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lang w:eastAsia="zh-CN"/>
        </w:rPr>
        <w:t>《</w:t>
      </w:r>
      <w:r>
        <w:t>广州市工业企业土壤</w:t>
      </w:r>
      <w:r>
        <w:rPr>
          <w:rFonts w:hint="eastAsia"/>
        </w:rPr>
        <w:t>环境</w:t>
      </w:r>
      <w:r>
        <w:t>风险管控指引</w:t>
      </w:r>
    </w:p>
    <w:p>
      <w:pPr>
        <w:ind w:left="0" w:leftChars="0" w:firstLine="0" w:firstLineChars="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2"/>
          <w:sz w:val="44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32"/>
          <w:lang w:val="en-US" w:eastAsia="zh-CN" w:bidi="ar-SA"/>
        </w:rPr>
        <w:t>征求意见</w:t>
      </w:r>
      <w:r>
        <w:rPr>
          <w:rFonts w:ascii="Times New Roman" w:hAnsi="Times New Roman" w:eastAsia="方正小标宋简体" w:cs="Times New Roman"/>
          <w:bCs/>
          <w:kern w:val="2"/>
          <w:sz w:val="44"/>
          <w:szCs w:val="32"/>
          <w:lang w:val="en-US" w:eastAsia="zh-CN" w:bidi="ar-SA"/>
        </w:rPr>
        <w:t>稿）</w:t>
      </w: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32"/>
          <w:lang w:val="en-US" w:eastAsia="zh-CN" w:bidi="ar-SA"/>
        </w:rPr>
        <w:t>》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调查问卷</w:t>
      </w:r>
    </w:p>
    <w:p>
      <w:pPr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ind w:left="0" w:leftChars="0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为更好地开展</w:t>
      </w:r>
      <w:r>
        <w:t>广州市工业企业土壤</w:t>
      </w:r>
      <w:r>
        <w:rPr>
          <w:rFonts w:hint="eastAsia"/>
        </w:rPr>
        <w:t>环境</w:t>
      </w:r>
      <w:r>
        <w:t>风险管控</w:t>
      </w:r>
      <w:r>
        <w:rPr>
          <w:rFonts w:ascii="Times New Roman" w:hAnsi="Times New Roman" w:eastAsia="仿宋_GB2312" w:cs="Times New Roman"/>
          <w:sz w:val="32"/>
          <w:szCs w:val="32"/>
        </w:rPr>
        <w:t>工作，我们希望了解您对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广州市工业企业土壤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环境</w:t>
      </w:r>
      <w:r>
        <w:rPr>
          <w:rFonts w:ascii="Times New Roman" w:hAnsi="Times New Roman" w:eastAsia="仿宋_GB2312" w:cs="Times New Roman"/>
          <w:sz w:val="32"/>
          <w:szCs w:val="32"/>
        </w:rPr>
        <w:t>风险管控指引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征求意见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稿）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cs="Times New Roman"/>
          <w:sz w:val="32"/>
          <w:szCs w:val="32"/>
          <w:lang w:val="en-US" w:eastAsia="zh-CN"/>
        </w:rPr>
        <w:t>（简称《管控指引》）</w:t>
      </w:r>
      <w:r>
        <w:rPr>
          <w:rFonts w:ascii="Times New Roman" w:hAnsi="Times New Roman" w:eastAsia="仿宋_GB2312" w:cs="Times New Roman"/>
          <w:sz w:val="32"/>
          <w:szCs w:val="32"/>
        </w:rPr>
        <w:t>的看法，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为政府科学决策提供参考。</w:t>
      </w:r>
      <w:r>
        <w:rPr>
          <w:rFonts w:ascii="Times New Roman" w:hAnsi="Times New Roman" w:eastAsia="仿宋_GB2312" w:cs="Times New Roman"/>
          <w:sz w:val="32"/>
          <w:szCs w:val="32"/>
        </w:rPr>
        <w:t>您的看法我们只会用于统计分析，不会泄露您的具体信息和态度。如有疑问，请与我们联系！衷心感谢您的合作和支持！</w:t>
      </w:r>
    </w:p>
    <w:p>
      <w:pPr>
        <w:ind w:left="0" w:leftChars="0" w:firstLine="0" w:firstLineChars="0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191770</wp:posOffset>
            </wp:positionV>
            <wp:extent cx="2049780" cy="2049780"/>
            <wp:effectExtent l="0" t="0" r="7620" b="7620"/>
            <wp:wrapNone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D78A9"/>
    <w:rsid w:val="0E5D0348"/>
    <w:rsid w:val="10EC52A4"/>
    <w:rsid w:val="1E4D78A9"/>
    <w:rsid w:val="4BE27727"/>
    <w:rsid w:val="6155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2024-08-02T08:07:00Z</dcterms:created>
  <dc:creator>windows</dc:creator>
  <cp:lastModifiedBy>windows</cp:lastModifiedBy>
  <cp:lastPrinted>2024-08-02T08:35:00Z</cp:lastPrinted>
  <dcterms:modified xsi:type="dcterms:W3CDTF">2024-08-02T09:43:54Z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