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143"/>
      </w:tblGrid>
      <w:tr w:rsidR="00040E12" w:rsidRPr="00040E12">
        <w:trPr>
          <w:trHeight w:val="7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0E12" w:rsidRPr="00040E12" w:rsidRDefault="00040E12" w:rsidP="00040E1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040E12">
              <w:rPr>
                <w:rFonts w:ascii="宋体" w:eastAsia="宋体" w:hAnsi="宋体" w:cs="宋体"/>
                <w:b/>
                <w:bCs/>
                <w:color w:val="102401"/>
                <w:kern w:val="0"/>
                <w:sz w:val="32"/>
                <w:szCs w:val="32"/>
              </w:rPr>
              <w:t>穗环法罚〔2016〕34号</w:t>
            </w:r>
            <w:r w:rsidRPr="00040E12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 xml:space="preserve"> </w:t>
            </w:r>
          </w:p>
        </w:tc>
      </w:tr>
      <w:tr w:rsidR="00040E12" w:rsidRPr="00040E1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0E12" w:rsidRPr="00040E12" w:rsidRDefault="00040E12" w:rsidP="00040E12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040E12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 xml:space="preserve">  </w:t>
            </w:r>
          </w:p>
          <w:tbl>
            <w:tblPr>
              <w:tblW w:w="0" w:type="auto"/>
              <w:jc w:val="center"/>
              <w:tblLook w:val="04A0"/>
            </w:tblPr>
            <w:tblGrid>
              <w:gridCol w:w="1528"/>
              <w:gridCol w:w="1293"/>
              <w:gridCol w:w="1354"/>
              <w:gridCol w:w="898"/>
              <w:gridCol w:w="898"/>
              <w:gridCol w:w="1162"/>
            </w:tblGrid>
            <w:tr w:rsidR="00040E12" w:rsidRPr="00040E12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0E12" w:rsidRPr="00040E12" w:rsidRDefault="00040E12" w:rsidP="00040E1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40E1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行政处罚决定文书号: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0E12" w:rsidRPr="00040E12" w:rsidRDefault="00040E12" w:rsidP="00040E1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40E12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穗环法罚〔2016〕34号</w:t>
                  </w:r>
                </w:p>
              </w:tc>
            </w:tr>
            <w:tr w:rsidR="00040E12" w:rsidRPr="00040E12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0E12" w:rsidRPr="00040E12" w:rsidRDefault="00040E12" w:rsidP="00040E1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40E1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0E12" w:rsidRPr="00040E12" w:rsidRDefault="00040E12" w:rsidP="00040E1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40E12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广东特易购商业有限公司广州圣地分公司行政处罚案</w:t>
                  </w:r>
                </w:p>
              </w:tc>
            </w:tr>
            <w:tr w:rsidR="00040E12" w:rsidRPr="00040E12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0E12" w:rsidRPr="00040E12" w:rsidRDefault="00040E12" w:rsidP="00040E1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40E1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处罚类别: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0E12" w:rsidRPr="00040E12" w:rsidRDefault="00040E12" w:rsidP="00040E1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40E12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罚款</w:t>
                  </w:r>
                </w:p>
              </w:tc>
            </w:tr>
            <w:tr w:rsidR="00040E12" w:rsidRPr="00040E12">
              <w:trPr>
                <w:trHeight w:val="276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0E12" w:rsidRPr="00040E12" w:rsidRDefault="00040E12" w:rsidP="00040E1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40E1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处罚事由: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040E12" w:rsidRPr="00040E12" w:rsidRDefault="00040E12" w:rsidP="00040E1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40E1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经我局执法监察支队2016年4月28日、5月20日调查发现，当事人建设的特易购商业（广东）有限公司广州圣地分公司建设项目环评文件于2008年2月3日经我局穗环管影〔2008〕59号批复同意，并于2008年2月投入使用，至今尚未完善竣工环保验收手续。</w:t>
                  </w:r>
                </w:p>
              </w:tc>
            </w:tr>
            <w:tr w:rsidR="00040E12" w:rsidRPr="00040E12">
              <w:trPr>
                <w:trHeight w:val="347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0E12" w:rsidRPr="00040E12" w:rsidRDefault="00040E12" w:rsidP="00040E1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40E1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处罚依据: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0E12" w:rsidRPr="00040E12" w:rsidRDefault="00040E12" w:rsidP="00040E1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40E1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依据《中华人民共和国行政处罚法》第二十三条、《建设项目环境保护管理条例》第二十八条及《广州市环境保护局规范行政处罚自由裁量权规定》附件《环境违法行为行政处罚自由裁量适用标准》第8（2）（A）（c）项的规定</w:t>
                  </w:r>
                </w:p>
              </w:tc>
            </w:tr>
            <w:tr w:rsidR="00040E12" w:rsidRPr="00040E12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0E12" w:rsidRPr="00040E12" w:rsidRDefault="00040E12" w:rsidP="00040E1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40E1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处罚结果: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0E12" w:rsidRPr="00040E12" w:rsidRDefault="00040E12" w:rsidP="00040E1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40E12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责令其立即停止使用涉案项目，完善项目的竣工环保验收手续，并按照我局自由裁量规则第8（2）（A）（c）项，罚款4万元。</w:t>
                  </w:r>
                </w:p>
              </w:tc>
            </w:tr>
            <w:tr w:rsidR="00040E12" w:rsidRPr="00040E12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0E12" w:rsidRPr="00040E12" w:rsidRDefault="00040E12" w:rsidP="00040E1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40E1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0E12" w:rsidRPr="00040E12" w:rsidRDefault="00040E12" w:rsidP="00040E1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40E12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广东特易购商业有限公司广州圣地分公司</w:t>
                  </w:r>
                </w:p>
              </w:tc>
            </w:tr>
            <w:tr w:rsidR="00040E12" w:rsidRPr="00040E12">
              <w:trPr>
                <w:trHeight w:val="547"/>
                <w:jc w:val="center"/>
              </w:trPr>
              <w:tc>
                <w:tcPr>
                  <w:tcW w:w="19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0E12" w:rsidRPr="00040E12" w:rsidRDefault="00040E12" w:rsidP="00040E1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40E1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行政相对人代码: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0E12" w:rsidRPr="00040E12" w:rsidRDefault="00040E12" w:rsidP="00040E12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40E1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统一社会信用代码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0E12" w:rsidRPr="00040E12" w:rsidRDefault="00040E12" w:rsidP="00040E12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40E1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组织机构代码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0E12" w:rsidRPr="00040E12" w:rsidRDefault="00040E12" w:rsidP="00040E12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40E1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工商登记码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0E12" w:rsidRPr="00040E12" w:rsidRDefault="00040E12" w:rsidP="00040E12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40E1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税务登记号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0E12" w:rsidRPr="00040E12" w:rsidRDefault="00040E12" w:rsidP="00040E12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40E1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居民身份证号码</w:t>
                  </w:r>
                </w:p>
              </w:tc>
            </w:tr>
            <w:tr w:rsidR="00040E12" w:rsidRPr="00040E12">
              <w:trPr>
                <w:trHeight w:val="371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0E12" w:rsidRPr="00040E12" w:rsidRDefault="00040E12" w:rsidP="00040E12">
                  <w:pPr>
                    <w:widowControl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0E12" w:rsidRPr="00040E12" w:rsidRDefault="00040E12" w:rsidP="00040E12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40E12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0E12" w:rsidRPr="00040E12" w:rsidRDefault="00040E12" w:rsidP="00040E12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40E12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66998355-5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0E12" w:rsidRPr="00040E12" w:rsidRDefault="00040E12" w:rsidP="00040E1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40E12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0E12" w:rsidRPr="00040E12" w:rsidRDefault="00040E12" w:rsidP="00040E1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40E12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0E12" w:rsidRPr="00040E12" w:rsidRDefault="00040E12" w:rsidP="00040E1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40E12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040E12" w:rsidRPr="00040E12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0E12" w:rsidRPr="00040E12" w:rsidRDefault="00040E12" w:rsidP="00040E1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40E1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法人代表姓名: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0E12" w:rsidRPr="00040E12" w:rsidRDefault="00040E12" w:rsidP="00040E1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40E12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何红娟</w:t>
                  </w:r>
                </w:p>
              </w:tc>
            </w:tr>
            <w:tr w:rsidR="00040E12" w:rsidRPr="00040E12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0E12" w:rsidRPr="00040E12" w:rsidRDefault="00040E12" w:rsidP="00040E1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40E1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处罚决定日期: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040E12" w:rsidRPr="00040E12" w:rsidRDefault="00040E12" w:rsidP="00040E1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40E12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2016/9/13</w:t>
                  </w:r>
                </w:p>
              </w:tc>
            </w:tr>
            <w:tr w:rsidR="00040E12" w:rsidRPr="00040E12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0E12" w:rsidRPr="00040E12" w:rsidRDefault="00040E12" w:rsidP="00040E1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40E1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处罚机关: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0E12" w:rsidRPr="00040E12" w:rsidRDefault="00040E12" w:rsidP="00040E1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40E12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广州市环境保护局</w:t>
                  </w:r>
                </w:p>
              </w:tc>
            </w:tr>
            <w:tr w:rsidR="00040E12" w:rsidRPr="00040E12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0E12" w:rsidRPr="00040E12" w:rsidRDefault="00040E12" w:rsidP="00040E1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40E1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地方编码: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040E12" w:rsidRPr="00040E12" w:rsidRDefault="00040E12" w:rsidP="00040E1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40E12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400100</w:t>
                  </w:r>
                </w:p>
              </w:tc>
            </w:tr>
            <w:tr w:rsidR="00040E12" w:rsidRPr="00040E12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0E12" w:rsidRPr="00040E12" w:rsidRDefault="00040E12" w:rsidP="00040E1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40E1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当前状态: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0E12" w:rsidRPr="00040E12" w:rsidRDefault="00040E12" w:rsidP="00040E1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40E12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正常</w:t>
                  </w:r>
                </w:p>
              </w:tc>
            </w:tr>
            <w:tr w:rsidR="00040E12" w:rsidRPr="00040E12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0E12" w:rsidRPr="00040E12" w:rsidRDefault="00040E12" w:rsidP="00040E1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40E12">
                    <w:rPr>
                      <w:rFonts w:ascii="宋体" w:eastAsia="宋体" w:hAnsi="宋体" w:cs="宋体" w:hint="eastAsia"/>
                      <w:b/>
                      <w:bCs/>
                      <w:color w:val="102401"/>
                      <w:kern w:val="0"/>
                      <w:sz w:val="18"/>
                      <w:szCs w:val="18"/>
                    </w:rPr>
                    <w:t>数据更新时间戳</w:t>
                  </w:r>
                  <w:r w:rsidRPr="00040E1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0E12" w:rsidRPr="00040E12" w:rsidRDefault="00040E12" w:rsidP="00040E1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40E12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2016/9/13</w:t>
                  </w:r>
                </w:p>
              </w:tc>
            </w:tr>
            <w:tr w:rsidR="00040E12" w:rsidRPr="00040E12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0E12" w:rsidRPr="00040E12" w:rsidRDefault="00040E12" w:rsidP="00040E1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40E1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备注: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40E12" w:rsidRPr="00040E12" w:rsidRDefault="00040E12" w:rsidP="00040E1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40E1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40E12" w:rsidRPr="00040E12" w:rsidRDefault="00040E12" w:rsidP="00040E12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040E12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040E12" w:rsidRPr="00040E12" w:rsidRDefault="00040E12" w:rsidP="00040E12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040E12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040E12" w:rsidRPr="00040E12" w:rsidRDefault="00040E12" w:rsidP="00040E12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</w:pPr>
            <w:r w:rsidRPr="00040E12">
              <w:rPr>
                <w:rFonts w:ascii="宋体" w:eastAsia="宋体" w:hAnsi="宋体" w:cs="宋体"/>
                <w:b/>
                <w:bCs/>
                <w:color w:val="102401"/>
                <w:kern w:val="0"/>
                <w:sz w:val="32"/>
              </w:rPr>
              <w:t>全文信息</w:t>
            </w:r>
          </w:p>
          <w:p w:rsidR="00040E12" w:rsidRPr="00040E12" w:rsidRDefault="00040E12" w:rsidP="00040E12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040E12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040E12" w:rsidRPr="00040E12" w:rsidRDefault="00040E12" w:rsidP="00040E12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040E12">
              <w:rPr>
                <w:rFonts w:ascii="方正小标宋简体" w:eastAsia="方正小标宋简体" w:hAnsi="宋体" w:cs="宋体" w:hint="eastAsia"/>
                <w:b/>
                <w:color w:val="102401"/>
                <w:kern w:val="0"/>
                <w:sz w:val="44"/>
                <w:szCs w:val="44"/>
              </w:rPr>
              <w:t>行政处罚决定书</w:t>
            </w:r>
          </w:p>
          <w:p w:rsidR="00040E12" w:rsidRPr="00040E12" w:rsidRDefault="00040E12" w:rsidP="00040E12"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hAnsi="宋体" w:cs="宋体"/>
                <w:color w:val="102401"/>
                <w:kern w:val="0"/>
                <w:sz w:val="32"/>
                <w:szCs w:val="32"/>
              </w:rPr>
            </w:pPr>
            <w:r w:rsidRPr="00040E1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 </w:t>
            </w:r>
          </w:p>
          <w:p w:rsidR="00040E12" w:rsidRPr="00040E12" w:rsidRDefault="00040E12" w:rsidP="00040E12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40E12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lastRenderedPageBreak/>
              <w:t>穗环法罚〔2016〕34号</w:t>
            </w:r>
          </w:p>
          <w:p w:rsidR="00040E12" w:rsidRPr="00040E12" w:rsidRDefault="00040E12" w:rsidP="00040E12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40E12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040E12" w:rsidRPr="00040E12" w:rsidRDefault="00040E12" w:rsidP="00040E12">
            <w:pPr>
              <w:widowControl/>
              <w:spacing w:line="500" w:lineRule="atLeast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40E1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当事人：广东特易购商业有限公司广州圣地分公司</w:t>
            </w:r>
          </w:p>
          <w:p w:rsidR="00040E12" w:rsidRPr="00040E12" w:rsidRDefault="00040E12" w:rsidP="00040E12">
            <w:pPr>
              <w:widowControl/>
              <w:spacing w:line="500" w:lineRule="atLeast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40E1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组织机构代码：</w:t>
            </w:r>
            <w:r w:rsidRPr="00040E1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66998355-5</w:t>
            </w:r>
          </w:p>
          <w:p w:rsidR="00040E12" w:rsidRPr="00040E12" w:rsidRDefault="00040E12" w:rsidP="00040E12">
            <w:pPr>
              <w:widowControl/>
              <w:spacing w:line="500" w:lineRule="atLeast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40E1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地</w:t>
            </w:r>
            <w:r w:rsidRPr="00040E1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 xml:space="preserve">  </w:t>
            </w:r>
            <w:r w:rsidRPr="00040E1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址：广州市白云区广州大道北</w:t>
            </w:r>
            <w:r w:rsidRPr="00040E1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1419</w:t>
            </w:r>
            <w:r w:rsidRPr="00040E1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号负一层至负三层</w:t>
            </w:r>
          </w:p>
          <w:p w:rsidR="00040E12" w:rsidRPr="00040E12" w:rsidRDefault="00040E12" w:rsidP="00040E12">
            <w:pPr>
              <w:widowControl/>
              <w:spacing w:line="50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40E1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经我局执法监察支队</w:t>
            </w:r>
            <w:r w:rsidRPr="00040E1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2016</w:t>
            </w:r>
            <w:r w:rsidRPr="00040E1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040E1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4</w:t>
            </w:r>
            <w:r w:rsidRPr="00040E1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040E1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28</w:t>
            </w:r>
            <w:r w:rsidRPr="00040E1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日、</w:t>
            </w:r>
            <w:r w:rsidRPr="00040E1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5</w:t>
            </w:r>
            <w:r w:rsidRPr="00040E1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040E1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20</w:t>
            </w:r>
            <w:r w:rsidRPr="00040E1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日调查发现，当事人建设的特易购商业（广东）有限公司广州圣地分公司建设项目环评文件于</w:t>
            </w:r>
            <w:r w:rsidRPr="00040E1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2008</w:t>
            </w:r>
            <w:r w:rsidRPr="00040E1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040E1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</w:t>
            </w:r>
            <w:r w:rsidRPr="00040E1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040E1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3</w:t>
            </w:r>
            <w:r w:rsidRPr="00040E1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日经我局穗环管影〔</w:t>
            </w:r>
            <w:r w:rsidRPr="00040E1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2008</w:t>
            </w:r>
            <w:r w:rsidRPr="00040E1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〕</w:t>
            </w:r>
            <w:r w:rsidRPr="00040E1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59</w:t>
            </w:r>
            <w:r w:rsidRPr="00040E1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号批复同意，并于</w:t>
            </w:r>
            <w:r w:rsidRPr="00040E1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2008</w:t>
            </w:r>
            <w:r w:rsidRPr="00040E1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040E1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</w:t>
            </w:r>
            <w:r w:rsidRPr="00040E1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月投入使用，至今尚未完善项目需配套建设的环境保护设施竣工验收手续。</w:t>
            </w:r>
          </w:p>
          <w:p w:rsidR="00040E12" w:rsidRPr="00040E12" w:rsidRDefault="00040E12" w:rsidP="00040E12">
            <w:pPr>
              <w:widowControl/>
              <w:spacing w:line="50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40E1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以上事实，有《询问笔录》、《现场检查笔录》等证据为证。</w:t>
            </w:r>
          </w:p>
          <w:p w:rsidR="00040E12" w:rsidRPr="00040E12" w:rsidRDefault="00040E12" w:rsidP="00040E12">
            <w:pPr>
              <w:widowControl/>
              <w:snapToGrid w:val="0"/>
              <w:spacing w:line="50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40E1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当事人上述行为违反了《建设项目环境保护管理条例》第二十三条的规定。</w:t>
            </w:r>
          </w:p>
          <w:p w:rsidR="00040E12" w:rsidRPr="00040E12" w:rsidRDefault="00040E12" w:rsidP="00040E12">
            <w:pPr>
              <w:widowControl/>
              <w:spacing w:line="50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40E1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2016</w:t>
            </w:r>
            <w:r w:rsidRPr="00040E1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040E1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7</w:t>
            </w:r>
            <w:r w:rsidRPr="00040E1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040E1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20</w:t>
            </w:r>
            <w:r w:rsidRPr="00040E1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日，我局作出《行政处罚告知书》（穗环法告〔</w:t>
            </w:r>
            <w:r w:rsidRPr="00040E1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2016</w:t>
            </w:r>
            <w:r w:rsidRPr="00040E1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〕</w:t>
            </w:r>
            <w:r w:rsidRPr="00040E1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70</w:t>
            </w:r>
            <w:r w:rsidRPr="00040E1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号），并于</w:t>
            </w:r>
            <w:r w:rsidRPr="00040E1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8</w:t>
            </w:r>
            <w:r w:rsidRPr="00040E1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040E1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4</w:t>
            </w:r>
            <w:r w:rsidRPr="00040E1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日送达当事人</w:t>
            </w:r>
            <w:r w:rsidRPr="00040E1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,</w:t>
            </w:r>
            <w:r w:rsidRPr="00040E1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当事人随后提交陈述申辩书意见如下：</w:t>
            </w:r>
            <w:r w:rsidRPr="00040E1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 xml:space="preserve"> 1</w:t>
            </w:r>
            <w:r w:rsidRPr="00040E1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、当事人自</w:t>
            </w:r>
            <w:r w:rsidRPr="00040E1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2014</w:t>
            </w:r>
            <w:r w:rsidRPr="00040E1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040E1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6</w:t>
            </w:r>
            <w:r w:rsidRPr="00040E1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月收购后一直在整合，由于相关资料提交后未跟进、人员变更过后交接不到位，导致相关事项未全部完成。</w:t>
            </w:r>
            <w:r w:rsidRPr="00040E1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</w:t>
            </w:r>
            <w:r w:rsidRPr="00040E1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、自检查发现无相关手续后，</w:t>
            </w:r>
            <w:r w:rsidRPr="00040E1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lastRenderedPageBreak/>
              <w:t>已第一时间向公司总部反馈并积极准备申办资料。经审理，我局认为当事人未验先投的违法事实清楚，应当予以行政处罚。现本案经我局审查结束。</w:t>
            </w:r>
          </w:p>
          <w:p w:rsidR="00040E12" w:rsidRPr="00040E12" w:rsidRDefault="00040E12" w:rsidP="00040E12">
            <w:pPr>
              <w:widowControl/>
              <w:spacing w:line="50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40E1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我局依据《中华人民共和国行政处罚法》第二十三条、《建设项目环境保护管理条例》第二十八条及《广州市环境保护局规范行政处罚自由裁量权规定》附件《环境违法行为行政处罚自由裁量适用标准》第</w:t>
            </w:r>
            <w:r w:rsidRPr="00040E1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8</w:t>
            </w:r>
            <w:r w:rsidRPr="00040E1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（</w:t>
            </w:r>
            <w:r w:rsidRPr="00040E1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</w:t>
            </w:r>
            <w:r w:rsidRPr="00040E1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）（</w:t>
            </w:r>
            <w:r w:rsidRPr="00040E1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A</w:t>
            </w:r>
            <w:r w:rsidRPr="00040E1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）（</w:t>
            </w:r>
            <w:r w:rsidRPr="00040E1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c</w:t>
            </w:r>
            <w:r w:rsidRPr="00040E1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）项的规定，责令当事人立即停止使用特易购商业（广东）有限公司广州圣地分公司建设项目，完善项目需配套建设的环境保护设施竣工验收手续，并作出处罚如下：</w:t>
            </w:r>
          </w:p>
          <w:p w:rsidR="00040E12" w:rsidRPr="00040E12" w:rsidRDefault="00040E12" w:rsidP="00040E12">
            <w:pPr>
              <w:widowControl/>
              <w:spacing w:line="50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40E1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罚款</w:t>
            </w:r>
            <w:r w:rsidRPr="00040E1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4</w:t>
            </w:r>
            <w:r w:rsidRPr="00040E1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万元。</w:t>
            </w:r>
          </w:p>
          <w:p w:rsidR="00040E12" w:rsidRPr="00040E12" w:rsidRDefault="00040E12" w:rsidP="00040E12">
            <w:pPr>
              <w:widowControl/>
              <w:spacing w:line="50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40E1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限当事人在收到本处罚决定书之日起</w:t>
            </w:r>
            <w:r w:rsidRPr="00040E1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15</w:t>
            </w:r>
            <w:r w:rsidRPr="00040E1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      </w:r>
            <w:r w:rsidRPr="00040E1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3124</w:t>
            </w:r>
            <w:r w:rsidRPr="00040E1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。</w:t>
            </w:r>
          </w:p>
          <w:p w:rsidR="00040E12" w:rsidRPr="00040E12" w:rsidRDefault="00040E12" w:rsidP="00040E12">
            <w:pPr>
              <w:widowControl/>
              <w:spacing w:line="50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40E1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如不服上述行政处罚决定，可在接到本处罚决定书之日起</w:t>
            </w:r>
            <w:r w:rsidRPr="00040E1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60</w:t>
            </w:r>
            <w:r w:rsidRPr="00040E1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日内，向广州市人民政府或广东省环境保护厅提出行政复议申请，或在六个月内直接向</w:t>
            </w:r>
            <w:r w:rsidRPr="00040E1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lastRenderedPageBreak/>
              <w:t>有管辖权的人民法院提起行政诉讼。行政复议、行政诉讼期间内，不得停止本决定的履行。</w:t>
            </w:r>
          </w:p>
          <w:p w:rsidR="00040E12" w:rsidRPr="00040E12" w:rsidRDefault="00040E12" w:rsidP="00040E12">
            <w:pPr>
              <w:widowControl/>
              <w:spacing w:line="50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40E1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逾期不履行本处罚决定，我局将申请人民法院强制执行，并按罚款额每日加处百分之三罚款。</w:t>
            </w:r>
          </w:p>
          <w:p w:rsidR="00040E12" w:rsidRPr="00040E12" w:rsidRDefault="00040E12" w:rsidP="00040E12">
            <w:pPr>
              <w:widowControl/>
              <w:spacing w:line="50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40E12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040E12" w:rsidRPr="00040E12" w:rsidRDefault="00040E12" w:rsidP="00040E12">
            <w:pPr>
              <w:widowControl/>
              <w:spacing w:line="50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40E12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040E12" w:rsidRPr="00040E12" w:rsidRDefault="00040E12" w:rsidP="00040E12">
            <w:pPr>
              <w:widowControl/>
              <w:spacing w:line="50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40E12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040E12" w:rsidRPr="00040E12" w:rsidRDefault="00040E12" w:rsidP="00040E12">
            <w:pPr>
              <w:widowControl/>
              <w:snapToGrid w:val="0"/>
              <w:spacing w:line="500" w:lineRule="atLeast"/>
              <w:ind w:right="968"/>
              <w:jc w:val="righ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40E1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广州市环境保护局</w:t>
            </w:r>
          </w:p>
          <w:p w:rsidR="00040E12" w:rsidRPr="00040E12" w:rsidRDefault="00040E12" w:rsidP="00040E12">
            <w:pPr>
              <w:widowControl/>
              <w:snapToGrid w:val="0"/>
              <w:spacing w:line="500" w:lineRule="atLeast"/>
              <w:ind w:right="968"/>
              <w:jc w:val="righ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40E1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2016</w:t>
            </w:r>
            <w:r w:rsidRPr="00040E1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040E1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9</w:t>
            </w:r>
            <w:r w:rsidRPr="00040E1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040E12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13</w:t>
            </w:r>
            <w:r w:rsidRPr="00040E1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</w:t>
            </w:r>
          </w:p>
          <w:p w:rsidR="00040E12" w:rsidRPr="00040E12" w:rsidRDefault="00040E12" w:rsidP="00040E12">
            <w:pPr>
              <w:widowControl/>
              <w:spacing w:line="500" w:lineRule="atLeast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40E12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040E12" w:rsidRPr="00040E12" w:rsidRDefault="00040E12" w:rsidP="00040E12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40E12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040E12" w:rsidRPr="00040E12" w:rsidRDefault="00040E12" w:rsidP="00040E12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30"/>
                <w:szCs w:val="30"/>
              </w:rPr>
            </w:pPr>
            <w:r w:rsidRPr="00040E1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抄送：局环评处、执法监察支队，白云区环保局。</w:t>
            </w:r>
          </w:p>
        </w:tc>
      </w:tr>
    </w:tbl>
    <w:p w:rsidR="00757958" w:rsidRPr="00040E12" w:rsidRDefault="00757958" w:rsidP="00040E12"/>
    <w:sectPr w:rsidR="00757958" w:rsidRPr="00040E12" w:rsidSect="00757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CD1" w:rsidRDefault="00B33CD1" w:rsidP="009E5300">
      <w:r>
        <w:separator/>
      </w:r>
    </w:p>
  </w:endnote>
  <w:endnote w:type="continuationSeparator" w:id="1">
    <w:p w:rsidR="00B33CD1" w:rsidRDefault="00B33CD1" w:rsidP="009E5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CD1" w:rsidRDefault="00B33CD1" w:rsidP="009E5300">
      <w:r>
        <w:separator/>
      </w:r>
    </w:p>
  </w:footnote>
  <w:footnote w:type="continuationSeparator" w:id="1">
    <w:p w:rsidR="00B33CD1" w:rsidRDefault="00B33CD1" w:rsidP="009E5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812"/>
    <w:rsid w:val="00024EC6"/>
    <w:rsid w:val="00040E12"/>
    <w:rsid w:val="00091788"/>
    <w:rsid w:val="000D2B13"/>
    <w:rsid w:val="000D32F1"/>
    <w:rsid w:val="000D6E52"/>
    <w:rsid w:val="000E6D94"/>
    <w:rsid w:val="000F75FA"/>
    <w:rsid w:val="00121B10"/>
    <w:rsid w:val="00151CB1"/>
    <w:rsid w:val="0017377D"/>
    <w:rsid w:val="001A51F5"/>
    <w:rsid w:val="001B048E"/>
    <w:rsid w:val="001F204B"/>
    <w:rsid w:val="00293BA7"/>
    <w:rsid w:val="002B0553"/>
    <w:rsid w:val="002D008A"/>
    <w:rsid w:val="003232A2"/>
    <w:rsid w:val="0033519A"/>
    <w:rsid w:val="003721D0"/>
    <w:rsid w:val="00395805"/>
    <w:rsid w:val="003B53BB"/>
    <w:rsid w:val="003D61F8"/>
    <w:rsid w:val="003E2943"/>
    <w:rsid w:val="00414703"/>
    <w:rsid w:val="004210A3"/>
    <w:rsid w:val="00427425"/>
    <w:rsid w:val="0043430D"/>
    <w:rsid w:val="004423B5"/>
    <w:rsid w:val="004578F7"/>
    <w:rsid w:val="004C1EA8"/>
    <w:rsid w:val="00635664"/>
    <w:rsid w:val="006671E6"/>
    <w:rsid w:val="006737A3"/>
    <w:rsid w:val="006A4228"/>
    <w:rsid w:val="006B176F"/>
    <w:rsid w:val="006B404A"/>
    <w:rsid w:val="006C6DA5"/>
    <w:rsid w:val="006D0226"/>
    <w:rsid w:val="00727830"/>
    <w:rsid w:val="00757958"/>
    <w:rsid w:val="00821F3B"/>
    <w:rsid w:val="00833BB5"/>
    <w:rsid w:val="008A5010"/>
    <w:rsid w:val="008E18E6"/>
    <w:rsid w:val="008E3ACA"/>
    <w:rsid w:val="009155B9"/>
    <w:rsid w:val="0092709F"/>
    <w:rsid w:val="009624D5"/>
    <w:rsid w:val="009664F7"/>
    <w:rsid w:val="009841C7"/>
    <w:rsid w:val="00984920"/>
    <w:rsid w:val="009922F3"/>
    <w:rsid w:val="0099527E"/>
    <w:rsid w:val="009953F2"/>
    <w:rsid w:val="009E5300"/>
    <w:rsid w:val="00A23EBD"/>
    <w:rsid w:val="00A40D30"/>
    <w:rsid w:val="00AD14D2"/>
    <w:rsid w:val="00B33CD1"/>
    <w:rsid w:val="00B5699F"/>
    <w:rsid w:val="00B925B7"/>
    <w:rsid w:val="00BF158E"/>
    <w:rsid w:val="00C41F20"/>
    <w:rsid w:val="00CB5033"/>
    <w:rsid w:val="00CD5DFD"/>
    <w:rsid w:val="00CD713A"/>
    <w:rsid w:val="00D60B29"/>
    <w:rsid w:val="00D70812"/>
    <w:rsid w:val="00E772E7"/>
    <w:rsid w:val="00EF36D5"/>
    <w:rsid w:val="00F85A85"/>
    <w:rsid w:val="00F9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8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0812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9E5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E530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E5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E5300"/>
    <w:rPr>
      <w:sz w:val="18"/>
      <w:szCs w:val="18"/>
    </w:rPr>
  </w:style>
  <w:style w:type="paragraph" w:styleId="a7">
    <w:name w:val="Body Text"/>
    <w:basedOn w:val="a"/>
    <w:link w:val="Char1"/>
    <w:uiPriority w:val="99"/>
    <w:unhideWhenUsed/>
    <w:rsid w:val="009E53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7"/>
    <w:uiPriority w:val="99"/>
    <w:rsid w:val="009E530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243</Words>
  <Characters>1386</Characters>
  <Application>Microsoft Office Word</Application>
  <DocSecurity>0</DocSecurity>
  <Lines>11</Lines>
  <Paragraphs>3</Paragraphs>
  <ScaleCrop>false</ScaleCrop>
  <Company>Sky123.Org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ᬐߵ</dc:creator>
  <cp:lastModifiedBy>玈ޚ</cp:lastModifiedBy>
  <cp:revision>13</cp:revision>
  <dcterms:created xsi:type="dcterms:W3CDTF">2019-02-01T06:15:00Z</dcterms:created>
  <dcterms:modified xsi:type="dcterms:W3CDTF">2019-02-01T06:39:00Z</dcterms:modified>
</cp:coreProperties>
</file>