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2" w:rsidRDefault="00E141A2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穗环法罚〔2017〕</w:t>
      </w:r>
      <w:r w:rsidR="0073475F">
        <w:rPr>
          <w:rFonts w:ascii="宋体" w:eastAsia="宋体" w:hAnsi="宋体" w:cs="宋体" w:hint="eastAsia"/>
          <w:b/>
          <w:kern w:val="0"/>
          <w:sz w:val="32"/>
          <w:szCs w:val="32"/>
        </w:rPr>
        <w:t>84</w:t>
      </w: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号</w:t>
      </w:r>
    </w:p>
    <w:p w:rsidR="007B736D" w:rsidRDefault="007B736D" w:rsidP="00E141A2">
      <w:pPr>
        <w:widowControl/>
        <w:wordWrap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1908"/>
        <w:gridCol w:w="1620"/>
        <w:gridCol w:w="1440"/>
        <w:gridCol w:w="1080"/>
        <w:gridCol w:w="1080"/>
        <w:gridCol w:w="1440"/>
      </w:tblGrid>
      <w:tr w:rsidR="0073475F">
        <w:trPr>
          <w:trHeight w:val="28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穗环法罚〔2017〕84号</w:t>
            </w:r>
          </w:p>
        </w:tc>
      </w:tr>
      <w:tr w:rsidR="0073475F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5F" w:rsidRDefault="0073475F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广州绿由工业弃置废物回收处理有限公司行政处罚案</w:t>
            </w:r>
          </w:p>
        </w:tc>
      </w:tr>
      <w:tr w:rsidR="0073475F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罚款</w:t>
            </w:r>
          </w:p>
        </w:tc>
      </w:tr>
      <w:tr w:rsidR="0073475F">
        <w:trPr>
          <w:trHeight w:val="276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5F" w:rsidRDefault="0073475F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475F" w:rsidRDefault="0073475F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经我局执法监察支队2017年5月22日、23日调查显示，2017年5月20日当事人员工因操作失误导致废油罐侧翻，导致200余公斤废油（属《国家危险废物名录》废物类别HW08项）泄露至厂内道路和雨水收集渠，并冲入下横沥水道，并蔓延至下横沥水道上游、当事人所在处西侧50米的义沙涌，造成义沙涌约600多米涌面和下横沥水道北岸沿岸300多米河面污染。</w:t>
            </w:r>
          </w:p>
        </w:tc>
      </w:tr>
      <w:tr w:rsidR="0073475F">
        <w:trPr>
          <w:trHeight w:val="347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5F" w:rsidRDefault="0073475F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5F" w:rsidRDefault="0073475F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依据《中华人民共和国行政处罚法》第二十三条、《中华人民共和国固体废物污染环境防治法》第七十五条的规定</w:t>
            </w:r>
          </w:p>
        </w:tc>
      </w:tr>
      <w:tr w:rsidR="0073475F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5F" w:rsidRDefault="0073475F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责令当事人立即改正违法行为，并处罚款5万元。</w:t>
            </w:r>
          </w:p>
        </w:tc>
      </w:tr>
      <w:tr w:rsidR="0073475F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广州绿由工业弃置废物回收处理有限公司</w:t>
            </w:r>
          </w:p>
        </w:tc>
      </w:tr>
      <w:tr w:rsidR="0073475F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5F" w:rsidRDefault="0073475F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居民身份证号码</w:t>
            </w:r>
          </w:p>
        </w:tc>
      </w:tr>
      <w:tr w:rsidR="0073475F">
        <w:trPr>
          <w:trHeight w:val="371"/>
          <w:jc w:val="center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5F" w:rsidRDefault="0073475F">
            <w:pPr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91440115725642756T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spacing w:line="270" w:lineRule="atLeast"/>
              <w:rPr>
                <w:rFonts w:ascii="宋体" w:eastAsia="宋体" w:hAnsi="宋体" w:cs="宋体"/>
                <w:color w:val="10240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</w:tr>
      <w:tr w:rsidR="0073475F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陆小安</w:t>
            </w:r>
          </w:p>
        </w:tc>
      </w:tr>
      <w:tr w:rsidR="0073475F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2017/9/25</w:t>
            </w:r>
          </w:p>
        </w:tc>
      </w:tr>
      <w:tr w:rsidR="0073475F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广州市环境保护局</w:t>
            </w:r>
          </w:p>
        </w:tc>
      </w:tr>
      <w:tr w:rsidR="0073475F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400100</w:t>
            </w:r>
          </w:p>
        </w:tc>
      </w:tr>
      <w:tr w:rsidR="0073475F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正常</w:t>
            </w:r>
          </w:p>
        </w:tc>
      </w:tr>
      <w:tr w:rsidR="0073475F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02401"/>
                <w:sz w:val="18"/>
                <w:szCs w:val="18"/>
              </w:rPr>
              <w:t>数据更新时间戳</w:t>
            </w:r>
            <w:r>
              <w:rPr>
                <w:rFonts w:hint="eastAsia"/>
                <w:b/>
                <w:color w:val="102401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2017/9/25</w:t>
            </w:r>
          </w:p>
        </w:tc>
      </w:tr>
      <w:tr w:rsidR="0073475F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75F" w:rsidRDefault="0073475F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 </w:t>
            </w:r>
          </w:p>
        </w:tc>
      </w:tr>
    </w:tbl>
    <w:p w:rsidR="0073475F" w:rsidRDefault="0073475F" w:rsidP="0073475F">
      <w:pPr>
        <w:pStyle w:val="a3"/>
        <w:spacing w:line="432" w:lineRule="auto"/>
        <w:rPr>
          <w:color w:val="102401"/>
        </w:rPr>
      </w:pPr>
      <w:r>
        <w:rPr>
          <w:color w:val="102401"/>
        </w:rPr>
        <w:t> </w:t>
      </w:r>
    </w:p>
    <w:p w:rsidR="0073475F" w:rsidRDefault="0073475F" w:rsidP="0073475F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 xml:space="preserve">     </w:t>
      </w:r>
    </w:p>
    <w:p w:rsidR="0073475F" w:rsidRDefault="0073475F" w:rsidP="0073475F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>全文信息</w:t>
      </w:r>
    </w:p>
    <w:p w:rsidR="0073475F" w:rsidRDefault="0073475F" w:rsidP="0073475F">
      <w:pPr>
        <w:spacing w:line="432" w:lineRule="auto"/>
        <w:rPr>
          <w:color w:val="102401"/>
          <w:sz w:val="24"/>
          <w:szCs w:val="24"/>
        </w:rPr>
      </w:pPr>
      <w:r>
        <w:rPr>
          <w:color w:val="102401"/>
        </w:rPr>
        <w:t> </w:t>
      </w:r>
    </w:p>
    <w:p w:rsidR="0073475F" w:rsidRDefault="0073475F" w:rsidP="0073475F">
      <w:pPr>
        <w:pStyle w:val="a3"/>
        <w:snapToGrid w:val="0"/>
        <w:spacing w:line="560" w:lineRule="atLeast"/>
        <w:jc w:val="center"/>
        <w:rPr>
          <w:rFonts w:ascii="方正小标宋简体" w:eastAsia="方正小标宋简体"/>
          <w:color w:val="102401"/>
        </w:rPr>
      </w:pPr>
      <w:r>
        <w:rPr>
          <w:rFonts w:ascii="方正小标宋简体" w:eastAsia="方正小标宋简体" w:hint="eastAsia"/>
          <w:b/>
          <w:color w:val="102401"/>
          <w:sz w:val="44"/>
          <w:szCs w:val="44"/>
        </w:rPr>
        <w:t>行政处罚决定书</w:t>
      </w:r>
    </w:p>
    <w:p w:rsidR="0073475F" w:rsidRDefault="0073475F" w:rsidP="0073475F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</w:rPr>
      </w:pPr>
      <w:r>
        <w:rPr>
          <w:rFonts w:ascii="方正小标宋简体" w:eastAsia="方正小标宋简体" w:hint="eastAsia"/>
          <w:color w:val="102401"/>
        </w:rPr>
        <w:t> </w:t>
      </w:r>
    </w:p>
    <w:p w:rsidR="0073475F" w:rsidRDefault="0073475F" w:rsidP="0073475F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穗环法罚〔2017〕84号</w:t>
      </w:r>
    </w:p>
    <w:p w:rsidR="0073475F" w:rsidRDefault="0073475F" w:rsidP="0073475F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  <w:sz w:val="30"/>
          <w:szCs w:val="30"/>
        </w:rPr>
      </w:pPr>
      <w:r>
        <w:rPr>
          <w:rFonts w:ascii="方正小标宋简体" w:eastAsia="方正小标宋简体" w:hint="eastAsia"/>
          <w:color w:val="102401"/>
          <w:sz w:val="30"/>
          <w:szCs w:val="30"/>
        </w:rPr>
        <w:t> </w:t>
      </w:r>
    </w:p>
    <w:p w:rsidR="0073475F" w:rsidRDefault="0073475F" w:rsidP="0073475F">
      <w:pPr>
        <w:pStyle w:val="a3"/>
        <w:spacing w:line="480" w:lineRule="atLeast"/>
        <w:ind w:left="1280" w:hanging="128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lastRenderedPageBreak/>
        <w:t>当事人：广州绿由工业弃置废物回收处理有限公司</w:t>
      </w:r>
    </w:p>
    <w:p w:rsidR="0073475F" w:rsidRDefault="0073475F" w:rsidP="0073475F">
      <w:pPr>
        <w:pStyle w:val="a3"/>
        <w:spacing w:line="48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统一社会信用代码：</w:t>
      </w:r>
      <w:r>
        <w:rPr>
          <w:rFonts w:hint="eastAsia"/>
          <w:color w:val="102401"/>
          <w:sz w:val="32"/>
          <w:szCs w:val="32"/>
        </w:rPr>
        <w:t>91440115725642756T</w:t>
      </w:r>
    </w:p>
    <w:p w:rsidR="0073475F" w:rsidRDefault="0073475F" w:rsidP="0073475F">
      <w:pPr>
        <w:pStyle w:val="a3"/>
        <w:spacing w:line="48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地</w:t>
      </w:r>
      <w:r>
        <w:rPr>
          <w:rFonts w:hint="eastAsia"/>
          <w:color w:val="102401"/>
          <w:sz w:val="32"/>
          <w:szCs w:val="32"/>
        </w:rPr>
        <w:t xml:space="preserve">  </w:t>
      </w:r>
      <w:r>
        <w:rPr>
          <w:rFonts w:ascii="仿宋_GB2312" w:eastAsia="仿宋_GB2312" w:hint="eastAsia"/>
          <w:color w:val="102401"/>
          <w:sz w:val="32"/>
          <w:szCs w:val="32"/>
        </w:rPr>
        <w:t>址：广州市南沙区横沥镇合兴路</w:t>
      </w:r>
      <w:r>
        <w:rPr>
          <w:rFonts w:hint="eastAsia"/>
          <w:color w:val="102401"/>
          <w:sz w:val="32"/>
          <w:szCs w:val="32"/>
        </w:rPr>
        <w:t>56</w:t>
      </w:r>
      <w:r>
        <w:rPr>
          <w:rFonts w:ascii="仿宋_GB2312" w:eastAsia="仿宋_GB2312" w:hint="eastAsia"/>
          <w:color w:val="102401"/>
          <w:sz w:val="32"/>
          <w:szCs w:val="32"/>
        </w:rPr>
        <w:t>号</w:t>
      </w:r>
    </w:p>
    <w:p w:rsidR="0073475F" w:rsidRDefault="0073475F" w:rsidP="0073475F">
      <w:pPr>
        <w:pStyle w:val="a3"/>
        <w:snapToGrid w:val="0"/>
        <w:spacing w:line="48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经我局执法监察支队</w:t>
      </w:r>
      <w:r>
        <w:rPr>
          <w:rFonts w:hint="eastAsia"/>
          <w:color w:val="102401"/>
          <w:sz w:val="32"/>
          <w:szCs w:val="32"/>
        </w:rPr>
        <w:t>2017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hint="eastAsia"/>
          <w:color w:val="102401"/>
          <w:sz w:val="32"/>
          <w:szCs w:val="32"/>
        </w:rPr>
        <w:t>5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hint="eastAsia"/>
          <w:color w:val="102401"/>
          <w:sz w:val="32"/>
          <w:szCs w:val="32"/>
        </w:rPr>
        <w:t>22</w:t>
      </w:r>
      <w:r>
        <w:rPr>
          <w:rFonts w:ascii="仿宋_GB2312" w:eastAsia="仿宋_GB2312" w:hint="eastAsia"/>
          <w:color w:val="102401"/>
          <w:sz w:val="32"/>
          <w:szCs w:val="32"/>
        </w:rPr>
        <w:t>日、</w:t>
      </w:r>
      <w:r>
        <w:rPr>
          <w:rFonts w:hint="eastAsia"/>
          <w:color w:val="102401"/>
          <w:sz w:val="32"/>
          <w:szCs w:val="32"/>
        </w:rPr>
        <w:t>23</w:t>
      </w:r>
      <w:r>
        <w:rPr>
          <w:rFonts w:ascii="仿宋_GB2312" w:eastAsia="仿宋_GB2312" w:hint="eastAsia"/>
          <w:color w:val="102401"/>
          <w:sz w:val="32"/>
          <w:szCs w:val="32"/>
        </w:rPr>
        <w:t>日调查显示，</w:t>
      </w:r>
      <w:r>
        <w:rPr>
          <w:rFonts w:hint="eastAsia"/>
          <w:color w:val="102401"/>
          <w:sz w:val="32"/>
          <w:szCs w:val="32"/>
        </w:rPr>
        <w:t>2017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hint="eastAsia"/>
          <w:color w:val="102401"/>
          <w:sz w:val="32"/>
          <w:szCs w:val="32"/>
        </w:rPr>
        <w:t>5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hint="eastAsia"/>
          <w:color w:val="102401"/>
          <w:sz w:val="32"/>
          <w:szCs w:val="32"/>
        </w:rPr>
        <w:t>20</w:t>
      </w:r>
      <w:r>
        <w:rPr>
          <w:rFonts w:ascii="仿宋_GB2312" w:eastAsia="仿宋_GB2312" w:hint="eastAsia"/>
          <w:color w:val="102401"/>
          <w:sz w:val="32"/>
          <w:szCs w:val="32"/>
        </w:rPr>
        <w:t>日当事人员工因操作失误导致废油罐侧翻，导致</w:t>
      </w:r>
      <w:r>
        <w:rPr>
          <w:rFonts w:hint="eastAsia"/>
          <w:color w:val="102401"/>
          <w:sz w:val="32"/>
          <w:szCs w:val="32"/>
        </w:rPr>
        <w:t>200</w:t>
      </w:r>
      <w:r>
        <w:rPr>
          <w:rFonts w:ascii="仿宋_GB2312" w:eastAsia="仿宋_GB2312" w:hint="eastAsia"/>
          <w:color w:val="102401"/>
          <w:sz w:val="32"/>
          <w:szCs w:val="32"/>
        </w:rPr>
        <w:t>余公斤废油（属《国家危险废物名录》废物类别</w:t>
      </w:r>
      <w:r>
        <w:rPr>
          <w:rFonts w:hint="eastAsia"/>
          <w:color w:val="102401"/>
          <w:sz w:val="32"/>
          <w:szCs w:val="32"/>
        </w:rPr>
        <w:t>HW08</w:t>
      </w:r>
      <w:r>
        <w:rPr>
          <w:rFonts w:ascii="仿宋_GB2312" w:eastAsia="仿宋_GB2312" w:hint="eastAsia"/>
          <w:color w:val="102401"/>
          <w:sz w:val="32"/>
          <w:szCs w:val="32"/>
        </w:rPr>
        <w:t>项）泄露至厂内道路和雨水收集渠，并冲入下横沥水道，并蔓延至下横沥水道上游、当事人所在处西侧</w:t>
      </w:r>
      <w:r>
        <w:rPr>
          <w:rFonts w:hint="eastAsia"/>
          <w:color w:val="102401"/>
          <w:sz w:val="32"/>
          <w:szCs w:val="32"/>
        </w:rPr>
        <w:t>50</w:t>
      </w:r>
      <w:r>
        <w:rPr>
          <w:rFonts w:ascii="仿宋_GB2312" w:eastAsia="仿宋_GB2312" w:hint="eastAsia"/>
          <w:color w:val="102401"/>
          <w:sz w:val="32"/>
          <w:szCs w:val="32"/>
        </w:rPr>
        <w:t>米的义沙涌，造成义沙涌约</w:t>
      </w:r>
      <w:r>
        <w:rPr>
          <w:rFonts w:hint="eastAsia"/>
          <w:color w:val="102401"/>
          <w:sz w:val="32"/>
          <w:szCs w:val="32"/>
        </w:rPr>
        <w:t>600</w:t>
      </w:r>
      <w:r>
        <w:rPr>
          <w:rFonts w:ascii="仿宋_GB2312" w:eastAsia="仿宋_GB2312" w:hint="eastAsia"/>
          <w:color w:val="102401"/>
          <w:sz w:val="32"/>
          <w:szCs w:val="32"/>
        </w:rPr>
        <w:t>多米涌面和下横沥水道北岸沿岸</w:t>
      </w:r>
      <w:r>
        <w:rPr>
          <w:rFonts w:hint="eastAsia"/>
          <w:color w:val="102401"/>
          <w:sz w:val="32"/>
          <w:szCs w:val="32"/>
        </w:rPr>
        <w:t>300</w:t>
      </w:r>
      <w:r>
        <w:rPr>
          <w:rFonts w:ascii="仿宋_GB2312" w:eastAsia="仿宋_GB2312" w:hint="eastAsia"/>
          <w:color w:val="102401"/>
          <w:sz w:val="32"/>
          <w:szCs w:val="32"/>
        </w:rPr>
        <w:t>多米河面污染。</w:t>
      </w:r>
    </w:p>
    <w:p w:rsidR="0073475F" w:rsidRDefault="0073475F" w:rsidP="0073475F">
      <w:pPr>
        <w:pStyle w:val="a3"/>
        <w:snapToGrid w:val="0"/>
        <w:spacing w:line="48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以上事实，有《询问笔录》、《现场检查笔录》等证据为证。</w:t>
      </w:r>
    </w:p>
    <w:p w:rsidR="0073475F" w:rsidRDefault="0073475F" w:rsidP="0073475F">
      <w:pPr>
        <w:pStyle w:val="a3"/>
        <w:snapToGrid w:val="0"/>
        <w:spacing w:line="48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当事人上述行为违反了《中华人民共和国固体废物污染环境防治法》第十七条第一款的规定。</w:t>
      </w:r>
    </w:p>
    <w:p w:rsidR="0073475F" w:rsidRDefault="0073475F" w:rsidP="0073475F">
      <w:pPr>
        <w:pStyle w:val="a3"/>
        <w:spacing w:line="48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2"/>
          <w:szCs w:val="32"/>
        </w:rPr>
        <w:t>2017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hint="eastAsia"/>
          <w:color w:val="102401"/>
          <w:sz w:val="32"/>
          <w:szCs w:val="32"/>
        </w:rPr>
        <w:t>7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hint="eastAsia"/>
          <w:color w:val="102401"/>
          <w:sz w:val="32"/>
          <w:szCs w:val="32"/>
        </w:rPr>
        <w:t>18</w:t>
      </w:r>
      <w:r>
        <w:rPr>
          <w:rFonts w:ascii="仿宋_GB2312" w:eastAsia="仿宋_GB2312" w:hint="eastAsia"/>
          <w:color w:val="102401"/>
          <w:sz w:val="32"/>
          <w:szCs w:val="32"/>
        </w:rPr>
        <w:t>日，我局作出《行政处罚听证告知书》（穗环法告〔</w:t>
      </w:r>
      <w:r>
        <w:rPr>
          <w:rFonts w:hint="eastAsia"/>
          <w:color w:val="102401"/>
          <w:sz w:val="32"/>
          <w:szCs w:val="32"/>
        </w:rPr>
        <w:t>2017</w:t>
      </w:r>
      <w:r>
        <w:rPr>
          <w:rFonts w:ascii="仿宋_GB2312" w:eastAsia="仿宋_GB2312" w:hint="eastAsia"/>
          <w:color w:val="102401"/>
          <w:sz w:val="32"/>
          <w:szCs w:val="32"/>
        </w:rPr>
        <w:t>〕</w:t>
      </w:r>
      <w:r>
        <w:rPr>
          <w:rFonts w:hint="eastAsia"/>
          <w:color w:val="102401"/>
          <w:sz w:val="32"/>
          <w:szCs w:val="32"/>
        </w:rPr>
        <w:t>62</w:t>
      </w:r>
      <w:r>
        <w:rPr>
          <w:rFonts w:ascii="仿宋_GB2312" w:eastAsia="仿宋_GB2312" w:hint="eastAsia"/>
          <w:color w:val="102401"/>
          <w:sz w:val="32"/>
          <w:szCs w:val="32"/>
        </w:rPr>
        <w:t>号），并于同年</w:t>
      </w:r>
      <w:r>
        <w:rPr>
          <w:rFonts w:hint="eastAsia"/>
          <w:color w:val="102401"/>
          <w:sz w:val="32"/>
          <w:szCs w:val="32"/>
        </w:rPr>
        <w:t>8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hint="eastAsia"/>
          <w:color w:val="102401"/>
          <w:sz w:val="32"/>
          <w:szCs w:val="32"/>
        </w:rPr>
        <w:t>17</w:t>
      </w:r>
      <w:r>
        <w:rPr>
          <w:rFonts w:ascii="仿宋_GB2312" w:eastAsia="仿宋_GB2312" w:hint="eastAsia"/>
          <w:color w:val="102401"/>
          <w:sz w:val="32"/>
          <w:szCs w:val="32"/>
        </w:rPr>
        <w:t>日送达当事人，</w:t>
      </w:r>
      <w:r>
        <w:rPr>
          <w:rFonts w:hint="eastAsia"/>
          <w:color w:val="102401"/>
          <w:sz w:val="32"/>
          <w:szCs w:val="32"/>
        </w:rPr>
        <w:t>8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hint="eastAsia"/>
          <w:color w:val="102401"/>
          <w:sz w:val="32"/>
          <w:szCs w:val="32"/>
        </w:rPr>
        <w:t>21</w:t>
      </w:r>
      <w:r>
        <w:rPr>
          <w:rFonts w:ascii="仿宋_GB2312" w:eastAsia="仿宋_GB2312" w:hint="eastAsia"/>
          <w:color w:val="102401"/>
          <w:sz w:val="32"/>
          <w:szCs w:val="32"/>
        </w:rPr>
        <w:t>日当事人向我局提交书面陈述申辩意见如下：事发当日清晨接到周边村民对该污染事件的报告后，立即启动应急预案，安排对河涌污染情况查勘并清理处置；积极地与村民沟通，取得理解与谅解；该事件因废油操作区值班员工执行废油转运工作操作失误，事后未及时上报所致；事故调查与处置工作完成后，立即向市环保监察支队上报，同时采取整改措施：改造泄洪池的出水阀门；增加泄洪池区域的视频监控；加强对污泥暂存区雨污分流的管理；加强员工教育</w:t>
      </w:r>
      <w:r>
        <w:rPr>
          <w:rFonts w:ascii="仿宋_GB2312" w:eastAsia="仿宋_GB2312" w:hint="eastAsia"/>
          <w:color w:val="102401"/>
          <w:sz w:val="32"/>
          <w:szCs w:val="32"/>
        </w:rPr>
        <w:lastRenderedPageBreak/>
        <w:t>和应急预案培训。经审理，鉴于当事人已积极实施整改行为，可酌情从轻处罚。现本案经我局审查结束。</w:t>
      </w:r>
    </w:p>
    <w:p w:rsidR="0073475F" w:rsidRDefault="0073475F" w:rsidP="0073475F">
      <w:pPr>
        <w:pStyle w:val="a3"/>
        <w:spacing w:line="48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我局依据《中华人民共和国行政处罚法》第二十三条、《中华人民共和国固体废物污染环境防治法》第七十五条第一款第（十一）项、第二款的规定，责令当事人立即改正违法行为，并作出处罚如下：</w:t>
      </w:r>
    </w:p>
    <w:p w:rsidR="0073475F" w:rsidRDefault="0073475F" w:rsidP="0073475F">
      <w:pPr>
        <w:pStyle w:val="a3"/>
        <w:snapToGrid w:val="0"/>
        <w:spacing w:line="48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罚款</w:t>
      </w:r>
      <w:r>
        <w:rPr>
          <w:rFonts w:hint="eastAsia"/>
          <w:color w:val="102401"/>
          <w:sz w:val="32"/>
          <w:szCs w:val="32"/>
        </w:rPr>
        <w:t>5</w:t>
      </w:r>
      <w:r>
        <w:rPr>
          <w:rFonts w:ascii="仿宋_GB2312" w:eastAsia="仿宋_GB2312" w:hint="eastAsia"/>
          <w:color w:val="102401"/>
          <w:sz w:val="32"/>
          <w:szCs w:val="32"/>
        </w:rPr>
        <w:t>万元。</w:t>
      </w:r>
    </w:p>
    <w:p w:rsidR="0073475F" w:rsidRDefault="0073475F" w:rsidP="0073475F">
      <w:pPr>
        <w:pStyle w:val="a3"/>
        <w:snapToGrid w:val="0"/>
        <w:spacing w:line="48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限当事人在收到本处罚决定书之日起</w:t>
      </w:r>
      <w:r>
        <w:rPr>
          <w:rFonts w:hint="eastAsia"/>
          <w:color w:val="102401"/>
          <w:sz w:val="32"/>
          <w:szCs w:val="32"/>
        </w:rPr>
        <w:t>15</w:t>
      </w:r>
      <w:r>
        <w:rPr>
          <w:rFonts w:ascii="仿宋_GB2312" w:eastAsia="仿宋_GB2312" w:hint="eastAsia"/>
          <w:color w:val="102401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eastAsia"/>
          <w:color w:val="102401"/>
          <w:sz w:val="32"/>
          <w:szCs w:val="32"/>
        </w:rPr>
        <w:t>3124</w:t>
      </w:r>
      <w:r>
        <w:rPr>
          <w:rFonts w:ascii="仿宋_GB2312" w:eastAsia="仿宋_GB2312" w:hint="eastAsia"/>
          <w:color w:val="102401"/>
          <w:sz w:val="32"/>
          <w:szCs w:val="32"/>
        </w:rPr>
        <w:t>。</w:t>
      </w:r>
    </w:p>
    <w:p w:rsidR="0073475F" w:rsidRDefault="0073475F" w:rsidP="0073475F">
      <w:pPr>
        <w:pStyle w:val="a3"/>
        <w:snapToGrid w:val="0"/>
        <w:spacing w:line="48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如不服上述行政处罚决定，可在接到本处罚决定书之日起</w:t>
      </w:r>
      <w:r>
        <w:rPr>
          <w:rFonts w:hint="eastAsia"/>
          <w:color w:val="102401"/>
          <w:sz w:val="32"/>
          <w:szCs w:val="32"/>
        </w:rPr>
        <w:t>60</w:t>
      </w:r>
      <w:r>
        <w:rPr>
          <w:rFonts w:ascii="仿宋_GB2312" w:eastAsia="仿宋_GB2312" w:hint="eastAsia"/>
          <w:color w:val="102401"/>
          <w:sz w:val="32"/>
          <w:szCs w:val="32"/>
        </w:rPr>
        <w:t>日内，向广州市人民政府（地址：越秀区小北路</w:t>
      </w:r>
      <w:r>
        <w:rPr>
          <w:rFonts w:hint="eastAsia"/>
          <w:color w:val="102401"/>
          <w:sz w:val="32"/>
          <w:szCs w:val="32"/>
        </w:rPr>
        <w:t>183</w:t>
      </w:r>
      <w:r>
        <w:rPr>
          <w:rFonts w:ascii="仿宋_GB2312" w:eastAsia="仿宋_GB2312" w:hint="eastAsia"/>
          <w:color w:val="102401"/>
          <w:sz w:val="32"/>
          <w:szCs w:val="32"/>
        </w:rPr>
        <w:t>号金和大厦</w:t>
      </w:r>
      <w:r>
        <w:rPr>
          <w:rFonts w:hint="eastAsia"/>
          <w:color w:val="102401"/>
          <w:sz w:val="32"/>
          <w:szCs w:val="32"/>
        </w:rPr>
        <w:t>2</w:t>
      </w:r>
      <w:r>
        <w:rPr>
          <w:rFonts w:ascii="仿宋_GB2312" w:eastAsia="仿宋_GB2312" w:hint="eastAsia"/>
          <w:color w:val="102401"/>
          <w:sz w:val="32"/>
          <w:szCs w:val="32"/>
        </w:rPr>
        <w:t>楼，电话：</w:t>
      </w:r>
      <w:r>
        <w:rPr>
          <w:rFonts w:hint="eastAsia"/>
          <w:color w:val="102401"/>
          <w:sz w:val="32"/>
          <w:szCs w:val="32"/>
        </w:rPr>
        <w:t>83555988</w:t>
      </w:r>
      <w:r>
        <w:rPr>
          <w:rFonts w:ascii="仿宋_GB2312" w:eastAsia="仿宋_GB2312" w:hint="eastAsia"/>
          <w:color w:val="102401"/>
          <w:sz w:val="32"/>
          <w:szCs w:val="32"/>
        </w:rPr>
        <w:t>）或广东省环境保护厅（地址：天河区龙口西路</w:t>
      </w:r>
      <w:r>
        <w:rPr>
          <w:rFonts w:hint="eastAsia"/>
          <w:color w:val="102401"/>
          <w:sz w:val="32"/>
          <w:szCs w:val="32"/>
        </w:rPr>
        <w:t>213</w:t>
      </w:r>
      <w:r>
        <w:rPr>
          <w:rFonts w:ascii="仿宋_GB2312" w:eastAsia="仿宋_GB2312" w:hint="eastAsia"/>
          <w:color w:val="102401"/>
          <w:sz w:val="32"/>
          <w:szCs w:val="32"/>
        </w:rPr>
        <w:t>号，电话：</w:t>
      </w:r>
      <w:r>
        <w:rPr>
          <w:rFonts w:hint="eastAsia"/>
          <w:color w:val="102401"/>
          <w:sz w:val="32"/>
          <w:szCs w:val="32"/>
        </w:rPr>
        <w:t>87533928</w:t>
      </w:r>
      <w:r>
        <w:rPr>
          <w:rFonts w:ascii="仿宋_GB2312" w:eastAsia="仿宋_GB2312" w:hint="eastAsia"/>
          <w:color w:val="102401"/>
          <w:sz w:val="32"/>
          <w:szCs w:val="32"/>
        </w:rPr>
        <w:t>、</w:t>
      </w:r>
      <w:r>
        <w:rPr>
          <w:rFonts w:hint="eastAsia"/>
          <w:color w:val="102401"/>
          <w:sz w:val="32"/>
          <w:szCs w:val="32"/>
        </w:rPr>
        <w:t>87531656</w:t>
      </w:r>
      <w:r>
        <w:rPr>
          <w:rFonts w:ascii="仿宋_GB2312" w:eastAsia="仿宋_GB2312" w:hint="eastAsia"/>
          <w:color w:val="102401"/>
          <w:sz w:val="32"/>
          <w:szCs w:val="32"/>
        </w:rPr>
        <w:t>）提出行政复议申请，或在六个月内直接向有管辖权的人民法院提起行政诉讼。行政复议、行政诉讼期间内，不得停止本决定的履行。</w:t>
      </w:r>
    </w:p>
    <w:p w:rsidR="0073475F" w:rsidRDefault="0073475F" w:rsidP="0073475F">
      <w:pPr>
        <w:pStyle w:val="a3"/>
        <w:snapToGrid w:val="0"/>
        <w:spacing w:line="48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逾期不履行本处罚决定，我局将申请人民法院强制执行，并按罚款额每日加处百分之三罚款。</w:t>
      </w:r>
    </w:p>
    <w:p w:rsidR="0073475F" w:rsidRDefault="0073475F" w:rsidP="0073475F">
      <w:pPr>
        <w:pStyle w:val="a3"/>
        <w:snapToGrid w:val="0"/>
        <w:spacing w:line="48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73475F" w:rsidRDefault="0073475F" w:rsidP="0073475F">
      <w:pPr>
        <w:pStyle w:val="a3"/>
        <w:snapToGrid w:val="0"/>
        <w:spacing w:line="48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73475F" w:rsidRDefault="0073475F" w:rsidP="0073475F">
      <w:pPr>
        <w:pStyle w:val="a3"/>
        <w:spacing w:line="432" w:lineRule="auto"/>
        <w:jc w:val="right"/>
        <w:rPr>
          <w:rFonts w:hint="eastAsia"/>
          <w:color w:val="102401"/>
          <w:sz w:val="32"/>
          <w:szCs w:val="32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广州市环境保护局</w:t>
      </w:r>
      <w:r>
        <w:rPr>
          <w:rFonts w:ascii="仿宋_GB2312" w:eastAsia="仿宋_GB2312" w:hint="eastAsia"/>
          <w:color w:val="102401"/>
          <w:sz w:val="32"/>
          <w:szCs w:val="32"/>
        </w:rPr>
        <w:br/>
        <w:t>2017年9月25日</w:t>
      </w:r>
    </w:p>
    <w:p w:rsidR="0073475F" w:rsidRDefault="0073475F" w:rsidP="0073475F">
      <w:pPr>
        <w:pStyle w:val="a3"/>
        <w:snapToGrid w:val="0"/>
        <w:spacing w:line="48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lastRenderedPageBreak/>
        <w:t> </w:t>
      </w:r>
    </w:p>
    <w:p w:rsidR="0073475F" w:rsidRDefault="0073475F" w:rsidP="0073475F">
      <w:pPr>
        <w:pStyle w:val="a4"/>
        <w:spacing w:line="48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 </w:t>
      </w:r>
      <w:r>
        <w:rPr>
          <w:rFonts w:ascii="仿宋_GB2312" w:eastAsia="仿宋_GB2312" w:hint="eastAsia"/>
          <w:color w:val="102401"/>
          <w:sz w:val="32"/>
          <w:szCs w:val="32"/>
        </w:rPr>
        <w:t xml:space="preserve"> 抄送：局辐管处、执法监察支队，南沙区环保水务局。</w:t>
      </w:r>
    </w:p>
    <w:p w:rsidR="0073475F" w:rsidRPr="0073475F" w:rsidRDefault="0073475F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sectPr w:rsidR="0073475F" w:rsidRPr="0073475F" w:rsidSect="0083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009" w:rsidRDefault="00067009" w:rsidP="00F77D82">
      <w:r>
        <w:separator/>
      </w:r>
    </w:p>
  </w:endnote>
  <w:endnote w:type="continuationSeparator" w:id="1">
    <w:p w:rsidR="00067009" w:rsidRDefault="00067009" w:rsidP="00F7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009" w:rsidRDefault="00067009" w:rsidP="00F77D82">
      <w:r>
        <w:separator/>
      </w:r>
    </w:p>
  </w:footnote>
  <w:footnote w:type="continuationSeparator" w:id="1">
    <w:p w:rsidR="00067009" w:rsidRDefault="00067009" w:rsidP="00F7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A2"/>
    <w:rsid w:val="00022393"/>
    <w:rsid w:val="00061BB1"/>
    <w:rsid w:val="00067009"/>
    <w:rsid w:val="000E5D4D"/>
    <w:rsid w:val="00181167"/>
    <w:rsid w:val="00193D01"/>
    <w:rsid w:val="00293CF0"/>
    <w:rsid w:val="002A0140"/>
    <w:rsid w:val="002E39DF"/>
    <w:rsid w:val="003178C7"/>
    <w:rsid w:val="00403E74"/>
    <w:rsid w:val="004267E2"/>
    <w:rsid w:val="00633D76"/>
    <w:rsid w:val="006445D9"/>
    <w:rsid w:val="006D4022"/>
    <w:rsid w:val="0073475F"/>
    <w:rsid w:val="007B736D"/>
    <w:rsid w:val="0083507D"/>
    <w:rsid w:val="008743DB"/>
    <w:rsid w:val="008E5911"/>
    <w:rsid w:val="009333D8"/>
    <w:rsid w:val="00955153"/>
    <w:rsid w:val="00987AAB"/>
    <w:rsid w:val="009D166E"/>
    <w:rsid w:val="00A62BD7"/>
    <w:rsid w:val="00A75301"/>
    <w:rsid w:val="00AA3BD9"/>
    <w:rsid w:val="00B06FFF"/>
    <w:rsid w:val="00B13EAE"/>
    <w:rsid w:val="00B536C3"/>
    <w:rsid w:val="00B77340"/>
    <w:rsid w:val="00BC7EB6"/>
    <w:rsid w:val="00BD1F3D"/>
    <w:rsid w:val="00BE6A09"/>
    <w:rsid w:val="00C231EB"/>
    <w:rsid w:val="00C417D7"/>
    <w:rsid w:val="00D47861"/>
    <w:rsid w:val="00D60586"/>
    <w:rsid w:val="00E141A2"/>
    <w:rsid w:val="00F77D82"/>
    <w:rsid w:val="00F915B5"/>
    <w:rsid w:val="00F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E141A2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F7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77D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7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77D82"/>
    <w:rPr>
      <w:sz w:val="18"/>
      <w:szCs w:val="18"/>
    </w:rPr>
  </w:style>
  <w:style w:type="character" w:styleId="a7">
    <w:name w:val="Strong"/>
    <w:basedOn w:val="a0"/>
    <w:uiPriority w:val="22"/>
    <w:qFormat/>
    <w:rsid w:val="00317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258</Words>
  <Characters>1471</Characters>
  <Application>Microsoft Office Word</Application>
  <DocSecurity>0</DocSecurity>
  <Lines>12</Lines>
  <Paragraphs>3</Paragraphs>
  <ScaleCrop>false</ScaleCrop>
  <Company>Sky123.Org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ⶠF</dc:creator>
  <cp:lastModifiedBy>ⶠF</cp:lastModifiedBy>
  <cp:revision>15</cp:revision>
  <dcterms:created xsi:type="dcterms:W3CDTF">2019-01-29T07:28:00Z</dcterms:created>
  <dcterms:modified xsi:type="dcterms:W3CDTF">2019-01-29T07:54:00Z</dcterms:modified>
</cp:coreProperties>
</file>