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实验室</w:t>
      </w:r>
      <w:r>
        <w:rPr>
          <w:b/>
          <w:sz w:val="44"/>
          <w:szCs w:val="44"/>
        </w:rPr>
        <w:t>和应急仪器维修项目采购需求书</w:t>
      </w:r>
    </w:p>
    <w:p>
      <w:pPr>
        <w:rPr>
          <w:rFonts w:ascii="Times New Roman" w:hAnsi="Times New Roman" w:cs="Times New Roman"/>
          <w:b/>
          <w:sz w:val="30"/>
          <w:szCs w:val="30"/>
        </w:rPr>
      </w:pPr>
      <w:r>
        <w:rPr>
          <w:rFonts w:ascii="Times New Roman" w:hAnsi="Times New Roman" w:cs="Times New Roman"/>
          <w:b/>
          <w:sz w:val="30"/>
          <w:szCs w:val="30"/>
        </w:rPr>
        <w:t>一、项目概况</w:t>
      </w:r>
    </w:p>
    <w:p>
      <w:pPr>
        <w:rPr>
          <w:rFonts w:ascii="Times New Roman" w:hAnsi="Times New Roman" w:cs="Times New Roman"/>
          <w:sz w:val="28"/>
          <w:szCs w:val="28"/>
        </w:rPr>
      </w:pPr>
      <w:r>
        <w:rPr>
          <w:rFonts w:hint="eastAsia" w:ascii="Times New Roman" w:hAnsi="Times New Roman" w:cs="Times New Roman"/>
          <w:sz w:val="28"/>
          <w:szCs w:val="28"/>
        </w:rPr>
        <w:t>1.1、</w:t>
      </w:r>
      <w:r>
        <w:rPr>
          <w:rFonts w:ascii="Times New Roman" w:hAnsi="Times New Roman" w:cs="Times New Roman"/>
          <w:sz w:val="28"/>
          <w:szCs w:val="28"/>
        </w:rPr>
        <w:t>项目名称：</w:t>
      </w:r>
      <w:r>
        <w:rPr>
          <w:rFonts w:ascii="Times New Roman" w:hAnsi="Times New Roman" w:cs="Times New Roman"/>
          <w:sz w:val="28"/>
          <w:szCs w:val="28"/>
          <w:u w:val="single"/>
        </w:rPr>
        <w:t>实验室和应急仪器</w:t>
      </w:r>
      <w:r>
        <w:rPr>
          <w:rFonts w:hint="eastAsia" w:ascii="Times New Roman" w:hAnsi="Times New Roman" w:cs="Times New Roman"/>
          <w:sz w:val="28"/>
          <w:szCs w:val="28"/>
          <w:u w:val="single"/>
        </w:rPr>
        <w:t>维修</w:t>
      </w:r>
      <w:r>
        <w:rPr>
          <w:rFonts w:ascii="Times New Roman" w:hAnsi="Times New Roman" w:cs="Times New Roman"/>
          <w:sz w:val="28"/>
          <w:szCs w:val="28"/>
          <w:u w:val="single"/>
        </w:rPr>
        <w:t>项目</w:t>
      </w:r>
    </w:p>
    <w:p>
      <w:pPr>
        <w:rPr>
          <w:rFonts w:ascii="Times New Roman" w:hAnsi="Times New Roman" w:cs="Times New Roman"/>
          <w:sz w:val="28"/>
          <w:szCs w:val="28"/>
        </w:rPr>
      </w:pPr>
      <w:r>
        <w:rPr>
          <w:rFonts w:hint="eastAsia" w:ascii="Times New Roman" w:hAnsi="Times New Roman" w:cs="Times New Roman"/>
          <w:sz w:val="28"/>
          <w:szCs w:val="28"/>
        </w:rPr>
        <w:t>1.2、项目内容</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2624"/>
        <w:gridCol w:w="1779"/>
        <w:gridCol w:w="1731"/>
        <w:gridCol w:w="1558"/>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jc w:val="center"/>
              <w:rPr>
                <w:rFonts w:ascii="Times New Roman" w:hAnsi="Times New Roman" w:cs="Times New Roman"/>
                <w:b/>
                <w:sz w:val="28"/>
                <w:szCs w:val="28"/>
              </w:rPr>
            </w:pPr>
            <w:r>
              <w:rPr>
                <w:rFonts w:ascii="Times New Roman" w:hAnsi="Times New Roman" w:cs="Times New Roman"/>
                <w:b/>
                <w:sz w:val="28"/>
                <w:szCs w:val="28"/>
              </w:rPr>
              <w:t>序号</w:t>
            </w:r>
          </w:p>
        </w:tc>
        <w:tc>
          <w:tcPr>
            <w:tcW w:w="1317" w:type="pct"/>
          </w:tcPr>
          <w:p>
            <w:pPr>
              <w:jc w:val="center"/>
              <w:rPr>
                <w:rFonts w:ascii="Times New Roman" w:hAnsi="Times New Roman" w:cs="Times New Roman"/>
                <w:b/>
                <w:sz w:val="28"/>
                <w:szCs w:val="28"/>
              </w:rPr>
            </w:pPr>
            <w:r>
              <w:rPr>
                <w:rFonts w:ascii="Times New Roman" w:hAnsi="Times New Roman" w:cs="Times New Roman"/>
                <w:b/>
                <w:sz w:val="28"/>
                <w:szCs w:val="28"/>
              </w:rPr>
              <w:t>项目名称</w:t>
            </w:r>
          </w:p>
        </w:tc>
        <w:tc>
          <w:tcPr>
            <w:tcW w:w="893" w:type="pct"/>
          </w:tcPr>
          <w:p>
            <w:pPr>
              <w:jc w:val="center"/>
              <w:rPr>
                <w:rFonts w:ascii="Times New Roman" w:hAnsi="Times New Roman" w:cs="Times New Roman"/>
                <w:b/>
                <w:sz w:val="28"/>
                <w:szCs w:val="28"/>
              </w:rPr>
            </w:pPr>
            <w:r>
              <w:rPr>
                <w:rFonts w:ascii="Times New Roman" w:hAnsi="Times New Roman" w:cs="Times New Roman"/>
                <w:b/>
                <w:sz w:val="28"/>
                <w:szCs w:val="28"/>
              </w:rPr>
              <w:t>规格型号</w:t>
            </w:r>
          </w:p>
        </w:tc>
        <w:tc>
          <w:tcPr>
            <w:tcW w:w="869" w:type="pct"/>
          </w:tcPr>
          <w:p>
            <w:pPr>
              <w:jc w:val="center"/>
              <w:rPr>
                <w:rFonts w:ascii="Times New Roman" w:hAnsi="Times New Roman" w:cs="Times New Roman"/>
                <w:b/>
                <w:sz w:val="28"/>
                <w:szCs w:val="28"/>
              </w:rPr>
            </w:pPr>
            <w:r>
              <w:rPr>
                <w:rFonts w:ascii="Times New Roman" w:hAnsi="Times New Roman" w:cs="Times New Roman"/>
                <w:b/>
                <w:sz w:val="28"/>
                <w:szCs w:val="28"/>
              </w:rPr>
              <w:t>数量</w:t>
            </w:r>
          </w:p>
        </w:tc>
        <w:tc>
          <w:tcPr>
            <w:tcW w:w="782" w:type="pct"/>
          </w:tcPr>
          <w:p>
            <w:pPr>
              <w:jc w:val="center"/>
              <w:rPr>
                <w:rFonts w:ascii="Times New Roman" w:hAnsi="Times New Roman" w:cs="Times New Roman"/>
                <w:b/>
                <w:sz w:val="28"/>
                <w:szCs w:val="28"/>
              </w:rPr>
            </w:pPr>
            <w:r>
              <w:rPr>
                <w:rFonts w:hint="eastAsia" w:ascii="Times New Roman" w:hAnsi="Times New Roman" w:cs="Times New Roman"/>
                <w:b/>
                <w:sz w:val="28"/>
                <w:szCs w:val="28"/>
              </w:rPr>
              <w:t>总价限价</w:t>
            </w:r>
          </w:p>
        </w:tc>
        <w:tc>
          <w:tcPr>
            <w:tcW w:w="606" w:type="pct"/>
          </w:tcPr>
          <w:p>
            <w:pPr>
              <w:jc w:val="center"/>
              <w:rPr>
                <w:rFonts w:ascii="Times New Roman" w:hAnsi="Times New Roman" w:cs="Times New Roman"/>
                <w:b/>
                <w:sz w:val="28"/>
                <w:szCs w:val="28"/>
              </w:rPr>
            </w:pPr>
            <w:r>
              <w:rPr>
                <w:rFonts w:hint="eastAsia" w:ascii="Times New Roman" w:hAnsi="Times New Roman"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1</w:t>
            </w:r>
          </w:p>
        </w:tc>
        <w:tc>
          <w:tcPr>
            <w:tcW w:w="1317"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油气回收多参数检测仪仪器升级</w:t>
            </w:r>
          </w:p>
        </w:tc>
        <w:tc>
          <w:tcPr>
            <w:tcW w:w="893"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青岛崂应7003型</w:t>
            </w:r>
          </w:p>
        </w:tc>
        <w:tc>
          <w:tcPr>
            <w:tcW w:w="869"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1台</w:t>
            </w:r>
          </w:p>
        </w:tc>
        <w:tc>
          <w:tcPr>
            <w:tcW w:w="782" w:type="pct"/>
            <w:vMerge w:val="restar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w:t>
            </w:r>
            <w:r>
              <w:rPr>
                <w:rFonts w:hint="eastAsia" w:ascii="Times New Roman" w:hAnsi="Times New Roman" w:cs="Times New Roman"/>
                <w:szCs w:val="21"/>
                <w:lang w:val="en-US" w:eastAsia="zh-CN"/>
              </w:rPr>
              <w:t>41</w:t>
            </w:r>
            <w:r>
              <w:rPr>
                <w:rFonts w:hint="eastAsia" w:ascii="Times New Roman" w:hAnsi="Times New Roman" w:cs="Times New Roman"/>
                <w:szCs w:val="21"/>
              </w:rPr>
              <w:t>万元</w:t>
            </w:r>
          </w:p>
        </w:tc>
        <w:tc>
          <w:tcPr>
            <w:tcW w:w="606" w:type="pct"/>
            <w:vMerge w:val="restar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1</w:t>
            </w:r>
            <w:r>
              <w:rPr>
                <w:rFonts w:hint="eastAsia" w:ascii="Times New Roman" w:hAnsi="Times New Roman" w:cs="Times New Roman"/>
                <w:szCs w:val="21"/>
                <w:lang w:val="en-US" w:eastAsia="zh-CN"/>
              </w:rPr>
              <w:t>0</w:t>
            </w:r>
            <w:r>
              <w:rPr>
                <w:rFonts w:hint="eastAsia" w:ascii="Times New Roman" w:hAnsi="Times New Roman" w:cs="Times New Roman"/>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2</w:t>
            </w:r>
          </w:p>
        </w:tc>
        <w:tc>
          <w:tcPr>
            <w:tcW w:w="1317"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便携式多气体检测仪维修</w:t>
            </w:r>
          </w:p>
        </w:tc>
        <w:tc>
          <w:tcPr>
            <w:tcW w:w="893" w:type="pct"/>
            <w:vAlign w:val="center"/>
          </w:tcPr>
          <w:p>
            <w:pPr>
              <w:spacing w:line="360" w:lineRule="auto"/>
              <w:jc w:val="center"/>
              <w:rPr>
                <w:rFonts w:ascii="Times New Roman" w:hAnsi="Times New Roman" w:cs="Times New Roman"/>
                <w:szCs w:val="21"/>
              </w:rPr>
            </w:pPr>
            <w:r>
              <w:rPr>
                <w:rFonts w:ascii="Times New Roman" w:hAnsi="Times New Roman" w:cs="Times New Roman"/>
                <w:szCs w:val="21"/>
              </w:rPr>
              <w:t>青岛明华</w:t>
            </w:r>
            <w:r>
              <w:rPr>
                <w:rFonts w:hint="eastAsia" w:ascii="Times New Roman" w:hAnsi="Times New Roman" w:cs="Times New Roman"/>
                <w:szCs w:val="21"/>
              </w:rPr>
              <w:t>TY2000-B 型</w:t>
            </w:r>
          </w:p>
        </w:tc>
        <w:tc>
          <w:tcPr>
            <w:tcW w:w="869"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1台</w:t>
            </w:r>
          </w:p>
        </w:tc>
        <w:tc>
          <w:tcPr>
            <w:tcW w:w="782" w:type="pct"/>
            <w:vMerge w:val="continue"/>
            <w:vAlign w:val="center"/>
          </w:tcPr>
          <w:p>
            <w:pPr>
              <w:spacing w:line="360" w:lineRule="auto"/>
              <w:jc w:val="center"/>
              <w:rPr>
                <w:rFonts w:ascii="Times New Roman" w:hAnsi="Times New Roman" w:cs="Times New Roman"/>
                <w:szCs w:val="21"/>
              </w:rPr>
            </w:pPr>
          </w:p>
        </w:tc>
        <w:tc>
          <w:tcPr>
            <w:tcW w:w="606" w:type="pct"/>
            <w:vMerge w:val="continue"/>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3</w:t>
            </w:r>
          </w:p>
        </w:tc>
        <w:tc>
          <w:tcPr>
            <w:tcW w:w="1317" w:type="pct"/>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恒温恒湿自动称量系统维修</w:t>
            </w:r>
          </w:p>
        </w:tc>
        <w:tc>
          <w:tcPr>
            <w:tcW w:w="893" w:type="pct"/>
            <w:vAlign w:val="center"/>
          </w:tcPr>
          <w:p>
            <w:pPr>
              <w:spacing w:line="360" w:lineRule="auto"/>
              <w:jc w:val="center"/>
              <w:rPr>
                <w:rFonts w:ascii="Times New Roman" w:hAnsi="Times New Roman" w:cs="Times New Roman"/>
                <w:szCs w:val="21"/>
              </w:rPr>
            </w:pPr>
            <w:r>
              <w:rPr>
                <w:rFonts w:hint="eastAsia"/>
                <w:color w:val="000000" w:themeColor="text1"/>
                <w14:textFill>
                  <w14:solidFill>
                    <w14:schemeClr w14:val="tx1"/>
                  </w14:solidFill>
                </w14:textFill>
              </w:rPr>
              <w:t>杭州微智兆WZZ-E型</w:t>
            </w:r>
          </w:p>
        </w:tc>
        <w:tc>
          <w:tcPr>
            <w:tcW w:w="869"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1台</w:t>
            </w:r>
          </w:p>
        </w:tc>
        <w:tc>
          <w:tcPr>
            <w:tcW w:w="782" w:type="pct"/>
            <w:vMerge w:val="continue"/>
            <w:vAlign w:val="center"/>
          </w:tcPr>
          <w:p>
            <w:pPr>
              <w:spacing w:line="360" w:lineRule="auto"/>
              <w:jc w:val="center"/>
              <w:rPr>
                <w:rFonts w:ascii="Times New Roman" w:hAnsi="Times New Roman" w:cs="Times New Roman"/>
                <w:szCs w:val="21"/>
              </w:rPr>
            </w:pPr>
          </w:p>
        </w:tc>
        <w:tc>
          <w:tcPr>
            <w:tcW w:w="606" w:type="pct"/>
            <w:vMerge w:val="continue"/>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w:t>
            </w:r>
          </w:p>
        </w:tc>
        <w:tc>
          <w:tcPr>
            <w:tcW w:w="1317" w:type="pct"/>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多功能声级计维修</w:t>
            </w:r>
          </w:p>
        </w:tc>
        <w:tc>
          <w:tcPr>
            <w:tcW w:w="893" w:type="pct"/>
            <w:vAlign w:val="center"/>
          </w:tcPr>
          <w:p>
            <w:pPr>
              <w:spacing w:line="360" w:lineRule="auto"/>
              <w:jc w:val="center"/>
              <w:rPr>
                <w:rFonts w:ascii="Times New Roman" w:hAnsi="Times New Roman" w:cs="Times New Roman"/>
                <w:szCs w:val="21"/>
              </w:rPr>
            </w:pPr>
            <w:r>
              <w:rPr>
                <w:color w:val="000000" w:themeColor="text1"/>
                <w14:textFill>
                  <w14:solidFill>
                    <w14:schemeClr w14:val="tx1"/>
                  </w14:solidFill>
                </w14:textFill>
              </w:rPr>
              <w:t>杭州爱华</w:t>
            </w:r>
            <w:bookmarkStart w:id="0" w:name="OLE_LINK11"/>
            <w:r>
              <w:rPr>
                <w:rFonts w:hint="eastAsia"/>
                <w:color w:val="000000" w:themeColor="text1"/>
                <w:lang w:val="en-US" w:eastAsia="zh-CN"/>
                <w14:textFill>
                  <w14:solidFill>
                    <w14:schemeClr w14:val="tx1"/>
                  </w14:solidFill>
                </w14:textFill>
              </w:rPr>
              <w:t>AWA5688</w:t>
            </w:r>
            <w:r>
              <w:rPr>
                <w:color w:val="000000" w:themeColor="text1"/>
                <w14:textFill>
                  <w14:solidFill>
                    <w14:schemeClr w14:val="tx1"/>
                  </w14:solidFill>
                </w14:textFill>
              </w:rPr>
              <w:t>型</w:t>
            </w:r>
            <w:bookmarkEnd w:id="0"/>
          </w:p>
        </w:tc>
        <w:tc>
          <w:tcPr>
            <w:tcW w:w="869" w:type="pct"/>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1台</w:t>
            </w:r>
          </w:p>
        </w:tc>
        <w:tc>
          <w:tcPr>
            <w:tcW w:w="782" w:type="pct"/>
            <w:vMerge w:val="continue"/>
            <w:vAlign w:val="center"/>
          </w:tcPr>
          <w:p>
            <w:pPr>
              <w:spacing w:line="360" w:lineRule="auto"/>
              <w:jc w:val="center"/>
              <w:rPr>
                <w:rFonts w:ascii="Times New Roman" w:hAnsi="Times New Roman" w:cs="Times New Roman"/>
                <w:szCs w:val="21"/>
              </w:rPr>
            </w:pPr>
          </w:p>
        </w:tc>
        <w:tc>
          <w:tcPr>
            <w:tcW w:w="606" w:type="pct"/>
            <w:vMerge w:val="continue"/>
            <w:vAlign w:val="center"/>
          </w:tcPr>
          <w:p>
            <w:pPr>
              <w:spacing w:line="360" w:lineRule="auto"/>
              <w:jc w:val="center"/>
              <w:rPr>
                <w:rFonts w:ascii="Times New Roman" w:hAnsi="Times New Roman" w:cs="Times New Roman"/>
                <w:szCs w:val="21"/>
              </w:rPr>
            </w:pPr>
          </w:p>
        </w:tc>
      </w:tr>
    </w:tbl>
    <w:p>
      <w:pPr>
        <w:rPr>
          <w:rFonts w:ascii="Times New Roman" w:hAnsi="Times New Roman" w:cs="Times New Roman"/>
          <w:color w:val="FF0000"/>
          <w:sz w:val="28"/>
          <w:szCs w:val="28"/>
        </w:rPr>
      </w:pPr>
      <w:r>
        <w:rPr>
          <w:rFonts w:hint="eastAsia" w:ascii="Times New Roman" w:hAnsi="Times New Roman" w:cs="Times New Roman"/>
          <w:sz w:val="28"/>
          <w:szCs w:val="28"/>
        </w:rPr>
        <w:t>注：详细的维修技术参数详见技术要求第二项</w:t>
      </w:r>
      <w:r>
        <w:rPr>
          <w:rFonts w:hint="eastAsia" w:ascii="Times New Roman" w:hAnsi="Times New Roman" w:cs="Times New Roman"/>
          <w:color w:val="auto"/>
          <w:sz w:val="28"/>
          <w:szCs w:val="28"/>
        </w:rPr>
        <w:t>“（二）维修技术参数要求”。</w:t>
      </w:r>
    </w:p>
    <w:p>
      <w:pPr>
        <w:rPr>
          <w:rFonts w:ascii="Times New Roman" w:hAnsi="Times New Roman" w:cs="Times New Roman"/>
          <w:b/>
          <w:sz w:val="30"/>
          <w:szCs w:val="30"/>
        </w:rPr>
      </w:pPr>
      <w:r>
        <w:rPr>
          <w:rFonts w:hint="eastAsia" w:ascii="Times New Roman" w:hAnsi="Times New Roman" w:cs="Times New Roman"/>
          <w:b/>
          <w:sz w:val="30"/>
          <w:szCs w:val="30"/>
        </w:rPr>
        <w:t>二、技术要求：</w:t>
      </w:r>
    </w:p>
    <w:p>
      <w:pPr>
        <w:rPr>
          <w:rFonts w:ascii="仿宋_GB2312" w:eastAsia="仿宋_GB2312" w:hAnsiTheme="minorEastAsia"/>
          <w:b/>
          <w:sz w:val="32"/>
          <w:szCs w:val="32"/>
        </w:rPr>
      </w:pPr>
      <w:r>
        <w:rPr>
          <w:rFonts w:hint="eastAsia" w:ascii="仿宋_GB2312" w:eastAsia="仿宋_GB2312" w:hAnsiTheme="minorEastAsia"/>
          <w:b/>
          <w:sz w:val="32"/>
          <w:szCs w:val="32"/>
        </w:rPr>
        <w:t>（一）</w:t>
      </w:r>
      <w:r>
        <w:rPr>
          <w:rFonts w:hint="eastAsia" w:ascii="仿宋_GB2312" w:eastAsia="仿宋_GB2312" w:cs="仿宋" w:hAnsiTheme="minorEastAsia"/>
          <w:b/>
          <w:color w:val="000000"/>
          <w:kern w:val="0"/>
          <w:sz w:val="32"/>
          <w:szCs w:val="32"/>
        </w:rPr>
        <w:t>供应商资质</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1、供应商必须是具有独立承担民事责任能力的在中华人民共和国境内注册的法人，报价时提交有效的企业法人营业执照（或事业法人登记证）副本复印件或扫描件；</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2、三年内，在经营活动中没有重大违法记录；(提供声明函）；</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3、在“信用中国”网站（www.creditchina.gov.cn）、中国政府采购网（www.ccgp.gov.cn）没有被列入失信被执行人、重大税收违法案件当事人名单（于报价期间在上述网站进行查询，对信息查询记录和证据截图或下载存档并加盖公司章）。</w:t>
      </w:r>
    </w:p>
    <w:p>
      <w:pPr>
        <w:autoSpaceDE w:val="0"/>
        <w:autoSpaceDN w:val="0"/>
        <w:adjustRightInd w:val="0"/>
        <w:ind w:firstLine="640" w:firstLineChars="200"/>
        <w:jc w:val="left"/>
        <w:rPr>
          <w:rFonts w:hint="eastAsia" w:ascii="Times New Roman" w:hAnsi="Times New Roman" w:cs="Times New Roman"/>
          <w:sz w:val="28"/>
          <w:szCs w:val="28"/>
        </w:rPr>
      </w:pPr>
      <w:r>
        <w:rPr>
          <w:rFonts w:hint="eastAsia" w:ascii="仿宋_GB2312" w:eastAsia="仿宋_GB2312" w:cs="仿宋" w:hAnsiTheme="minorEastAsia"/>
          <w:color w:val="000000"/>
          <w:kern w:val="0"/>
          <w:sz w:val="32"/>
          <w:szCs w:val="32"/>
        </w:rPr>
        <w:t>以上资料提供扫描件发至指定邮箱</w:t>
      </w:r>
      <w:r>
        <w:rPr>
          <w:rFonts w:hint="eastAsia" w:ascii="仿宋_GB2312" w:eastAsia="仿宋_GB2312" w:cs="仿宋" w:hAnsiTheme="minorEastAsia"/>
          <w:color w:val="000000"/>
          <w:kern w:val="0"/>
          <w:sz w:val="28"/>
          <w:szCs w:val="28"/>
          <w:lang w:val="en-US" w:eastAsia="zh-CN"/>
        </w:rPr>
        <w:t>byhjjiance@by.gov.cn</w:t>
      </w:r>
      <w:r>
        <w:rPr>
          <w:rFonts w:hint="eastAsia" w:ascii="仿宋_GB2312" w:eastAsia="仿宋_GB2312" w:cs="仿宋" w:hAnsiTheme="minorEastAsia"/>
          <w:color w:val="000000"/>
          <w:kern w:val="0"/>
          <w:sz w:val="28"/>
          <w:szCs w:val="28"/>
        </w:rPr>
        <w:t>。</w:t>
      </w:r>
    </w:p>
    <w:p>
      <w:pPr>
        <w:rPr>
          <w:rFonts w:ascii="仿宋_GB2312" w:eastAsia="仿宋_GB2312" w:hAnsiTheme="minorEastAsia"/>
          <w:b/>
          <w:sz w:val="32"/>
          <w:szCs w:val="32"/>
        </w:rPr>
      </w:pPr>
      <w:r>
        <w:rPr>
          <w:rFonts w:hint="eastAsia" w:ascii="仿宋_GB2312" w:eastAsia="仿宋_GB2312" w:hAnsiTheme="minorEastAsia"/>
          <w:b/>
          <w:sz w:val="32"/>
          <w:szCs w:val="32"/>
        </w:rPr>
        <w:t>（二）维修技术参数要求</w:t>
      </w:r>
    </w:p>
    <w:p>
      <w:pPr>
        <w:rPr>
          <w:rFonts w:ascii="Times New Roman" w:hAnsi="Times New Roman" w:cs="Times New Roman"/>
          <w:b/>
          <w:sz w:val="28"/>
          <w:szCs w:val="28"/>
        </w:rPr>
      </w:pPr>
      <w:r>
        <w:rPr>
          <w:rFonts w:hint="eastAsia" w:ascii="Times New Roman" w:hAnsi="Times New Roman" w:cs="Times New Roman"/>
          <w:b/>
          <w:sz w:val="28"/>
          <w:szCs w:val="28"/>
        </w:rPr>
        <w:t>1、青岛崂应7003型油气回收多参数检测仪仪器升级</w:t>
      </w:r>
    </w:p>
    <w:p>
      <w:pPr>
        <w:rPr>
          <w:rFonts w:ascii="Times New Roman" w:hAnsi="Times New Roman" w:cs="Times New Roman"/>
          <w:sz w:val="28"/>
          <w:szCs w:val="28"/>
        </w:rPr>
      </w:pPr>
      <w:bookmarkStart w:id="1" w:name="OLE_LINK10"/>
      <w:r>
        <w:rPr>
          <w:rFonts w:hint="eastAsia" w:ascii="Times New Roman" w:hAnsi="Times New Roman" w:cs="Times New Roman"/>
          <w:sz w:val="28"/>
          <w:szCs w:val="28"/>
        </w:rPr>
        <w:t>1.</w:t>
      </w:r>
      <w:bookmarkEnd w:id="1"/>
      <w:r>
        <w:rPr>
          <w:rFonts w:hint="eastAsia" w:ascii="Times New Roman" w:hAnsi="Times New Roman" w:cs="Times New Roman"/>
          <w:sz w:val="28"/>
          <w:szCs w:val="28"/>
        </w:rPr>
        <w:t>1、对仪器流量计、压力传感器、主板等进行更换升级维护；</w:t>
      </w:r>
    </w:p>
    <w:p>
      <w:pPr>
        <w:rPr>
          <w:rFonts w:ascii="Times New Roman" w:hAnsi="Times New Roman" w:cs="Times New Roman"/>
          <w:sz w:val="28"/>
          <w:szCs w:val="28"/>
        </w:rPr>
      </w:pPr>
      <w:r>
        <w:rPr>
          <w:rFonts w:hint="eastAsia" w:ascii="Times New Roman" w:hAnsi="Times New Roman" w:cs="Times New Roman"/>
          <w:sz w:val="28"/>
          <w:szCs w:val="28"/>
        </w:rPr>
        <w:t>1.2、升级后的仪器须满足新国标</w:t>
      </w:r>
      <w:r>
        <w:fldChar w:fldCharType="begin"/>
      </w:r>
      <w:r>
        <w:instrText xml:space="preserve"> HYPERLINK "http://www.baidu.com/link?url=ZzE2FPeg1riax-BjWYzTo5ZLuEE4NpuSenaSRKGAK1271MbyYTAU83MK8oDcPKopna16utZMJZWuYHq0RKwnca" \t "_blank" </w:instrText>
      </w:r>
      <w:r>
        <w:fldChar w:fldCharType="separate"/>
      </w:r>
      <w:r>
        <w:rPr>
          <w:rFonts w:ascii="Times New Roman" w:hAnsi="Times New Roman" w:cs="Times New Roman"/>
          <w:sz w:val="28"/>
          <w:szCs w:val="28"/>
        </w:rPr>
        <w:t>《加油站大气污染物排放标准》(GB20952—2020)</w:t>
      </w:r>
      <w:r>
        <w:rPr>
          <w:rFonts w:ascii="Times New Roman" w:hAnsi="Times New Roman" w:cs="Times New Roman"/>
          <w:sz w:val="28"/>
          <w:szCs w:val="28"/>
        </w:rPr>
        <w:fldChar w:fldCharType="end"/>
      </w:r>
      <w:r>
        <w:rPr>
          <w:rFonts w:ascii="Times New Roman" w:hAnsi="Times New Roman" w:cs="Times New Roman"/>
          <w:sz w:val="28"/>
          <w:szCs w:val="28"/>
        </w:rPr>
        <w:t>的</w:t>
      </w:r>
      <w:r>
        <w:rPr>
          <w:rFonts w:hint="eastAsia" w:ascii="Times New Roman" w:hAnsi="Times New Roman" w:cs="Times New Roman"/>
          <w:sz w:val="28"/>
          <w:szCs w:val="28"/>
        </w:rPr>
        <w:t>要求；</w:t>
      </w:r>
    </w:p>
    <w:p>
      <w:pPr>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rPr>
        <w:t>1.3、投标人须对该仪器升级后进行计量校准，并提供合格的第三方检测单位出具的校准证书。</w:t>
      </w:r>
      <w:r>
        <w:rPr>
          <w:rFonts w:hint="eastAsia" w:ascii="Times New Roman" w:hAnsi="Times New Roman" w:cs="Times New Roman"/>
          <w:sz w:val="28"/>
          <w:szCs w:val="28"/>
          <w:lang w:eastAsia="zh-CN"/>
        </w:rPr>
        <w:t>（考虑到检定时长由计量院等检定单位确定，此项目升级维修送检至检定单位后，即认定为已完成此要求）</w:t>
      </w:r>
    </w:p>
    <w:p>
      <w:pPr>
        <w:rPr>
          <w:rFonts w:ascii="Times New Roman" w:hAnsi="Times New Roman" w:cs="Times New Roman"/>
          <w:sz w:val="28"/>
          <w:szCs w:val="28"/>
        </w:rPr>
      </w:pPr>
      <w:r>
        <w:rPr>
          <w:rFonts w:hint="eastAsia" w:ascii="Times New Roman" w:hAnsi="Times New Roman" w:cs="Times New Roman"/>
          <w:sz w:val="28"/>
          <w:szCs w:val="28"/>
        </w:rPr>
        <w:t>1.4、仪器厂家工程师须上门更换仪器配件，调试、安装仪器，并对采购人进行现场培训。</w:t>
      </w:r>
    </w:p>
    <w:p>
      <w:pPr>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青岛明华</w:t>
      </w:r>
      <w:r>
        <w:rPr>
          <w:rFonts w:hint="eastAsia" w:ascii="Times New Roman" w:hAnsi="Times New Roman" w:cs="Times New Roman"/>
          <w:b/>
          <w:sz w:val="28"/>
          <w:szCs w:val="28"/>
        </w:rPr>
        <w:t>TY2000-B 型便携式多气体检测仪维修</w:t>
      </w:r>
    </w:p>
    <w:p>
      <w:pPr>
        <w:rPr>
          <w:rFonts w:ascii="Times New Roman" w:hAnsi="Times New Roman" w:cs="Times New Roman"/>
          <w:sz w:val="28"/>
          <w:szCs w:val="28"/>
        </w:rPr>
      </w:pPr>
      <w:r>
        <w:rPr>
          <w:rFonts w:hint="eastAsia" w:ascii="Times New Roman" w:hAnsi="Times New Roman" w:cs="Times New Roman"/>
          <w:sz w:val="28"/>
          <w:szCs w:val="28"/>
        </w:rPr>
        <w:t>2.1、仪器无法正常开机，须更换电池、充电器和电源接口等整套充电系统；</w:t>
      </w:r>
    </w:p>
    <w:p>
      <w:pPr>
        <w:rPr>
          <w:rFonts w:ascii="Times New Roman" w:hAnsi="Times New Roman" w:cs="Times New Roman"/>
          <w:sz w:val="28"/>
          <w:szCs w:val="28"/>
        </w:rPr>
      </w:pPr>
      <w:r>
        <w:rPr>
          <w:rFonts w:hint="eastAsia" w:ascii="Times New Roman" w:hAnsi="Times New Roman" w:cs="Times New Roman"/>
          <w:sz w:val="28"/>
          <w:szCs w:val="28"/>
        </w:rPr>
        <w:t>2.2、仪器传感器老化，须更换仪器氯化氢和甲醛传感器；</w:t>
      </w:r>
    </w:p>
    <w:p>
      <w:pPr>
        <w:rPr>
          <w:rFonts w:ascii="Times New Roman" w:hAnsi="Times New Roman" w:cs="Times New Roman"/>
          <w:sz w:val="28"/>
          <w:szCs w:val="28"/>
        </w:rPr>
      </w:pPr>
      <w:r>
        <w:rPr>
          <w:rFonts w:hint="eastAsia" w:ascii="Times New Roman" w:hAnsi="Times New Roman" w:cs="Times New Roman"/>
          <w:sz w:val="28"/>
          <w:szCs w:val="28"/>
        </w:rPr>
        <w:t>2.3、检查清洗仪器气路系统。</w:t>
      </w:r>
    </w:p>
    <w:p>
      <w:pPr>
        <w:rPr>
          <w:rFonts w:ascii="Times New Roman" w:hAnsi="Times New Roman" w:cs="Times New Roman"/>
          <w:b/>
          <w:sz w:val="28"/>
          <w:szCs w:val="28"/>
        </w:rPr>
      </w:pPr>
      <w:r>
        <w:rPr>
          <w:rFonts w:hint="eastAsia" w:ascii="Times New Roman" w:hAnsi="Times New Roman" w:cs="Times New Roman"/>
          <w:b/>
          <w:sz w:val="28"/>
          <w:szCs w:val="28"/>
        </w:rPr>
        <w:t>3、杭州微智兆WZZ-E型</w:t>
      </w:r>
      <w:r>
        <w:rPr>
          <w:rFonts w:ascii="Times New Roman" w:hAnsi="Times New Roman" w:cs="Times New Roman"/>
          <w:b/>
          <w:sz w:val="28"/>
          <w:szCs w:val="28"/>
        </w:rPr>
        <w:t>恒温恒湿自动称量系统维修</w:t>
      </w:r>
    </w:p>
    <w:p>
      <w:pPr>
        <w:rPr>
          <w:rFonts w:ascii="Times New Roman" w:hAnsi="Times New Roman" w:cs="Times New Roman"/>
          <w:sz w:val="28"/>
          <w:szCs w:val="28"/>
        </w:rPr>
      </w:pPr>
      <w:r>
        <w:rPr>
          <w:rFonts w:hint="eastAsia" w:ascii="Times New Roman" w:hAnsi="Times New Roman" w:cs="Times New Roman"/>
          <w:sz w:val="28"/>
          <w:szCs w:val="28"/>
        </w:rPr>
        <w:t>3.1、仪器厂家工程师须上门维修，清理并维护整套称量系统的管路和电子器件；</w:t>
      </w:r>
    </w:p>
    <w:p>
      <w:pPr>
        <w:rPr>
          <w:rFonts w:ascii="Times New Roman" w:hAnsi="Times New Roman" w:cs="Times New Roman"/>
          <w:sz w:val="28"/>
          <w:szCs w:val="28"/>
        </w:rPr>
      </w:pPr>
      <w:r>
        <w:rPr>
          <w:rFonts w:hint="eastAsia" w:ascii="Times New Roman" w:hAnsi="Times New Roman" w:cs="Times New Roman"/>
          <w:sz w:val="28"/>
          <w:szCs w:val="28"/>
        </w:rPr>
        <w:t>3.2、对称量系统的天平进行校准和维护，确保天平称量的准确性；</w:t>
      </w:r>
    </w:p>
    <w:p>
      <w:pPr>
        <w:rPr>
          <w:rFonts w:ascii="Times New Roman" w:hAnsi="Times New Roman" w:cs="Times New Roman"/>
          <w:b/>
          <w:sz w:val="28"/>
          <w:szCs w:val="28"/>
        </w:rPr>
      </w:pPr>
      <w:r>
        <w:rPr>
          <w:rFonts w:hint="eastAsia" w:ascii="Times New Roman" w:hAnsi="Times New Roman" w:cs="Times New Roman"/>
          <w:b/>
          <w:sz w:val="28"/>
          <w:szCs w:val="28"/>
        </w:rPr>
        <w:t>4、</w:t>
      </w:r>
      <w:r>
        <w:rPr>
          <w:rFonts w:ascii="Times New Roman" w:hAnsi="Times New Roman" w:cs="Times New Roman"/>
          <w:b/>
          <w:sz w:val="28"/>
          <w:szCs w:val="28"/>
        </w:rPr>
        <w:t>杭州爱华AWA</w:t>
      </w:r>
      <w:r>
        <w:rPr>
          <w:rFonts w:hint="eastAsia" w:ascii="Times New Roman" w:hAnsi="Times New Roman" w:cs="Times New Roman"/>
          <w:b/>
          <w:sz w:val="28"/>
          <w:szCs w:val="28"/>
          <w:lang w:val="en-US" w:eastAsia="zh-CN"/>
        </w:rPr>
        <w:t>5688</w:t>
      </w:r>
      <w:r>
        <w:rPr>
          <w:rFonts w:ascii="Times New Roman" w:hAnsi="Times New Roman" w:cs="Times New Roman"/>
          <w:b/>
          <w:sz w:val="28"/>
          <w:szCs w:val="28"/>
        </w:rPr>
        <w:t>型多功能声级计维修</w:t>
      </w:r>
    </w:p>
    <w:p>
      <w:pPr>
        <w:rPr>
          <w:rFonts w:ascii="Times New Roman" w:hAnsi="Times New Roman" w:cs="Times New Roman"/>
          <w:sz w:val="28"/>
          <w:szCs w:val="28"/>
        </w:rPr>
      </w:pPr>
      <w:r>
        <w:rPr>
          <w:rFonts w:hint="eastAsia" w:ascii="Times New Roman" w:hAnsi="Times New Roman" w:cs="Times New Roman"/>
          <w:sz w:val="28"/>
          <w:szCs w:val="28"/>
        </w:rPr>
        <w:t>4.1、仪器无法正常开机，需检修并维修线路主板。</w:t>
      </w:r>
    </w:p>
    <w:p>
      <w:pPr>
        <w:rPr>
          <w:rFonts w:ascii="Times New Roman" w:hAnsi="Times New Roman" w:cs="Times New Roman"/>
          <w:sz w:val="28"/>
          <w:szCs w:val="28"/>
        </w:rPr>
      </w:pPr>
      <w:r>
        <w:rPr>
          <w:rFonts w:hint="eastAsia" w:ascii="Times New Roman" w:hAnsi="Times New Roman" w:cs="Times New Roman"/>
          <w:sz w:val="28"/>
          <w:szCs w:val="28"/>
        </w:rPr>
        <w:t xml:space="preserve">4.2、电池弹片生锈氧化，需更换电池弹片。 </w:t>
      </w:r>
    </w:p>
    <w:p>
      <w:pPr>
        <w:spacing w:line="560" w:lineRule="exact"/>
        <w:rPr>
          <w:rFonts w:eastAsia="黑体"/>
          <w:sz w:val="32"/>
          <w:szCs w:val="32"/>
        </w:rPr>
      </w:pPr>
      <w:r>
        <w:rPr>
          <w:rFonts w:hint="eastAsia" w:eastAsia="黑体"/>
          <w:sz w:val="32"/>
          <w:szCs w:val="32"/>
        </w:rPr>
        <w:t>三、交货时间、方式及地点</w:t>
      </w:r>
    </w:p>
    <w:p>
      <w:pPr>
        <w:ind w:firstLine="280" w:firstLineChars="100"/>
        <w:rPr>
          <w:rFonts w:ascii="Times New Roman" w:hAnsi="Times New Roman" w:cs="Times New Roman"/>
          <w:sz w:val="28"/>
          <w:szCs w:val="28"/>
        </w:rPr>
      </w:pPr>
      <w:r>
        <w:rPr>
          <w:rFonts w:hint="eastAsia" w:ascii="Times New Roman" w:hAnsi="Times New Roman" w:cs="Times New Roman"/>
          <w:sz w:val="28"/>
          <w:szCs w:val="28"/>
        </w:rPr>
        <w:t>（一）交货时间</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合同签订后1</w:t>
      </w:r>
      <w:r>
        <w:rPr>
          <w:rFonts w:hint="eastAsia" w:ascii="Times New Roman" w:hAnsi="Times New Roman" w:cs="Times New Roman"/>
          <w:sz w:val="28"/>
          <w:szCs w:val="28"/>
          <w:lang w:val="en-US" w:eastAsia="zh-CN"/>
        </w:rPr>
        <w:t>0</w:t>
      </w:r>
      <w:r>
        <w:rPr>
          <w:rFonts w:hint="eastAsia" w:ascii="Times New Roman" w:hAnsi="Times New Roman" w:cs="Times New Roman"/>
          <w:sz w:val="28"/>
          <w:szCs w:val="28"/>
        </w:rPr>
        <w:t>个工作日内仪器维修完毕，完成</w:t>
      </w:r>
      <w:r>
        <w:rPr>
          <w:rFonts w:hint="eastAsia" w:ascii="Times New Roman" w:hAnsi="Times New Roman" w:cs="Times New Roman"/>
          <w:sz w:val="28"/>
          <w:szCs w:val="28"/>
          <w:lang w:eastAsia="zh-CN"/>
        </w:rPr>
        <w:t>服务</w:t>
      </w:r>
      <w:bookmarkStart w:id="2" w:name="_GoBack"/>
      <w:bookmarkEnd w:id="2"/>
      <w:r>
        <w:rPr>
          <w:rFonts w:hint="eastAsia" w:ascii="Times New Roman" w:hAnsi="Times New Roman" w:cs="Times New Roman"/>
          <w:sz w:val="28"/>
          <w:szCs w:val="28"/>
        </w:rPr>
        <w:t>。</w:t>
      </w:r>
    </w:p>
    <w:p>
      <w:pPr>
        <w:ind w:firstLine="280" w:firstLineChars="100"/>
        <w:rPr>
          <w:rFonts w:ascii="Times New Roman" w:hAnsi="Times New Roman" w:cs="Times New Roman"/>
          <w:sz w:val="28"/>
          <w:szCs w:val="28"/>
        </w:rPr>
      </w:pPr>
      <w:r>
        <w:rPr>
          <w:rFonts w:hint="eastAsia" w:ascii="Times New Roman" w:hAnsi="Times New Roman" w:cs="Times New Roman"/>
          <w:sz w:val="28"/>
          <w:szCs w:val="28"/>
        </w:rPr>
        <w:t>（二）交货方式</w:t>
      </w:r>
    </w:p>
    <w:p>
      <w:pPr>
        <w:ind w:firstLine="630"/>
        <w:rPr>
          <w:rFonts w:ascii="Times New Roman" w:hAnsi="Times New Roman" w:cs="Times New Roman"/>
          <w:sz w:val="28"/>
          <w:szCs w:val="28"/>
        </w:rPr>
      </w:pPr>
      <w:r>
        <w:rPr>
          <w:rFonts w:hint="eastAsia" w:ascii="Times New Roman" w:hAnsi="Times New Roman" w:cs="Times New Roman"/>
          <w:sz w:val="28"/>
          <w:szCs w:val="28"/>
        </w:rPr>
        <w:t>厂家工程师上门维修</w:t>
      </w:r>
      <w:r>
        <w:rPr>
          <w:rFonts w:hint="eastAsia" w:ascii="Times New Roman" w:hAnsi="Times New Roman" w:cs="Times New Roman"/>
          <w:sz w:val="28"/>
          <w:szCs w:val="28"/>
          <w:lang w:eastAsia="zh-CN"/>
        </w:rPr>
        <w:t>或寄修</w:t>
      </w:r>
      <w:r>
        <w:rPr>
          <w:rFonts w:hint="eastAsia" w:ascii="Times New Roman" w:hAnsi="Times New Roman" w:cs="Times New Roman"/>
          <w:sz w:val="28"/>
          <w:szCs w:val="28"/>
        </w:rPr>
        <w:t>。</w:t>
      </w:r>
    </w:p>
    <w:p>
      <w:pPr>
        <w:ind w:firstLine="280" w:firstLineChars="100"/>
        <w:rPr>
          <w:rFonts w:ascii="Times New Roman" w:hAnsi="Times New Roman" w:cs="Times New Roman"/>
          <w:sz w:val="28"/>
          <w:szCs w:val="28"/>
        </w:rPr>
      </w:pPr>
      <w:r>
        <w:rPr>
          <w:rFonts w:hint="eastAsia" w:ascii="Times New Roman" w:hAnsi="Times New Roman" w:cs="Times New Roman"/>
          <w:sz w:val="28"/>
          <w:szCs w:val="28"/>
        </w:rPr>
        <w:t>（三）交货地点</w:t>
      </w:r>
    </w:p>
    <w:p>
      <w:pPr>
        <w:spacing w:line="600" w:lineRule="exact"/>
        <w:ind w:firstLine="645"/>
        <w:rPr>
          <w:rFonts w:ascii="Times New Roman" w:hAnsi="Times New Roman" w:cs="Times New Roman"/>
          <w:sz w:val="28"/>
          <w:szCs w:val="28"/>
        </w:rPr>
      </w:pPr>
      <w:r>
        <w:rPr>
          <w:rFonts w:hint="eastAsia" w:ascii="Times New Roman" w:hAnsi="Times New Roman" w:cs="Times New Roman"/>
          <w:sz w:val="28"/>
          <w:szCs w:val="28"/>
        </w:rPr>
        <w:t>广州市生态环境局白云环境监测站——</w:t>
      </w:r>
      <w:r>
        <w:rPr>
          <w:rFonts w:ascii="Times New Roman" w:hAnsi="Times New Roman" w:cs="Times New Roman"/>
          <w:sz w:val="28"/>
          <w:szCs w:val="28"/>
        </w:rPr>
        <w:t>广州市白云区启德路29号联边公园3号楼一楼</w:t>
      </w:r>
      <w:r>
        <w:rPr>
          <w:rFonts w:hint="eastAsia" w:ascii="Times New Roman" w:hAnsi="Times New Roman" w:cs="Times New Roman"/>
          <w:sz w:val="28"/>
          <w:szCs w:val="28"/>
        </w:rPr>
        <w:t>。</w:t>
      </w:r>
    </w:p>
    <w:p>
      <w:pPr>
        <w:spacing w:line="560" w:lineRule="exact"/>
        <w:rPr>
          <w:rFonts w:eastAsia="黑体"/>
          <w:sz w:val="32"/>
          <w:szCs w:val="32"/>
        </w:rPr>
      </w:pPr>
      <w:r>
        <w:rPr>
          <w:rFonts w:hint="eastAsia" w:eastAsia="黑体"/>
          <w:sz w:val="32"/>
          <w:szCs w:val="32"/>
        </w:rPr>
        <w:t>四、</w:t>
      </w:r>
      <w:r>
        <w:rPr>
          <w:rFonts w:hint="eastAsia" w:eastAsia="黑体"/>
          <w:sz w:val="32"/>
          <w:szCs w:val="32"/>
          <w:lang w:eastAsia="zh-CN"/>
        </w:rPr>
        <w:t>其它</w:t>
      </w:r>
      <w:r>
        <w:rPr>
          <w:rFonts w:hint="eastAsia" w:eastAsia="黑体"/>
          <w:sz w:val="32"/>
          <w:szCs w:val="32"/>
        </w:rPr>
        <w:t>要求</w:t>
      </w:r>
    </w:p>
    <w:p>
      <w:pPr>
        <w:rPr>
          <w:rFonts w:ascii="Times New Roman" w:hAnsi="Times New Roman" w:cs="Times New Roman"/>
          <w:sz w:val="28"/>
          <w:szCs w:val="28"/>
        </w:rPr>
      </w:pPr>
      <w:r>
        <w:rPr>
          <w:rFonts w:hint="eastAsia" w:ascii="Times New Roman" w:hAnsi="Times New Roman" w:cs="Times New Roman"/>
          <w:sz w:val="28"/>
          <w:szCs w:val="28"/>
        </w:rPr>
        <w:t>1、质保期：维修后质保</w:t>
      </w:r>
      <w:r>
        <w:rPr>
          <w:rFonts w:hint="eastAsia" w:ascii="Times New Roman" w:hAnsi="Times New Roman" w:cs="Times New Roman"/>
          <w:sz w:val="28"/>
          <w:szCs w:val="28"/>
          <w:lang w:eastAsia="zh-CN"/>
        </w:rPr>
        <w:t>期不低于</w:t>
      </w:r>
      <w:r>
        <w:rPr>
          <w:rFonts w:hint="eastAsia" w:ascii="Times New Roman" w:hAnsi="Times New Roman" w:cs="Times New Roman"/>
          <w:sz w:val="28"/>
          <w:szCs w:val="28"/>
        </w:rPr>
        <w:t>三个月，质保期内全免上门维修。</w:t>
      </w:r>
    </w:p>
    <w:p>
      <w:pPr>
        <w:rPr>
          <w:rFonts w:ascii="Times New Roman" w:hAnsi="Times New Roman" w:cs="Times New Roman"/>
          <w:sz w:val="28"/>
          <w:szCs w:val="28"/>
        </w:rPr>
      </w:pPr>
      <w:r>
        <w:rPr>
          <w:rFonts w:hint="eastAsia" w:ascii="Times New Roman" w:hAnsi="Times New Roman" w:cs="Times New Roman"/>
          <w:sz w:val="28"/>
          <w:szCs w:val="28"/>
        </w:rPr>
        <w:t>2、此报价包括工程师上门费用、安装、调试、培训和税费等所有费用。</w:t>
      </w:r>
    </w:p>
    <w:p>
      <w:pPr>
        <w:spacing w:line="560" w:lineRule="exact"/>
        <w:rPr>
          <w:rFonts w:eastAsia="黑体"/>
          <w:sz w:val="32"/>
          <w:szCs w:val="32"/>
        </w:rPr>
      </w:pPr>
      <w:r>
        <w:rPr>
          <w:rFonts w:hint="eastAsia" w:eastAsia="黑体"/>
          <w:sz w:val="32"/>
          <w:szCs w:val="32"/>
        </w:rPr>
        <w:t>五</w:t>
      </w:r>
      <w:r>
        <w:rPr>
          <w:rFonts w:eastAsia="黑体"/>
          <w:sz w:val="32"/>
          <w:szCs w:val="32"/>
        </w:rPr>
        <w:t>、付款方式</w:t>
      </w:r>
    </w:p>
    <w:p>
      <w:pPr>
        <w:ind w:firstLine="280" w:firstLineChars="100"/>
        <w:rPr>
          <w:rFonts w:ascii="Times New Roman" w:hAnsi="Times New Roman" w:cs="Times New Roman"/>
          <w:sz w:val="28"/>
          <w:szCs w:val="28"/>
        </w:rPr>
      </w:pPr>
      <w:r>
        <w:rPr>
          <w:rFonts w:hint="eastAsia" w:ascii="Times New Roman" w:hAnsi="Times New Roman" w:cs="Times New Roman"/>
          <w:sz w:val="28"/>
          <w:szCs w:val="28"/>
        </w:rPr>
        <w:t>（一）仪器升级及维修结束，</w:t>
      </w:r>
      <w:r>
        <w:rPr>
          <w:rFonts w:hint="eastAsia" w:ascii="Times New Roman" w:hAnsi="Times New Roman" w:cs="Times New Roman"/>
          <w:sz w:val="28"/>
          <w:szCs w:val="28"/>
          <w:lang w:eastAsia="zh-CN"/>
        </w:rPr>
        <w:t>能正常使用，</w:t>
      </w:r>
      <w:r>
        <w:rPr>
          <w:rFonts w:hint="eastAsia" w:ascii="Times New Roman" w:hAnsi="Times New Roman" w:cs="Times New Roman"/>
          <w:sz w:val="28"/>
          <w:szCs w:val="28"/>
        </w:rPr>
        <w:t>通过采购单位验收合格后，付100%维修款。</w:t>
      </w:r>
    </w:p>
    <w:p>
      <w:pPr>
        <w:ind w:firstLine="280" w:firstLineChars="100"/>
        <w:rPr>
          <w:rFonts w:ascii="Times New Roman" w:hAnsi="Times New Roman" w:cs="Times New Roman"/>
          <w:sz w:val="28"/>
          <w:szCs w:val="28"/>
        </w:rPr>
      </w:pPr>
      <w:r>
        <w:rPr>
          <w:rFonts w:hint="eastAsia" w:ascii="Times New Roman" w:hAnsi="Times New Roman" w:cs="Times New Roman"/>
          <w:sz w:val="28"/>
          <w:szCs w:val="28"/>
        </w:rPr>
        <w:t>（二）因采购方使用的是财政性资金，采购方在前款规定的付款时间为向政府支付部门提出办理财政支付申请手续的时间（不含政府财政支付部门审核的时间），在规定时间内提出支付申请手续后即视为采购方已经按期支付。</w:t>
      </w:r>
    </w:p>
    <w:p>
      <w:pPr>
        <w:rPr>
          <w:rFonts w:ascii="Times New Roman" w:hAnsi="Times New Roman" w:cs="Times New Roman"/>
          <w:sz w:val="28"/>
          <w:szCs w:val="28"/>
        </w:rPr>
      </w:pPr>
    </w:p>
    <w:p>
      <w:pPr>
        <w:ind w:firstLine="7280" w:firstLineChars="2600"/>
        <w:rPr>
          <w:rFonts w:ascii="Times New Roman" w:hAnsi="Times New Roman" w:cs="Times New Roman"/>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2C"/>
    <w:rsid w:val="000621E3"/>
    <w:rsid w:val="0007492B"/>
    <w:rsid w:val="000845D2"/>
    <w:rsid w:val="001840C9"/>
    <w:rsid w:val="00197151"/>
    <w:rsid w:val="001B439E"/>
    <w:rsid w:val="001F5B2F"/>
    <w:rsid w:val="0026120B"/>
    <w:rsid w:val="002E0BF4"/>
    <w:rsid w:val="002E1390"/>
    <w:rsid w:val="003115D6"/>
    <w:rsid w:val="00321E07"/>
    <w:rsid w:val="003D6509"/>
    <w:rsid w:val="004953FD"/>
    <w:rsid w:val="004C50F7"/>
    <w:rsid w:val="00504CF5"/>
    <w:rsid w:val="005603AB"/>
    <w:rsid w:val="00567F0A"/>
    <w:rsid w:val="005C440B"/>
    <w:rsid w:val="0065007F"/>
    <w:rsid w:val="0068540A"/>
    <w:rsid w:val="006A12BE"/>
    <w:rsid w:val="0070176B"/>
    <w:rsid w:val="007575B8"/>
    <w:rsid w:val="007D4BAA"/>
    <w:rsid w:val="008445D4"/>
    <w:rsid w:val="0085204B"/>
    <w:rsid w:val="009804C4"/>
    <w:rsid w:val="00996CDD"/>
    <w:rsid w:val="009F47E6"/>
    <w:rsid w:val="009F75F4"/>
    <w:rsid w:val="00A62348"/>
    <w:rsid w:val="00AF4C6B"/>
    <w:rsid w:val="00B8190B"/>
    <w:rsid w:val="00BC2399"/>
    <w:rsid w:val="00BC6CCE"/>
    <w:rsid w:val="00C30C42"/>
    <w:rsid w:val="00C33362"/>
    <w:rsid w:val="00CF48BF"/>
    <w:rsid w:val="00D27163"/>
    <w:rsid w:val="00E0396D"/>
    <w:rsid w:val="00E90621"/>
    <w:rsid w:val="00EE04D7"/>
    <w:rsid w:val="00F2312C"/>
    <w:rsid w:val="00FA6271"/>
    <w:rsid w:val="05913F59"/>
    <w:rsid w:val="21742B65"/>
    <w:rsid w:val="22006625"/>
    <w:rsid w:val="2C501971"/>
    <w:rsid w:val="416D057B"/>
    <w:rsid w:val="4AB2329C"/>
    <w:rsid w:val="4BE340A0"/>
    <w:rsid w:val="502A1C99"/>
    <w:rsid w:val="6068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szCs w:val="21"/>
    </w:rPr>
  </w:style>
  <w:style w:type="paragraph" w:customStyle="1" w:styleId="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uiPriority w:val="99"/>
    <w:rPr>
      <w:color w:val="0000FF"/>
      <w:u w:val="single"/>
    </w:rPr>
  </w:style>
  <w:style w:type="character" w:customStyle="1" w:styleId="13">
    <w:name w:val="页眉 Char"/>
    <w:basedOn w:val="9"/>
    <w:link w:val="6"/>
    <w:uiPriority w:val="99"/>
    <w:rPr>
      <w:sz w:val="18"/>
      <w:szCs w:val="18"/>
    </w:rPr>
  </w:style>
  <w:style w:type="character" w:customStyle="1" w:styleId="14">
    <w:name w:val="页脚 Char"/>
    <w:basedOn w:val="9"/>
    <w:link w:val="5"/>
    <w:uiPriority w:val="99"/>
    <w:rPr>
      <w:sz w:val="18"/>
      <w:szCs w:val="18"/>
    </w:rPr>
  </w:style>
  <w:style w:type="character" w:customStyle="1" w:styleId="15">
    <w:name w:val="标题 3 Char"/>
    <w:basedOn w:val="9"/>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666</Words>
  <Characters>827</Characters>
  <Lines>68</Lines>
  <Paragraphs>78</Paragraphs>
  <TotalTime>1</TotalTime>
  <ScaleCrop>false</ScaleCrop>
  <LinksUpToDate>false</LinksUpToDate>
  <CharactersWithSpaces>1415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2024-12-04T13:02:00Z</dcterms:created>
  <dc:creator>WIN</dc:creator>
  <cp:lastModifiedBy>李学雄</cp:lastModifiedBy>
  <dcterms:modified xsi:type="dcterms:W3CDTF">2024-12-12T02:19:05Z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8459880FC9334C44B030C219CB6571C0</vt:lpwstr>
  </property>
</Properties>
</file>