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A7" w:rsidRDefault="009E13F9" w:rsidP="00C67A5D">
      <w:pPr>
        <w:spacing w:line="560" w:lineRule="exact"/>
        <w:jc w:val="center"/>
        <w:rPr>
          <w:rFonts w:eastAsia="黑体"/>
          <w:sz w:val="36"/>
          <w:szCs w:val="36"/>
        </w:rPr>
      </w:pPr>
      <w:r w:rsidRPr="009E13F9">
        <w:rPr>
          <w:rFonts w:eastAsia="黑体" w:hint="eastAsia"/>
          <w:sz w:val="36"/>
          <w:szCs w:val="36"/>
        </w:rPr>
        <w:t>关于《广州市新污染物环境调</w:t>
      </w:r>
      <w:r w:rsidR="00283BAB">
        <w:rPr>
          <w:rFonts w:eastAsia="黑体" w:hint="eastAsia"/>
          <w:sz w:val="36"/>
          <w:szCs w:val="36"/>
        </w:rPr>
        <w:t>查</w:t>
      </w:r>
      <w:bookmarkStart w:id="0" w:name="_GoBack"/>
      <w:bookmarkEnd w:id="0"/>
      <w:r w:rsidRPr="009E13F9">
        <w:rPr>
          <w:rFonts w:eastAsia="黑体" w:hint="eastAsia"/>
          <w:sz w:val="36"/>
          <w:szCs w:val="36"/>
        </w:rPr>
        <w:t>监测与风险评估》项目专用材料（第五批）</w:t>
      </w:r>
      <w:r w:rsidR="00F24661">
        <w:rPr>
          <w:rFonts w:eastAsia="黑体" w:hint="eastAsia"/>
          <w:sz w:val="36"/>
          <w:szCs w:val="36"/>
        </w:rPr>
        <w:t>采购需求书</w:t>
      </w:r>
    </w:p>
    <w:p w:rsidR="00F800A7" w:rsidRDefault="00F800A7">
      <w:pPr>
        <w:rPr>
          <w:sz w:val="28"/>
          <w:szCs w:val="28"/>
        </w:rPr>
      </w:pPr>
    </w:p>
    <w:p w:rsidR="00F800A7" w:rsidRDefault="00F24661">
      <w:pPr>
        <w:spacing w:line="560" w:lineRule="exact"/>
        <w:rPr>
          <w:rFonts w:eastAsia="黑体"/>
          <w:sz w:val="32"/>
          <w:szCs w:val="32"/>
        </w:rPr>
      </w:pPr>
      <w:r>
        <w:rPr>
          <w:rFonts w:eastAsia="黑体" w:hint="eastAsia"/>
          <w:sz w:val="32"/>
          <w:szCs w:val="32"/>
        </w:rPr>
        <w:t>一、</w:t>
      </w:r>
      <w:r w:rsidR="002F3CEF" w:rsidRPr="002F3CEF">
        <w:rPr>
          <w:rFonts w:eastAsia="黑体" w:hint="eastAsia"/>
          <w:sz w:val="32"/>
          <w:szCs w:val="32"/>
        </w:rPr>
        <w:t>项目基本情况</w:t>
      </w:r>
    </w:p>
    <w:p w:rsidR="00F800A7" w:rsidRDefault="002F3CEF" w:rsidP="002F3CEF">
      <w:pPr>
        <w:ind w:firstLineChars="100" w:firstLine="280"/>
        <w:rPr>
          <w:rFonts w:ascii="仿宋_GB2312" w:eastAsia="仿宋_GB2312" w:hAnsiTheme="minorEastAsia"/>
          <w:sz w:val="32"/>
          <w:szCs w:val="32"/>
        </w:rPr>
      </w:pPr>
      <w:r w:rsidRPr="00391FA2">
        <w:rPr>
          <w:rFonts w:hint="eastAsia"/>
          <w:sz w:val="28"/>
          <w:szCs w:val="28"/>
        </w:rPr>
        <w:t>（一）项目概况</w:t>
      </w:r>
    </w:p>
    <w:p w:rsidR="007D5A49" w:rsidRPr="007D5A49" w:rsidRDefault="007D5A49" w:rsidP="007D5A49">
      <w:pPr>
        <w:ind w:firstLineChars="200" w:firstLine="640"/>
        <w:rPr>
          <w:rFonts w:ascii="仿宋_GB2312" w:eastAsia="仿宋_GB2312" w:hAnsiTheme="minorEastAsia" w:cs="仿宋"/>
          <w:color w:val="000000"/>
          <w:kern w:val="0"/>
          <w:sz w:val="32"/>
          <w:szCs w:val="32"/>
        </w:rPr>
      </w:pPr>
      <w:r w:rsidRPr="007D5A49">
        <w:rPr>
          <w:rFonts w:ascii="仿宋_GB2312" w:eastAsia="仿宋_GB2312" w:hAnsiTheme="minorEastAsia" w:cs="仿宋" w:hint="eastAsia"/>
          <w:color w:val="000000"/>
          <w:kern w:val="0"/>
          <w:sz w:val="32"/>
          <w:szCs w:val="32"/>
        </w:rPr>
        <w:t>本项目预算</w:t>
      </w:r>
      <w:r w:rsidR="00D3322F">
        <w:rPr>
          <w:rFonts w:ascii="仿宋_GB2312" w:eastAsia="仿宋_GB2312" w:hAnsiTheme="minorEastAsia" w:cs="仿宋" w:hint="eastAsia"/>
          <w:color w:val="000000"/>
          <w:kern w:val="0"/>
          <w:sz w:val="32"/>
          <w:szCs w:val="32"/>
        </w:rPr>
        <w:t>2.35</w:t>
      </w:r>
      <w:r w:rsidR="002D6DE3">
        <w:rPr>
          <w:rFonts w:ascii="仿宋_GB2312" w:eastAsia="仿宋_GB2312" w:hAnsiTheme="minorEastAsia" w:cs="仿宋" w:hint="eastAsia"/>
          <w:color w:val="000000"/>
          <w:kern w:val="0"/>
          <w:sz w:val="32"/>
          <w:szCs w:val="32"/>
        </w:rPr>
        <w:t>万元，采购</w:t>
      </w:r>
      <w:r w:rsidR="005C555A" w:rsidRPr="00D3322F">
        <w:rPr>
          <w:rFonts w:ascii="仿宋_GB2312" w:eastAsia="仿宋_GB2312" w:hAnsi="方正小标宋简体" w:cs="方正小标宋简体" w:hint="eastAsia"/>
          <w:sz w:val="32"/>
          <w:szCs w:val="32"/>
        </w:rPr>
        <w:t>标准物质</w:t>
      </w:r>
      <w:r w:rsidR="002D6DE3">
        <w:rPr>
          <w:rFonts w:ascii="仿宋_GB2312" w:eastAsia="仿宋_GB2312" w:hAnsiTheme="minorEastAsia" w:cs="仿宋" w:hint="eastAsia"/>
          <w:color w:val="000000"/>
          <w:kern w:val="0"/>
          <w:sz w:val="32"/>
          <w:szCs w:val="32"/>
        </w:rPr>
        <w:t>1批</w:t>
      </w:r>
      <w:r w:rsidRPr="007D5A49">
        <w:rPr>
          <w:rFonts w:ascii="仿宋_GB2312" w:eastAsia="仿宋_GB2312" w:hAnsiTheme="minorEastAsia" w:cs="仿宋" w:hint="eastAsia"/>
          <w:color w:val="000000"/>
          <w:kern w:val="0"/>
          <w:sz w:val="32"/>
          <w:szCs w:val="32"/>
        </w:rPr>
        <w:t>。</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（二）项目内容</w:t>
      </w:r>
    </w:p>
    <w:tbl>
      <w:tblPr>
        <w:tblStyle w:val="a3"/>
        <w:tblW w:w="0" w:type="auto"/>
        <w:tblLook w:val="04A0" w:firstRow="1" w:lastRow="0" w:firstColumn="1" w:lastColumn="0" w:noHBand="0" w:noVBand="1"/>
      </w:tblPr>
      <w:tblGrid>
        <w:gridCol w:w="959"/>
        <w:gridCol w:w="1984"/>
        <w:gridCol w:w="1704"/>
        <w:gridCol w:w="1705"/>
        <w:gridCol w:w="1978"/>
      </w:tblGrid>
      <w:tr w:rsidR="00F800A7">
        <w:tc>
          <w:tcPr>
            <w:tcW w:w="959" w:type="dxa"/>
            <w:vAlign w:val="center"/>
          </w:tcPr>
          <w:p w:rsidR="00F800A7" w:rsidRDefault="00F24661">
            <w:pPr>
              <w:jc w:val="center"/>
              <w:rPr>
                <w:rFonts w:ascii="仿宋_GB2312" w:eastAsia="仿宋_GB2312"/>
                <w:sz w:val="32"/>
                <w:szCs w:val="32"/>
              </w:rPr>
            </w:pPr>
            <w:r>
              <w:rPr>
                <w:rFonts w:ascii="仿宋_GB2312" w:eastAsia="仿宋_GB2312" w:hint="eastAsia"/>
                <w:sz w:val="32"/>
                <w:szCs w:val="32"/>
              </w:rPr>
              <w:t>包组</w:t>
            </w:r>
          </w:p>
        </w:tc>
        <w:tc>
          <w:tcPr>
            <w:tcW w:w="1984" w:type="dxa"/>
            <w:vAlign w:val="center"/>
          </w:tcPr>
          <w:p w:rsidR="00F800A7" w:rsidRDefault="00F24661">
            <w:pPr>
              <w:jc w:val="center"/>
              <w:rPr>
                <w:rFonts w:ascii="仿宋_GB2312" w:eastAsia="仿宋_GB2312"/>
                <w:sz w:val="32"/>
                <w:szCs w:val="32"/>
              </w:rPr>
            </w:pPr>
            <w:r>
              <w:rPr>
                <w:rFonts w:ascii="仿宋_GB2312" w:eastAsia="仿宋_GB2312" w:hint="eastAsia"/>
                <w:sz w:val="32"/>
                <w:szCs w:val="32"/>
              </w:rPr>
              <w:t>采购标的</w:t>
            </w:r>
          </w:p>
        </w:tc>
        <w:tc>
          <w:tcPr>
            <w:tcW w:w="1704" w:type="dxa"/>
            <w:vAlign w:val="center"/>
          </w:tcPr>
          <w:p w:rsidR="00F800A7" w:rsidRDefault="00F24661">
            <w:pPr>
              <w:jc w:val="center"/>
              <w:rPr>
                <w:rFonts w:ascii="仿宋_GB2312" w:eastAsia="仿宋_GB2312"/>
                <w:sz w:val="32"/>
                <w:szCs w:val="32"/>
              </w:rPr>
            </w:pPr>
            <w:r>
              <w:rPr>
                <w:rFonts w:ascii="仿宋_GB2312" w:eastAsia="仿宋_GB2312" w:hint="eastAsia"/>
                <w:sz w:val="32"/>
                <w:szCs w:val="32"/>
              </w:rPr>
              <w:t>数量</w:t>
            </w:r>
          </w:p>
        </w:tc>
        <w:tc>
          <w:tcPr>
            <w:tcW w:w="1705" w:type="dxa"/>
            <w:vAlign w:val="center"/>
          </w:tcPr>
          <w:p w:rsidR="00F800A7" w:rsidRDefault="00F24661">
            <w:pPr>
              <w:jc w:val="center"/>
              <w:rPr>
                <w:rFonts w:ascii="仿宋_GB2312" w:eastAsia="仿宋_GB2312"/>
                <w:sz w:val="32"/>
                <w:szCs w:val="32"/>
              </w:rPr>
            </w:pPr>
            <w:r>
              <w:rPr>
                <w:rFonts w:ascii="仿宋_GB2312" w:eastAsia="仿宋_GB2312" w:hint="eastAsia"/>
                <w:sz w:val="32"/>
                <w:szCs w:val="32"/>
              </w:rPr>
              <w:t>总价限价（万元）</w:t>
            </w:r>
          </w:p>
        </w:tc>
        <w:tc>
          <w:tcPr>
            <w:tcW w:w="1978" w:type="dxa"/>
            <w:vAlign w:val="center"/>
          </w:tcPr>
          <w:p w:rsidR="00F800A7" w:rsidRDefault="00F24661">
            <w:pPr>
              <w:jc w:val="center"/>
              <w:rPr>
                <w:rFonts w:ascii="仿宋_GB2312" w:eastAsia="仿宋_GB2312"/>
                <w:sz w:val="32"/>
                <w:szCs w:val="32"/>
              </w:rPr>
            </w:pPr>
            <w:r>
              <w:rPr>
                <w:rFonts w:ascii="仿宋_GB2312" w:eastAsia="仿宋_GB2312" w:hint="eastAsia"/>
                <w:sz w:val="32"/>
                <w:szCs w:val="32"/>
              </w:rPr>
              <w:t>备注</w:t>
            </w:r>
          </w:p>
        </w:tc>
      </w:tr>
      <w:tr w:rsidR="00B4501E">
        <w:tc>
          <w:tcPr>
            <w:tcW w:w="959" w:type="dxa"/>
            <w:vAlign w:val="center"/>
          </w:tcPr>
          <w:p w:rsidR="00B4501E" w:rsidRDefault="00B4501E">
            <w:pPr>
              <w:jc w:val="center"/>
              <w:rPr>
                <w:rFonts w:ascii="仿宋_GB2312" w:eastAsia="仿宋_GB2312"/>
                <w:sz w:val="32"/>
                <w:szCs w:val="32"/>
              </w:rPr>
            </w:pPr>
            <w:r>
              <w:rPr>
                <w:rFonts w:ascii="仿宋_GB2312" w:eastAsia="仿宋_GB2312" w:hint="eastAsia"/>
                <w:sz w:val="32"/>
                <w:szCs w:val="32"/>
              </w:rPr>
              <w:t>1</w:t>
            </w:r>
          </w:p>
        </w:tc>
        <w:tc>
          <w:tcPr>
            <w:tcW w:w="1984" w:type="dxa"/>
            <w:vAlign w:val="center"/>
          </w:tcPr>
          <w:p w:rsidR="00B4501E" w:rsidRDefault="00D3322F">
            <w:pPr>
              <w:jc w:val="center"/>
              <w:rPr>
                <w:rFonts w:ascii="仿宋_GB2312" w:eastAsia="仿宋_GB2312" w:hAnsi="方正小标宋简体" w:cs="方正小标宋简体"/>
                <w:sz w:val="32"/>
                <w:szCs w:val="32"/>
              </w:rPr>
            </w:pPr>
            <w:r w:rsidRPr="00D3322F">
              <w:rPr>
                <w:rFonts w:ascii="仿宋_GB2312" w:eastAsia="仿宋_GB2312" w:hAnsi="方正小标宋简体" w:cs="方正小标宋简体" w:hint="eastAsia"/>
                <w:sz w:val="32"/>
                <w:szCs w:val="32"/>
              </w:rPr>
              <w:t>标准物质</w:t>
            </w:r>
          </w:p>
        </w:tc>
        <w:tc>
          <w:tcPr>
            <w:tcW w:w="1704" w:type="dxa"/>
            <w:vAlign w:val="center"/>
          </w:tcPr>
          <w:p w:rsidR="00B4501E" w:rsidRDefault="00B4501E">
            <w:pPr>
              <w:jc w:val="center"/>
              <w:rPr>
                <w:rFonts w:ascii="仿宋_GB2312" w:eastAsia="仿宋_GB2312"/>
                <w:sz w:val="32"/>
                <w:szCs w:val="32"/>
              </w:rPr>
            </w:pPr>
            <w:r>
              <w:rPr>
                <w:rFonts w:ascii="仿宋_GB2312" w:eastAsia="仿宋_GB2312" w:hint="eastAsia"/>
                <w:sz w:val="32"/>
                <w:szCs w:val="32"/>
              </w:rPr>
              <w:t>1批</w:t>
            </w:r>
          </w:p>
        </w:tc>
        <w:tc>
          <w:tcPr>
            <w:tcW w:w="1705" w:type="dxa"/>
            <w:vAlign w:val="center"/>
          </w:tcPr>
          <w:p w:rsidR="00B4501E" w:rsidRDefault="00D3322F" w:rsidP="00A55A3D">
            <w:pPr>
              <w:jc w:val="center"/>
              <w:rPr>
                <w:rFonts w:ascii="仿宋_GB2312" w:eastAsia="仿宋_GB2312"/>
                <w:sz w:val="32"/>
                <w:szCs w:val="32"/>
              </w:rPr>
            </w:pPr>
            <w:r>
              <w:rPr>
                <w:rFonts w:ascii="仿宋_GB2312" w:eastAsia="仿宋_GB2312" w:hint="eastAsia"/>
                <w:sz w:val="32"/>
                <w:szCs w:val="32"/>
              </w:rPr>
              <w:t>2.35</w:t>
            </w:r>
          </w:p>
        </w:tc>
        <w:tc>
          <w:tcPr>
            <w:tcW w:w="1978" w:type="dxa"/>
            <w:vAlign w:val="center"/>
          </w:tcPr>
          <w:p w:rsidR="00B4501E" w:rsidRDefault="00B4501E" w:rsidP="00DE22F9">
            <w:pPr>
              <w:jc w:val="center"/>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采购明细详见附件</w:t>
            </w:r>
          </w:p>
        </w:tc>
      </w:tr>
    </w:tbl>
    <w:p w:rsidR="00F800A7" w:rsidRDefault="00F24661">
      <w:pPr>
        <w:spacing w:line="560" w:lineRule="exact"/>
        <w:rPr>
          <w:rFonts w:eastAsia="黑体"/>
          <w:sz w:val="32"/>
          <w:szCs w:val="32"/>
        </w:rPr>
      </w:pPr>
      <w:r>
        <w:rPr>
          <w:rFonts w:eastAsia="黑体" w:hint="eastAsia"/>
          <w:sz w:val="32"/>
          <w:szCs w:val="32"/>
        </w:rPr>
        <w:t>二、技术要求</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（一）</w:t>
      </w:r>
      <w:r>
        <w:rPr>
          <w:rFonts w:ascii="仿宋_GB2312" w:eastAsia="仿宋_GB2312" w:hAnsiTheme="minorEastAsia" w:cs="仿宋" w:hint="eastAsia"/>
          <w:color w:val="000000"/>
          <w:kern w:val="0"/>
          <w:sz w:val="32"/>
          <w:szCs w:val="32"/>
        </w:rPr>
        <w:t xml:space="preserve"> 供应商资质</w:t>
      </w:r>
    </w:p>
    <w:p w:rsidR="00F800A7" w:rsidRDefault="00F24661">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rsidR="00F800A7" w:rsidRDefault="00F24661">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2.三年内，在经营活动中没有重大违法记录；(提供声明函）；</w:t>
      </w:r>
    </w:p>
    <w:p w:rsidR="00F800A7" w:rsidRDefault="00F24661">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w:t>
      </w:r>
      <w:r>
        <w:rPr>
          <w:rFonts w:ascii="仿宋_GB2312" w:eastAsia="仿宋_GB2312" w:hAnsiTheme="minorEastAsia" w:cs="仿宋" w:hint="eastAsia"/>
          <w:color w:val="000000"/>
          <w:kern w:val="0"/>
          <w:sz w:val="32"/>
          <w:szCs w:val="32"/>
        </w:rPr>
        <w:lastRenderedPageBreak/>
        <w:t>公司章）。</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（二）技术参数要求</w:t>
      </w:r>
    </w:p>
    <w:p w:rsidR="000C6BA2" w:rsidRDefault="00F24661">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1.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w:t>
      </w:r>
    </w:p>
    <w:p w:rsidR="00F800A7" w:rsidRDefault="00F24661">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2.所有货物在开箱检验时必须完好，无破损。货物外观清洁，标记编号字体清晰。数量、质量及技术参数不低于</w:t>
      </w:r>
      <w:proofErr w:type="gramStart"/>
      <w:r>
        <w:rPr>
          <w:rFonts w:ascii="仿宋_GB2312" w:eastAsia="仿宋_GB2312" w:hAnsiTheme="minorEastAsia" w:cs="仿宋" w:hint="eastAsia"/>
          <w:color w:val="000000"/>
          <w:kern w:val="0"/>
          <w:sz w:val="32"/>
          <w:szCs w:val="32"/>
        </w:rPr>
        <w:t>本需求书</w:t>
      </w:r>
      <w:proofErr w:type="gramEnd"/>
      <w:r>
        <w:rPr>
          <w:rFonts w:ascii="仿宋_GB2312" w:eastAsia="仿宋_GB2312" w:hAnsiTheme="minorEastAsia" w:cs="仿宋" w:hint="eastAsia"/>
          <w:color w:val="000000"/>
          <w:kern w:val="0"/>
          <w:sz w:val="32"/>
          <w:szCs w:val="32"/>
        </w:rPr>
        <w:t>中提出的要求。</w:t>
      </w:r>
    </w:p>
    <w:p w:rsidR="00F800A7" w:rsidRDefault="00F24661">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3.备注需要有证的</w:t>
      </w:r>
      <w:r w:rsidR="00097107">
        <w:rPr>
          <w:rFonts w:eastAsia="仿宋_GB2312" w:hint="eastAsia"/>
          <w:color w:val="102401"/>
          <w:kern w:val="0"/>
          <w:sz w:val="32"/>
          <w:szCs w:val="32"/>
        </w:rPr>
        <w:t>试剂</w:t>
      </w:r>
      <w:r>
        <w:rPr>
          <w:rFonts w:eastAsia="仿宋_GB2312"/>
          <w:color w:val="102401"/>
          <w:kern w:val="0"/>
          <w:sz w:val="32"/>
          <w:szCs w:val="32"/>
        </w:rPr>
        <w:t>必须提供相应的证书且符合要求</w:t>
      </w:r>
      <w:r>
        <w:rPr>
          <w:rFonts w:eastAsia="仿宋_GB2312" w:hint="eastAsia"/>
          <w:color w:val="102401"/>
          <w:kern w:val="0"/>
          <w:sz w:val="32"/>
          <w:szCs w:val="32"/>
        </w:rPr>
        <w:t>。</w:t>
      </w:r>
    </w:p>
    <w:p w:rsidR="00F800A7" w:rsidRDefault="00F24661">
      <w:pPr>
        <w:autoSpaceDE w:val="0"/>
        <w:autoSpaceDN w:val="0"/>
        <w:adjustRightInd w:val="0"/>
        <w:ind w:firstLineChars="200" w:firstLine="640"/>
        <w:jc w:val="left"/>
        <w:rPr>
          <w:rFonts w:ascii="仿宋_GB2312" w:eastAsia="仿宋_GB2312" w:hAnsiTheme="minorEastAsia" w:cs="仿宋"/>
          <w:color w:val="000000"/>
          <w:kern w:val="0"/>
          <w:sz w:val="32"/>
          <w:szCs w:val="32"/>
        </w:rPr>
      </w:pPr>
      <w:r>
        <w:rPr>
          <w:rFonts w:ascii="仿宋_GB2312" w:eastAsia="仿宋_GB2312" w:hAnsiTheme="minorEastAsia" w:cs="仿宋" w:hint="eastAsia"/>
          <w:color w:val="000000"/>
          <w:kern w:val="0"/>
          <w:sz w:val="32"/>
          <w:szCs w:val="32"/>
        </w:rPr>
        <w:t>4.供应商必须保证产品符合相关验收标准。</w:t>
      </w:r>
    </w:p>
    <w:p w:rsidR="00F800A7" w:rsidRDefault="00F24661">
      <w:pPr>
        <w:spacing w:line="560" w:lineRule="exact"/>
        <w:rPr>
          <w:rFonts w:eastAsia="黑体"/>
          <w:sz w:val="32"/>
          <w:szCs w:val="32"/>
        </w:rPr>
      </w:pPr>
      <w:r>
        <w:rPr>
          <w:rFonts w:eastAsia="黑体" w:hint="eastAsia"/>
          <w:sz w:val="32"/>
          <w:szCs w:val="32"/>
        </w:rPr>
        <w:t>三、交货时间、方式及地点</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（一）交货时间</w:t>
      </w:r>
    </w:p>
    <w:p w:rsidR="00F800A7" w:rsidRDefault="00F24661">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合同签订后产品30个自然日内完成供货。</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（二）交货方式</w:t>
      </w:r>
    </w:p>
    <w:p w:rsidR="00F800A7" w:rsidRDefault="00F24661">
      <w:pPr>
        <w:ind w:firstLine="630"/>
        <w:rPr>
          <w:rFonts w:ascii="仿宋_GB2312" w:eastAsia="仿宋_GB2312" w:hAnsiTheme="minorEastAsia"/>
          <w:sz w:val="32"/>
          <w:szCs w:val="32"/>
        </w:rPr>
      </w:pPr>
      <w:r>
        <w:rPr>
          <w:rFonts w:ascii="仿宋_GB2312" w:eastAsia="仿宋_GB2312" w:hAnsiTheme="minorEastAsia" w:hint="eastAsia"/>
          <w:sz w:val="32"/>
          <w:szCs w:val="32"/>
        </w:rPr>
        <w:t>送货上门。</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（三）交货地点</w:t>
      </w:r>
    </w:p>
    <w:p w:rsidR="00F800A7" w:rsidRDefault="00F24661">
      <w:pPr>
        <w:spacing w:line="600" w:lineRule="exact"/>
        <w:ind w:firstLine="645"/>
        <w:rPr>
          <w:rFonts w:ascii="仿宋_GB2312" w:eastAsia="仿宋_GB2312" w:hAnsiTheme="minorEastAsia" w:cs="仿宋"/>
          <w:color w:val="000000"/>
          <w:kern w:val="0"/>
          <w:sz w:val="32"/>
          <w:szCs w:val="32"/>
        </w:rPr>
      </w:pPr>
      <w:r>
        <w:rPr>
          <w:rFonts w:ascii="仿宋_GB2312" w:eastAsia="仿宋_GB2312" w:hAnsi="方正小标宋简体" w:cs="方正小标宋简体" w:hint="eastAsia"/>
          <w:sz w:val="32"/>
          <w:szCs w:val="32"/>
        </w:rPr>
        <w:t>广东省广州生态环境监测中心站</w:t>
      </w:r>
      <w:r>
        <w:rPr>
          <w:rFonts w:ascii="仿宋_GB2312" w:eastAsia="仿宋_GB2312" w:hAnsiTheme="minorEastAsia" w:cs="仿宋" w:hint="eastAsia"/>
          <w:color w:val="000000"/>
          <w:kern w:val="0"/>
          <w:sz w:val="32"/>
          <w:szCs w:val="32"/>
        </w:rPr>
        <w:t>——广州市</w:t>
      </w:r>
      <w:proofErr w:type="gramStart"/>
      <w:r>
        <w:rPr>
          <w:rFonts w:ascii="仿宋_GB2312" w:eastAsia="仿宋_GB2312" w:hAnsiTheme="minorEastAsia" w:cs="仿宋" w:hint="eastAsia"/>
          <w:color w:val="000000"/>
          <w:kern w:val="0"/>
          <w:sz w:val="32"/>
          <w:szCs w:val="32"/>
        </w:rPr>
        <w:t>番禺区</w:t>
      </w:r>
      <w:proofErr w:type="gramEnd"/>
      <w:r>
        <w:rPr>
          <w:rFonts w:ascii="仿宋_GB2312" w:eastAsia="仿宋_GB2312" w:hAnsiTheme="minorEastAsia" w:cs="仿宋" w:hint="eastAsia"/>
          <w:color w:val="000000"/>
          <w:kern w:val="0"/>
          <w:sz w:val="32"/>
          <w:szCs w:val="32"/>
        </w:rPr>
        <w:t>小谷围街中心南大街19号。</w:t>
      </w:r>
    </w:p>
    <w:p w:rsidR="00F800A7" w:rsidRDefault="00F24661">
      <w:pPr>
        <w:spacing w:line="560" w:lineRule="exact"/>
        <w:rPr>
          <w:rFonts w:eastAsia="黑体"/>
          <w:sz w:val="32"/>
          <w:szCs w:val="32"/>
        </w:rPr>
      </w:pPr>
      <w:r>
        <w:rPr>
          <w:rFonts w:eastAsia="黑体" w:hint="eastAsia"/>
          <w:sz w:val="32"/>
          <w:szCs w:val="32"/>
        </w:rPr>
        <w:t>四、验收要求</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lastRenderedPageBreak/>
        <w:t>（一）单、证齐全：应有产品合格证（或质量证明）、使用说明、保修证明、标准物质证书、发票和其它应具有的单证。</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（二）产品质量：应符合中华人民共和国国家安全质量标准、环保标准、行业标准。</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（三）产品所有技术性能规格及参数：应符合招投标文件和合同所要求的技术标准及生产厂商官方网站宣传内容的标准要求。</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（四）产品为全新未使用过的原厂合格正品（包括零部件），表面无划损、无任何缺陷隐患。</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（五）不满足验收标准的，应免费更换产品直至通过验收。</w:t>
      </w:r>
    </w:p>
    <w:p w:rsidR="00F800A7" w:rsidRDefault="00F24661">
      <w:pPr>
        <w:ind w:firstLineChars="100" w:firstLine="320"/>
        <w:rPr>
          <w:rFonts w:ascii="仿宋_GB2312" w:eastAsia="仿宋_GB2312" w:hAnsiTheme="minorEastAsia"/>
          <w:sz w:val="32"/>
          <w:szCs w:val="32"/>
        </w:rPr>
      </w:pPr>
      <w:r>
        <w:rPr>
          <w:rFonts w:ascii="仿宋_GB2312" w:eastAsia="仿宋_GB2312" w:hAnsiTheme="minorEastAsia" w:hint="eastAsia"/>
          <w:sz w:val="32"/>
          <w:szCs w:val="32"/>
        </w:rPr>
        <w:t>（六）验收过程中所产生的所有费用由供应商承担。</w:t>
      </w:r>
    </w:p>
    <w:p w:rsidR="00533A83" w:rsidRPr="00533A83" w:rsidRDefault="00F24661" w:rsidP="00533A83">
      <w:pPr>
        <w:rPr>
          <w:rFonts w:eastAsia="黑体"/>
          <w:sz w:val="32"/>
          <w:szCs w:val="32"/>
        </w:rPr>
      </w:pPr>
      <w:r>
        <w:rPr>
          <w:rFonts w:eastAsia="黑体" w:hint="eastAsia"/>
          <w:sz w:val="32"/>
          <w:szCs w:val="32"/>
        </w:rPr>
        <w:t>五</w:t>
      </w:r>
      <w:r>
        <w:rPr>
          <w:rFonts w:eastAsia="黑体"/>
          <w:sz w:val="32"/>
          <w:szCs w:val="32"/>
        </w:rPr>
        <w:t>、</w:t>
      </w:r>
      <w:r w:rsidR="00533A83" w:rsidRPr="00533A83">
        <w:rPr>
          <w:rFonts w:eastAsia="黑体" w:hint="eastAsia"/>
          <w:sz w:val="32"/>
          <w:szCs w:val="32"/>
        </w:rPr>
        <w:t>采购资金支付</w:t>
      </w:r>
    </w:p>
    <w:p w:rsidR="00533A83" w:rsidRPr="00104659" w:rsidRDefault="003F0280" w:rsidP="00533A83">
      <w:pPr>
        <w:ind w:firstLineChars="200" w:firstLine="640"/>
        <w:rPr>
          <w:rFonts w:ascii="仿宋_GB2312" w:eastAsia="仿宋_GB2312" w:hAnsiTheme="minorEastAsia"/>
          <w:sz w:val="32"/>
          <w:szCs w:val="32"/>
        </w:rPr>
      </w:pPr>
      <w:r w:rsidRPr="003F0280">
        <w:rPr>
          <w:rFonts w:ascii="仿宋_GB2312" w:eastAsia="仿宋_GB2312" w:hAnsiTheme="minorEastAsia" w:hint="eastAsia"/>
          <w:sz w:val="32"/>
          <w:szCs w:val="32"/>
        </w:rPr>
        <w:t>完成供货、验收并收发票后，采购方于5个工作日内办理支付合同总金额</w:t>
      </w:r>
      <w:r>
        <w:rPr>
          <w:rFonts w:ascii="仿宋_GB2312" w:eastAsia="仿宋_GB2312" w:hAnsiTheme="minorEastAsia" w:hint="eastAsia"/>
          <w:sz w:val="32"/>
          <w:szCs w:val="32"/>
        </w:rPr>
        <w:t>。</w:t>
      </w:r>
    </w:p>
    <w:p w:rsidR="00F800A7" w:rsidRPr="00533A83" w:rsidRDefault="00F800A7">
      <w:pPr>
        <w:spacing w:line="560" w:lineRule="exact"/>
        <w:rPr>
          <w:rFonts w:eastAsia="黑体"/>
          <w:sz w:val="32"/>
          <w:szCs w:val="32"/>
        </w:rPr>
      </w:pPr>
    </w:p>
    <w:sectPr w:rsidR="00F800A7" w:rsidRPr="00533A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B7" w:rsidRDefault="003E47B7" w:rsidP="00C623E6">
      <w:r>
        <w:separator/>
      </w:r>
    </w:p>
  </w:endnote>
  <w:endnote w:type="continuationSeparator" w:id="0">
    <w:p w:rsidR="003E47B7" w:rsidRDefault="003E47B7" w:rsidP="00C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B7" w:rsidRDefault="003E47B7" w:rsidP="00C623E6">
      <w:r>
        <w:separator/>
      </w:r>
    </w:p>
  </w:footnote>
  <w:footnote w:type="continuationSeparator" w:id="0">
    <w:p w:rsidR="003E47B7" w:rsidRDefault="003E47B7" w:rsidP="00C62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cwYTgxMmExMGQ0MWMxZTNjMTkxN2YyYjAzNmIifQ=="/>
  </w:docVars>
  <w:rsids>
    <w:rsidRoot w:val="00F800A7"/>
    <w:rsid w:val="00066863"/>
    <w:rsid w:val="00097107"/>
    <w:rsid w:val="000978E6"/>
    <w:rsid w:val="000C6BA2"/>
    <w:rsid w:val="000F38DA"/>
    <w:rsid w:val="00104659"/>
    <w:rsid w:val="001156AE"/>
    <w:rsid w:val="00283BAB"/>
    <w:rsid w:val="002D6DE3"/>
    <w:rsid w:val="002F3CEF"/>
    <w:rsid w:val="00313410"/>
    <w:rsid w:val="003E47B7"/>
    <w:rsid w:val="003F0280"/>
    <w:rsid w:val="004172BD"/>
    <w:rsid w:val="004B672E"/>
    <w:rsid w:val="00533A83"/>
    <w:rsid w:val="00547FD2"/>
    <w:rsid w:val="0055647C"/>
    <w:rsid w:val="005C555A"/>
    <w:rsid w:val="005E292D"/>
    <w:rsid w:val="007040AE"/>
    <w:rsid w:val="007478AA"/>
    <w:rsid w:val="00757165"/>
    <w:rsid w:val="0076024A"/>
    <w:rsid w:val="007C572C"/>
    <w:rsid w:val="007D5A49"/>
    <w:rsid w:val="00826A82"/>
    <w:rsid w:val="00847FCB"/>
    <w:rsid w:val="00850741"/>
    <w:rsid w:val="008649A6"/>
    <w:rsid w:val="00912AB3"/>
    <w:rsid w:val="00933253"/>
    <w:rsid w:val="009A29C1"/>
    <w:rsid w:val="009C7D16"/>
    <w:rsid w:val="009E13F9"/>
    <w:rsid w:val="00A24063"/>
    <w:rsid w:val="00A4551E"/>
    <w:rsid w:val="00A47FAC"/>
    <w:rsid w:val="00A55A3D"/>
    <w:rsid w:val="00A60A53"/>
    <w:rsid w:val="00B054A5"/>
    <w:rsid w:val="00B4501E"/>
    <w:rsid w:val="00B53896"/>
    <w:rsid w:val="00B7280C"/>
    <w:rsid w:val="00B842B0"/>
    <w:rsid w:val="00BC6D52"/>
    <w:rsid w:val="00C623E6"/>
    <w:rsid w:val="00C67A5D"/>
    <w:rsid w:val="00CC6B75"/>
    <w:rsid w:val="00CD0BF1"/>
    <w:rsid w:val="00D3322F"/>
    <w:rsid w:val="00D52344"/>
    <w:rsid w:val="00D81C86"/>
    <w:rsid w:val="00DE22F9"/>
    <w:rsid w:val="00DF6083"/>
    <w:rsid w:val="00E3343D"/>
    <w:rsid w:val="00E46389"/>
    <w:rsid w:val="00F10FE8"/>
    <w:rsid w:val="00F24661"/>
    <w:rsid w:val="00F57A2D"/>
    <w:rsid w:val="00F800A7"/>
    <w:rsid w:val="00FA50AB"/>
    <w:rsid w:val="00FB5DA7"/>
    <w:rsid w:val="0B492353"/>
    <w:rsid w:val="178A3AD7"/>
    <w:rsid w:val="186871D7"/>
    <w:rsid w:val="1E3641CE"/>
    <w:rsid w:val="1FBB0870"/>
    <w:rsid w:val="3353526D"/>
    <w:rsid w:val="38F80078"/>
    <w:rsid w:val="4402298E"/>
    <w:rsid w:val="5D65010A"/>
    <w:rsid w:val="60824E1E"/>
    <w:rsid w:val="6A890385"/>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C62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23E6"/>
    <w:rPr>
      <w:kern w:val="2"/>
      <w:sz w:val="18"/>
      <w:szCs w:val="18"/>
    </w:rPr>
  </w:style>
  <w:style w:type="paragraph" w:styleId="a5">
    <w:name w:val="footer"/>
    <w:basedOn w:val="a"/>
    <w:link w:val="Char0"/>
    <w:rsid w:val="00C623E6"/>
    <w:pPr>
      <w:tabs>
        <w:tab w:val="center" w:pos="4153"/>
        <w:tab w:val="right" w:pos="8306"/>
      </w:tabs>
      <w:snapToGrid w:val="0"/>
      <w:jc w:val="left"/>
    </w:pPr>
    <w:rPr>
      <w:sz w:val="18"/>
      <w:szCs w:val="18"/>
    </w:rPr>
  </w:style>
  <w:style w:type="character" w:customStyle="1" w:styleId="Char0">
    <w:name w:val="页脚 Char"/>
    <w:basedOn w:val="a0"/>
    <w:link w:val="a5"/>
    <w:rsid w:val="00C623E6"/>
    <w:rPr>
      <w:kern w:val="2"/>
      <w:sz w:val="18"/>
      <w:szCs w:val="18"/>
    </w:rPr>
  </w:style>
  <w:style w:type="paragraph" w:styleId="a6">
    <w:name w:val="List Paragraph"/>
    <w:basedOn w:val="a"/>
    <w:autoRedefine/>
    <w:uiPriority w:val="99"/>
    <w:unhideWhenUsed/>
    <w:qFormat/>
    <w:rsid w:val="001046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C62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23E6"/>
    <w:rPr>
      <w:kern w:val="2"/>
      <w:sz w:val="18"/>
      <w:szCs w:val="18"/>
    </w:rPr>
  </w:style>
  <w:style w:type="paragraph" w:styleId="a5">
    <w:name w:val="footer"/>
    <w:basedOn w:val="a"/>
    <w:link w:val="Char0"/>
    <w:rsid w:val="00C623E6"/>
    <w:pPr>
      <w:tabs>
        <w:tab w:val="center" w:pos="4153"/>
        <w:tab w:val="right" w:pos="8306"/>
      </w:tabs>
      <w:snapToGrid w:val="0"/>
      <w:jc w:val="left"/>
    </w:pPr>
    <w:rPr>
      <w:sz w:val="18"/>
      <w:szCs w:val="18"/>
    </w:rPr>
  </w:style>
  <w:style w:type="character" w:customStyle="1" w:styleId="Char0">
    <w:name w:val="页脚 Char"/>
    <w:basedOn w:val="a0"/>
    <w:link w:val="a5"/>
    <w:rsid w:val="00C623E6"/>
    <w:rPr>
      <w:kern w:val="2"/>
      <w:sz w:val="18"/>
      <w:szCs w:val="18"/>
    </w:rPr>
  </w:style>
  <w:style w:type="paragraph" w:styleId="a6">
    <w:name w:val="List Paragraph"/>
    <w:basedOn w:val="a"/>
    <w:autoRedefine/>
    <w:uiPriority w:val="99"/>
    <w:unhideWhenUsed/>
    <w:qFormat/>
    <w:rsid w:val="001046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150</Words>
  <Characters>859</Characters>
  <Application>Microsoft Office Word</Application>
  <DocSecurity>0</DocSecurity>
  <Lines>7</Lines>
  <Paragraphs>2</Paragraphs>
  <ScaleCrop>false</ScaleCrop>
  <Company>Microsoft</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63</cp:revision>
  <dcterms:created xsi:type="dcterms:W3CDTF">2024-05-08T08:36:00Z</dcterms:created>
  <dcterms:modified xsi:type="dcterms:W3CDTF">2024-10-23T06:54:00Z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A8A2B5E3DCCC4F178727B9AAD1351974_12</vt:lpwstr>
  </property>
</Properties>
</file>