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广州市生态环境局海珠环境监测站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2024年9月-2025年9月实验室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危险废物收运服务项目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报价一览表</w:t>
      </w:r>
    </w:p>
    <w:tbl>
      <w:tblPr>
        <w:tblStyle w:val="5"/>
        <w:tblpPr w:leftFromText="180" w:rightFromText="180" w:vertAnchor="text" w:horzAnchor="page" w:tblpX="1530" w:tblpY="639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84"/>
        <w:gridCol w:w="1275"/>
        <w:gridCol w:w="1200"/>
        <w:gridCol w:w="1075"/>
        <w:gridCol w:w="1850"/>
        <w:gridCol w:w="108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废物形态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预计年总量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（kg）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含有物质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小计</w:t>
            </w:r>
          </w:p>
          <w:p>
            <w:pPr>
              <w:pStyle w:val="3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废试剂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900-999-49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固态、液态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氢氧化钠、硝酸钠等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有机废液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HW49 </w:t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四氯乙烯、三氯甲烷等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无机废液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重金属等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废试剂瓶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</w:t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硫酸、盐酸等空试剂瓶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3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3" w:hanging="843" w:hangingChars="3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3" w:hanging="843" w:hangingChars="3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highlight w:val="none"/>
          <w:lang w:val="en-US" w:eastAsia="zh-CN"/>
        </w:rPr>
        <w:t>备注：</w:t>
      </w: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  <w:lang w:val="en-US" w:eastAsia="zh-CN"/>
        </w:rPr>
        <w:t>以上报价</w:t>
      </w: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  <w:u w:val="none"/>
          <w:lang w:val="en-US" w:eastAsia="zh-CN"/>
        </w:rPr>
        <w:t>包含</w:t>
      </w:r>
      <w:r>
        <w:rPr>
          <w:rFonts w:hint="eastAsia" w:ascii="Times New Roman" w:hAnsi="Times New Roman" w:eastAsia="方正仿宋_GB2312" w:cs="Times New Roman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  <w:u w:val="none"/>
          <w:lang w:val="en-US" w:eastAsia="zh-CN"/>
        </w:rPr>
        <w:t>次运</w:t>
      </w: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  <w:lang w:val="en-US" w:eastAsia="zh-CN"/>
        </w:rPr>
        <w:t>输费、税费、处置费等一切费用，甲方无需另承担任何费用。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bidi w:val="0"/>
        <w:snapToGrid/>
        <w:spacing w:line="56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联系人：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bidi w:val="0"/>
        <w:snapToGrid/>
        <w:spacing w:line="56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联系方式：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 xml:space="preserve">报价日期：     年   月   日 </w:t>
      </w:r>
      <w:r>
        <w:rPr>
          <w:rFonts w:hint="default" w:ascii="Times New Roman" w:hAnsi="Times New Roman" w:eastAsia="方正仿宋_GB2312" w:cs="Times New Roman"/>
          <w:sz w:val="24"/>
        </w:rPr>
        <w:t xml:space="preserve">   </w:t>
      </w:r>
    </w:p>
    <w:sectPr>
      <w:pgSz w:w="11906" w:h="16838"/>
      <w:pgMar w:top="1020" w:right="106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′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TAyNzcyNTViMzMxNzc0YTIxY2Y2ZjFkZDFmNzYifQ=="/>
  </w:docVars>
  <w:rsids>
    <w:rsidRoot w:val="00000000"/>
    <w:rsid w:val="038500F8"/>
    <w:rsid w:val="04AE174B"/>
    <w:rsid w:val="09CC6FB8"/>
    <w:rsid w:val="0CC04897"/>
    <w:rsid w:val="113C7F1C"/>
    <w:rsid w:val="122907E8"/>
    <w:rsid w:val="139F0EA3"/>
    <w:rsid w:val="15F1270C"/>
    <w:rsid w:val="16161084"/>
    <w:rsid w:val="16B851EB"/>
    <w:rsid w:val="18BA03EC"/>
    <w:rsid w:val="1C4850F5"/>
    <w:rsid w:val="23533F4E"/>
    <w:rsid w:val="2D202ABC"/>
    <w:rsid w:val="2FB7558B"/>
    <w:rsid w:val="345E036E"/>
    <w:rsid w:val="36190CF7"/>
    <w:rsid w:val="37941336"/>
    <w:rsid w:val="3A114189"/>
    <w:rsid w:val="3BDD426E"/>
    <w:rsid w:val="3F0A9FBB"/>
    <w:rsid w:val="43324E9F"/>
    <w:rsid w:val="45C2075D"/>
    <w:rsid w:val="47033DBB"/>
    <w:rsid w:val="488F68F0"/>
    <w:rsid w:val="48F6071D"/>
    <w:rsid w:val="4B8D46DF"/>
    <w:rsid w:val="4C675DBA"/>
    <w:rsid w:val="50DB26D2"/>
    <w:rsid w:val="53241C66"/>
    <w:rsid w:val="560C488C"/>
    <w:rsid w:val="5A0210C6"/>
    <w:rsid w:val="5C7B9E6C"/>
    <w:rsid w:val="5D8E6BA8"/>
    <w:rsid w:val="5E6C7555"/>
    <w:rsid w:val="5F0B42A2"/>
    <w:rsid w:val="5F2003BF"/>
    <w:rsid w:val="5F36141C"/>
    <w:rsid w:val="5FFE62B4"/>
    <w:rsid w:val="652B2EB8"/>
    <w:rsid w:val="6C514CC6"/>
    <w:rsid w:val="6C97174C"/>
    <w:rsid w:val="6E893BB0"/>
    <w:rsid w:val="6F7A44F6"/>
    <w:rsid w:val="6FAB876C"/>
    <w:rsid w:val="70F569C7"/>
    <w:rsid w:val="718F158B"/>
    <w:rsid w:val="75F6370F"/>
    <w:rsid w:val="796D24A3"/>
    <w:rsid w:val="7A41363F"/>
    <w:rsid w:val="7B9AEA6D"/>
    <w:rsid w:val="7C376AA7"/>
    <w:rsid w:val="7F4E853C"/>
    <w:rsid w:val="7FCDF528"/>
    <w:rsid w:val="7FE9113D"/>
    <w:rsid w:val="9E7D236C"/>
    <w:rsid w:val="9FF3210D"/>
    <w:rsid w:val="BEFF2EDD"/>
    <w:rsid w:val="BFE7F9B7"/>
    <w:rsid w:val="C77E5B0D"/>
    <w:rsid w:val="CEDB8777"/>
    <w:rsid w:val="D76766BA"/>
    <w:rsid w:val="F6F30B4F"/>
    <w:rsid w:val="FB3BEE08"/>
    <w:rsid w:val="FFDFC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242</Characters>
  <Lines>0</Lines>
  <Paragraphs>0</Paragraphs>
  <TotalTime>2</TotalTime>
  <ScaleCrop>false</ScaleCrop>
  <LinksUpToDate>false</LinksUpToDate>
  <CharactersWithSpaces>242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2022-11-27T17:02:00Z</dcterms:created>
  <dc:creator>qiudx</dc:creator>
  <cp:lastModifiedBy>Kaning</cp:lastModifiedBy>
  <cp:lastPrinted>2023-12-07T17:21:00Z</cp:lastPrinted>
  <dcterms:modified xsi:type="dcterms:W3CDTF">2024-07-30T06:05:23Z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5910A2434A2C4E00BF6145C7A81DF24B_13</vt:lpwstr>
  </property>
  <property fmtid="{D5CDD505-2E9C-101B-9397-08002B2CF9AE}" pid="4" name="KSOSaveFontToCloudKey">
    <vt:lpwstr>279590771_cloud</vt:lpwstr>
  </property>
</Properties>
</file>