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实验室物资（第一批）采购需求书</w:t>
      </w:r>
    </w:p>
    <w:p>
      <w:pPr>
        <w:rPr>
          <w:sz w:val="28"/>
          <w:szCs w:val="28"/>
        </w:rPr>
      </w:pPr>
    </w:p>
    <w:p>
      <w:pPr>
        <w:spacing w:line="560" w:lineRule="exact"/>
        <w:rPr>
          <w:rFonts w:eastAsia="黑体"/>
          <w:sz w:val="32"/>
          <w:szCs w:val="32"/>
        </w:rPr>
      </w:pPr>
      <w:r>
        <w:rPr>
          <w:rFonts w:hint="eastAsia" w:eastAsia="黑体"/>
          <w:sz w:val="32"/>
          <w:szCs w:val="32"/>
        </w:rPr>
        <w:t>一、项目概况</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（一）项目名称</w:t>
      </w:r>
    </w:p>
    <w:p>
      <w:pPr>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实验室物资（第一批）采购项目</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实验室物资</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rPr>
              <w:t>6</w:t>
            </w:r>
          </w:p>
        </w:tc>
        <w:tc>
          <w:tcPr>
            <w:tcW w:w="1978" w:type="dxa"/>
            <w:vAlign w:val="center"/>
          </w:tcPr>
          <w:p>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pPr>
        <w:spacing w:line="560" w:lineRule="exact"/>
        <w:rPr>
          <w:rFonts w:eastAsia="黑体"/>
          <w:sz w:val="32"/>
          <w:szCs w:val="32"/>
        </w:rPr>
      </w:pPr>
      <w:r>
        <w:rPr>
          <w:rFonts w:hint="eastAsia" w:eastAsia="黑体"/>
          <w:sz w:val="32"/>
          <w:szCs w:val="32"/>
        </w:rPr>
        <w:t>二、技术要求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w:t>
      </w:r>
      <w:r>
        <w:rPr>
          <w:rFonts w:hint="eastAsia" w:ascii="仿宋_GB2312" w:eastAsia="仿宋_GB2312" w:cs="仿宋" w:hAnsiTheme="minorEastAsia"/>
          <w:color w:val="000000"/>
          <w:kern w:val="0"/>
          <w:sz w:val="32"/>
          <w:szCs w:val="32"/>
          <w:highlight w:val="none"/>
        </w:rPr>
        <w:t>指定邮箱</w:t>
      </w:r>
      <w:r>
        <w:rPr>
          <w:rFonts w:hint="eastAsia" w:ascii="仿宋_GB2312" w:eastAsia="仿宋_GB2312" w:cs="仿宋" w:hAnsiTheme="minorEastAsia"/>
          <w:color w:val="000000"/>
          <w:kern w:val="0"/>
          <w:sz w:val="32"/>
          <w:szCs w:val="32"/>
          <w:highlight w:val="none"/>
          <w:lang w:val="en-US" w:eastAsia="zh-CN"/>
        </w:rPr>
        <w:t>178243123@qq.com</w:t>
      </w:r>
      <w:r>
        <w:rPr>
          <w:rFonts w:hint="eastAsia" w:ascii="仿宋_GB2312" w:eastAsia="仿宋_GB2312" w:cs="仿宋" w:hAnsiTheme="minorEastAsia"/>
          <w:color w:val="000000"/>
          <w:kern w:val="0"/>
          <w:sz w:val="32"/>
          <w:szCs w:val="32"/>
        </w:rPr>
        <w:t>。</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lang w:eastAsia="zh-CN"/>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r>
        <w:rPr>
          <w:rFonts w:hint="eastAsia" w:ascii="仿宋_GB2312" w:eastAsia="仿宋_GB2312" w:cs="仿宋" w:hAnsiTheme="minorEastAsia"/>
          <w:color w:val="000000"/>
          <w:kern w:val="0"/>
          <w:sz w:val="32"/>
          <w:szCs w:val="32"/>
          <w:lang w:eastAsia="zh-CN"/>
        </w:rPr>
        <w:t>需求书这里也要写有后续</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合同签订后国产产品30个自然日内完成供货、进口产品45个自然日内完成供货。</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pPr>
        <w:spacing w:line="560" w:lineRule="exact"/>
        <w:rPr>
          <w:rFonts w:eastAsia="黑体"/>
          <w:sz w:val="32"/>
          <w:szCs w:val="32"/>
        </w:rPr>
      </w:pPr>
      <w:r>
        <w:rPr>
          <w:rFonts w:hint="eastAsia" w:eastAsia="黑体"/>
          <w:sz w:val="32"/>
          <w:szCs w:val="32"/>
        </w:rPr>
        <w:t>四、验收要求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（一）合同签定并收发票后10个工作日内，采购人向成交供应商支付合同总金额的50%。</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（二）交货完毕并验收合格，收到发票后10个工作日内，采购人向成交供应商支付合同总金额50%。</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GFkNDBmMDBjZjQ3MDdkZTU0NDU3MGMzNGYzMG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2CBC18A1"/>
    <w:rsid w:val="4F8E6612"/>
    <w:rsid w:val="7B005EE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character" w:customStyle="1" w:styleId="13">
    <w:name w:val="批注框文本 Char"/>
    <w:basedOn w:val="7"/>
    <w:link w:val="2"/>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1069</Words>
  <Characters>1135</Characters>
  <Lines>8</Lines>
  <Paragraphs>2</Paragraphs>
  <TotalTime>0</TotalTime>
  <ScaleCrop>false</ScaleCrop>
  <LinksUpToDate>false</LinksUpToDate>
  <CharactersWithSpaces>1137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梁小减</cp:lastModifiedBy>
  <dcterms:modified xsi:type="dcterms:W3CDTF">2024-06-19T09:56:28Z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11D86C2E78CE4D799A6FA11E82FE25B2_13</vt:lpwstr>
  </property>
</Properties>
</file>