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Theme="minorEastAsia" w:hAnsiTheme="minorEastAsia" w:cstheme="minorEastAsia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</w:rPr>
        <w:t>档</w:t>
      </w:r>
      <w:r>
        <w:rPr>
          <w:rFonts w:hint="eastAsia" w:asciiTheme="minorEastAsia" w:hAnsiTheme="minorEastAsia" w:cstheme="minorEastAsia"/>
          <w:b/>
          <w:bCs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</w:rPr>
        <w:t>案</w:t>
      </w:r>
      <w:r>
        <w:rPr>
          <w:rFonts w:hint="eastAsia" w:asciiTheme="minorEastAsia" w:hAnsiTheme="minorEastAsia" w:cstheme="minorEastAsia"/>
          <w:b/>
          <w:bCs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</w:rPr>
        <w:t>整</w:t>
      </w:r>
      <w:r>
        <w:rPr>
          <w:rFonts w:hint="eastAsia" w:asciiTheme="minorEastAsia" w:hAnsiTheme="minorEastAsia" w:cstheme="minorEastAsia"/>
          <w:b/>
          <w:bCs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</w:rPr>
        <w:t>理</w:t>
      </w:r>
      <w:r>
        <w:rPr>
          <w:rFonts w:hint="eastAsia" w:asciiTheme="minorEastAsia" w:hAnsiTheme="minorEastAsia" w:cstheme="minorEastAsia"/>
          <w:b/>
          <w:bCs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</w:rPr>
        <w:t>报</w:t>
      </w:r>
      <w:r>
        <w:rPr>
          <w:rFonts w:hint="eastAsia" w:asciiTheme="minorEastAsia" w:hAnsiTheme="minorEastAsia" w:cstheme="minorEastAsia"/>
          <w:b/>
          <w:bCs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</w:rPr>
        <w:t>价</w:t>
      </w:r>
      <w:r>
        <w:rPr>
          <w:rFonts w:hint="eastAsia" w:asciiTheme="minorEastAsia" w:hAnsiTheme="minorEastAsia" w:cstheme="minorEastAsia"/>
          <w:b/>
          <w:bCs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  <w:lang w:val="en-US" w:eastAsia="zh-CN"/>
        </w:rPr>
        <w:t>单</w:t>
      </w:r>
    </w:p>
    <w:tbl>
      <w:tblPr>
        <w:tblStyle w:val="4"/>
        <w:tblW w:w="894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2539"/>
        <w:gridCol w:w="1735"/>
        <w:gridCol w:w="1521"/>
        <w:gridCol w:w="129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848" w:type="dxa"/>
            <w:shd w:val="clear" w:color="auto" w:fill="D9D9D9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项目内容</w:t>
            </w:r>
          </w:p>
        </w:tc>
        <w:tc>
          <w:tcPr>
            <w:tcW w:w="2539" w:type="dxa"/>
            <w:shd w:val="clear" w:color="auto" w:fill="D9D9D9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服务范围</w:t>
            </w:r>
          </w:p>
        </w:tc>
        <w:tc>
          <w:tcPr>
            <w:tcW w:w="1735" w:type="dxa"/>
            <w:shd w:val="clear" w:color="auto" w:fill="D9D9D9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合同履行期限</w:t>
            </w:r>
          </w:p>
        </w:tc>
        <w:tc>
          <w:tcPr>
            <w:tcW w:w="1521" w:type="dxa"/>
            <w:shd w:val="clear" w:color="auto" w:fill="D9D9D9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报价</w:t>
            </w:r>
          </w:p>
        </w:tc>
        <w:tc>
          <w:tcPr>
            <w:tcW w:w="1298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84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档案整理和档案扫描电子化服务</w:t>
            </w:r>
          </w:p>
        </w:tc>
        <w:tc>
          <w:tcPr>
            <w:tcW w:w="2539" w:type="dxa"/>
            <w:vMerge w:val="restart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对档案室内已接收的各门类档案材料（包含不限于文书、汇编、会计、业务档案等），进行筛选、分类、查缺、组卷/组件、排序、编码、编目（含在档案管理平台录入）、档案数字化扫描、修图、索引、质检、挂接、档案装订、上架、制作目录册等档案整理及数字化服务工作。</w:t>
            </w:r>
          </w:p>
        </w:tc>
        <w:tc>
          <w:tcPr>
            <w:tcW w:w="1735" w:type="dxa"/>
            <w:vMerge w:val="restart"/>
            <w:vAlign w:val="center"/>
          </w:tcPr>
          <w:p>
            <w:pPr>
              <w:ind w:firstLine="6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签订合同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之日起，至所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需扫描数字化档案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累计经据实结算所支付服务金额达到合同金额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9.8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万元之日止。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adjustRightInd w:val="0"/>
              <w:snapToGrid w:val="0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文书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档案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>
            <w:pPr>
              <w:adjustRightInd w:val="0"/>
              <w:snapToGrid w:val="0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资料汇编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>
            <w:pPr>
              <w:adjustRightInd w:val="0"/>
              <w:snapToGrid w:val="0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会计档案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>
            <w:pPr>
              <w:adjustRightInd w:val="0"/>
              <w:snapToGrid w:val="0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业务档案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备注：结算以双方验收确认的实际数量进行结算</w:t>
      </w:r>
    </w:p>
    <w:p>
      <w:pPr>
        <w:wordWrap w:val="0"/>
        <w:ind w:right="640"/>
        <w:jc w:val="right"/>
      </w:pPr>
    </w:p>
    <w:sectPr>
      <w:pgSz w:w="11906" w:h="16838"/>
      <w:pgMar w:top="873" w:right="1800" w:bottom="87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mOGNhZmQxZDY3MzAyMjg4ZGNkNjU1NGJlMGIwMzYifQ=="/>
  </w:docVars>
  <w:rsids>
    <w:rsidRoot w:val="3AF03CD6"/>
    <w:rsid w:val="0A5F749B"/>
    <w:rsid w:val="0A7E1736"/>
    <w:rsid w:val="299065AA"/>
    <w:rsid w:val="3AF03CD6"/>
    <w:rsid w:val="514F5F3C"/>
    <w:rsid w:val="5A4E1134"/>
    <w:rsid w:val="67F62702"/>
    <w:rsid w:val="7F5D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next w:val="3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 3"/>
    <w:basedOn w:val="1"/>
    <w:autoRedefine/>
    <w:qFormat/>
    <w:uiPriority w:val="0"/>
    <w:pPr>
      <w:spacing w:after="120"/>
      <w:ind w:left="420" w:leftChars="200"/>
    </w:pPr>
    <w:rPr>
      <w:sz w:val="16"/>
      <w:szCs w:val="16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2024-01-19T06:11:00Z</dcterms:created>
  <dc:creator>陈璐</dc:creator>
  <cp:lastModifiedBy>Administrator</cp:lastModifiedBy>
  <cp:lastPrinted>2024-03-04T02:35:44Z</cp:lastPrinted>
  <dcterms:modified xsi:type="dcterms:W3CDTF">2024-03-04T02:35:47Z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F58FE23E92EE4E1290D2F8E0038394C9_13</vt:lpwstr>
  </property>
</Properties>
</file>