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jc w:val="center"/>
        <w:tblCellSpacing w:w="0" w:type="dxa"/>
        <w:shd w:val="clear"/>
        <w:tblLayout w:type="autofit"/>
        <w:tblCellMar>
          <w:top w:w="0" w:type="dxa"/>
          <w:left w:w="0" w:type="dxa"/>
          <w:bottom w:w="0" w:type="dxa"/>
          <w:right w:w="0" w:type="dxa"/>
        </w:tblCellMar>
      </w:tblPr>
      <w:tblGrid>
        <w:gridCol w:w="13958"/>
      </w:tblGrid>
      <w:tr>
        <w:tblPrEx>
          <w:shd w:val="clear"/>
          <w:tblCellMar>
            <w:top w:w="0" w:type="dxa"/>
            <w:left w:w="0" w:type="dxa"/>
            <w:bottom w:w="0" w:type="dxa"/>
            <w:right w:w="0" w:type="dxa"/>
          </w:tblCellMar>
        </w:tblPrEx>
        <w:trPr>
          <w:tblCellSpacing w:w="0" w:type="dxa"/>
          <w:jc w:val="center"/>
        </w:trPr>
        <w:tc>
          <w:tcPr>
            <w:tcW w:w="0" w:type="auto"/>
            <w:shd w:val="clear"/>
            <w:vAlign w:val="center"/>
          </w:tcPr>
          <w:tbl>
            <w:tblPr>
              <w:tblW w:w="5000" w:type="pct"/>
              <w:jc w:val="center"/>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Layout w:type="autofit"/>
              <w:tblCellMar>
                <w:top w:w="15" w:type="dxa"/>
                <w:left w:w="15" w:type="dxa"/>
                <w:bottom w:w="15" w:type="dxa"/>
                <w:right w:w="15" w:type="dxa"/>
              </w:tblCellMar>
            </w:tblPr>
            <w:tblGrid>
              <w:gridCol w:w="1283"/>
              <w:gridCol w:w="3975"/>
              <w:gridCol w:w="1907"/>
              <w:gridCol w:w="1424"/>
              <w:gridCol w:w="1424"/>
              <w:gridCol w:w="1907"/>
              <w:gridCol w:w="2028"/>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bdr w:val="none" w:color="auto" w:sz="0" w:space="0"/>
                      <w:lang w:val="en-US" w:eastAsia="zh-CN" w:bidi="ar"/>
                    </w:rPr>
                    <w:t>行政处罚决定文书号 :</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bdr w:val="none" w:color="auto" w:sz="0" w:space="0"/>
                      <w:lang w:val="en-US" w:eastAsia="zh-CN" w:bidi="ar"/>
                    </w:rPr>
                    <w:t>穗环法罚【2020】7号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bdr w:val="none" w:color="auto" w:sz="0" w:space="0"/>
                      <w:lang w:val="en-US" w:eastAsia="zh-CN" w:bidi="ar"/>
                    </w:rPr>
                    <w:t>行政相对人类别:</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bdr w:val="none" w:color="auto" w:sz="0" w:space="0"/>
                      <w:lang w:val="en-US" w:eastAsia="zh-CN" w:bidi="ar"/>
                    </w:rPr>
                    <w:t>法人</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bdr w:val="none" w:color="auto" w:sz="0" w:space="0"/>
                      <w:lang w:val="en-US" w:eastAsia="zh-CN" w:bidi="ar"/>
                    </w:rPr>
                    <w:t>处罚类别:</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bdr w:val="none" w:color="auto" w:sz="0" w:space="0"/>
                      <w:lang w:val="en-US" w:eastAsia="zh-CN" w:bidi="ar"/>
                    </w:rPr>
                    <w:t>罚款</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bdr w:val="none" w:color="auto" w:sz="0" w:space="0"/>
                      <w:lang w:val="en-US" w:eastAsia="zh-CN" w:bidi="ar"/>
                    </w:rPr>
                    <w:t>违法事实:</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bdr w:val="none" w:color="auto" w:sz="0" w:space="0"/>
                      <w:lang w:val="en-US" w:eastAsia="zh-CN" w:bidi="ar"/>
                    </w:rPr>
                    <w:t>经我局执法支队2020年5月14日、19日调查显示，当事人负责的广州市新广从路快速化改造标14段—1段土建项目在位于白云区钟落潭女子监狱路口的施工现场，有一台型号为FHW-200-14的发电机在2020年5月14日作业时持续排放可视黑烟，属于在禁止使用高排放非道路移动机械区域使用高排放非道路移动机械的行为。</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bdr w:val="none" w:color="auto" w:sz="0" w:space="0"/>
                      <w:lang w:val="en-US" w:eastAsia="zh-CN" w:bidi="ar"/>
                    </w:rPr>
                    <w:t>处罚依据:</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bdr w:val="none" w:color="auto" w:sz="0" w:space="0"/>
                      <w:lang w:val="en-US" w:eastAsia="zh-CN" w:bidi="ar"/>
                    </w:rPr>
                    <w:t>第四十五条第三款　 , 在本省使用的非道路移动机械不得超过标准排放大气污染物，不得排放黑烟等可视污染物</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bdr w:val="none" w:color="auto" w:sz="0" w:space="0"/>
                      <w:lang w:val="en-US" w:eastAsia="zh-CN" w:bidi="ar"/>
                    </w:rPr>
                    <w:t>处罚内容:</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bdr w:val="none" w:color="auto" w:sz="0" w:space="0"/>
                      <w:lang w:val="en-US" w:eastAsia="zh-CN" w:bidi="ar"/>
                    </w:rPr>
                    <w:t>详见处罚决定文书</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bdr w:val="none" w:color="auto" w:sz="0" w:space="0"/>
                      <w:lang w:val="en-US" w:eastAsia="zh-CN" w:bidi="ar"/>
                    </w:rPr>
                    <w:t>行政相对人名称:</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restart"/>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bdr w:val="none" w:color="auto" w:sz="0" w:space="0"/>
                      <w:lang w:val="en-US" w:eastAsia="zh-CN" w:bidi="ar"/>
                    </w:rPr>
                    <w:t>行政相对人代码:</w:t>
                  </w:r>
                </w:p>
              </w:tc>
              <w:tc>
                <w:tcPr>
                  <w:tcW w:w="10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bdr w:val="none" w:color="auto" w:sz="0" w:space="0"/>
                      <w:lang w:val="en-US" w:eastAsia="zh-CN" w:bidi="ar"/>
                    </w:rPr>
                    <w:t>统一社会信用代码</w:t>
                  </w:r>
                </w:p>
              </w:tc>
              <w:tc>
                <w:tcPr>
                  <w:tcW w:w="7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bdr w:val="none" w:color="auto" w:sz="0" w:space="0"/>
                      <w:lang w:val="en-US" w:eastAsia="zh-CN" w:bidi="ar"/>
                    </w:rPr>
                    <w:t>组织机构代码</w:t>
                  </w:r>
                </w:p>
              </w:tc>
              <w:tc>
                <w:tcPr>
                  <w:tcW w:w="67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bdr w:val="none" w:color="auto" w:sz="0" w:space="0"/>
                      <w:lang w:val="en-US" w:eastAsia="zh-CN" w:bidi="ar"/>
                    </w:rPr>
                    <w:t>工商登记码</w:t>
                  </w:r>
                </w:p>
              </w:tc>
              <w:tc>
                <w:tcPr>
                  <w:tcW w:w="67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bdr w:val="none" w:color="auto" w:sz="0" w:space="0"/>
                      <w:lang w:val="en-US" w:eastAsia="zh-CN" w:bidi="ar"/>
                    </w:rPr>
                    <w:t>税务登记号</w:t>
                  </w:r>
                </w:p>
              </w:tc>
              <w:tc>
                <w:tcPr>
                  <w:tcW w:w="10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bdr w:val="none" w:color="auto" w:sz="0" w:space="0"/>
                      <w:lang w:val="en-US" w:eastAsia="zh-CN" w:bidi="ar"/>
                    </w:rPr>
                    <w:t>事业单位证书号</w:t>
                  </w:r>
                </w:p>
              </w:tc>
              <w:tc>
                <w:tcPr>
                  <w:tcW w:w="1125"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color w:val="000000"/>
                      <w:kern w:val="0"/>
                      <w:sz w:val="18"/>
                      <w:szCs w:val="18"/>
                      <w:bdr w:val="none" w:color="auto" w:sz="0" w:space="0"/>
                      <w:lang w:val="en-US" w:eastAsia="zh-CN" w:bidi="ar"/>
                    </w:rPr>
                    <w:t>社会组织登记证号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jc w:val="right"/>
                    <w:rPr>
                      <w:rFonts w:hint="eastAsia" w:ascii="宋体"/>
                      <w:color w:val="102401"/>
                      <w:sz w:val="18"/>
                      <w:szCs w:val="18"/>
                    </w:rPr>
                  </w:pPr>
                </w:p>
              </w:tc>
              <w:tc>
                <w:tcPr>
                  <w:tcW w:w="10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ascii="宋体" w:hAnsi="宋体" w:eastAsia="宋体" w:cs="宋体"/>
                      <w:color w:val="102401"/>
                      <w:kern w:val="0"/>
                      <w:sz w:val="18"/>
                      <w:szCs w:val="18"/>
                      <w:bdr w:val="none" w:color="auto" w:sz="0" w:space="0"/>
                      <w:lang w:val="en-US" w:eastAsia="zh-CN" w:bidi="ar"/>
                    </w:rPr>
                    <w:t>000000000000000000</w:t>
                  </w:r>
                </w:p>
              </w:tc>
              <w:tc>
                <w:tcPr>
                  <w:tcW w:w="10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jc w:val="left"/>
                    <w:rPr>
                      <w:rFonts w:hint="eastAsia" w:ascii="宋体"/>
                      <w:color w:val="102401"/>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jc w:val="left"/>
                    <w:rPr>
                      <w:rFonts w:hint="eastAsia" w:ascii="宋体"/>
                      <w:color w:val="102401"/>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jc w:val="left"/>
                    <w:rPr>
                      <w:rFonts w:hint="eastAsia" w:ascii="宋体"/>
                      <w:color w:val="102401"/>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jc w:val="left"/>
                    <w:rPr>
                      <w:rFonts w:hint="eastAsia" w:ascii="宋体"/>
                      <w:color w:val="102401"/>
                      <w:sz w:val="18"/>
                      <w:szCs w:val="18"/>
                    </w:rPr>
                  </w:pPr>
                </w:p>
              </w:tc>
              <w:tc>
                <w:tcPr>
                  <w:tcW w:w="90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bdr w:val="none" w:color="auto" w:sz="0" w:space="0"/>
                      <w:lang w:val="en-US" w:eastAsia="zh-CN" w:bidi="ar"/>
                    </w:rPr>
                    <w:t>法人代表姓名:</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bdr w:val="none" w:color="auto" w:sz="0" w:space="0"/>
                      <w:lang w:val="en-US" w:eastAsia="zh-CN" w:bidi="ar"/>
                    </w:rPr>
                    <w:t>郑镇佳</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bdr w:val="none" w:color="auto" w:sz="0" w:space="0"/>
                      <w:lang w:val="en-US" w:eastAsia="zh-CN" w:bidi="ar"/>
                    </w:rPr>
                    <w:t>法定代表人证件号码: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ascii="宋体" w:hAnsi="宋体" w:eastAsia="宋体" w:cs="宋体"/>
                      <w:color w:val="102401"/>
                      <w:kern w:val="0"/>
                      <w:sz w:val="18"/>
                      <w:szCs w:val="18"/>
                      <w:bdr w:val="none" w:color="auto" w:sz="0" w:space="0"/>
                      <w:lang w:val="en-US" w:eastAsia="zh-CN" w:bidi="ar"/>
                    </w:rPr>
                    <w:t>无</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bdr w:val="none" w:color="auto" w:sz="0" w:space="0"/>
                      <w:lang w:val="en-US" w:eastAsia="zh-CN" w:bidi="ar"/>
                    </w:rPr>
                    <w:t>证件类型:</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bdr w:val="none" w:color="auto" w:sz="0" w:space="0"/>
                      <w:lang w:val="en-US" w:eastAsia="zh-CN" w:bidi="ar"/>
                    </w:rPr>
                    <w:t>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bdr w:val="none" w:color="auto" w:sz="0" w:space="0"/>
                      <w:lang w:val="en-US" w:eastAsia="zh-CN" w:bidi="ar"/>
                    </w:rPr>
                    <w:t>违法行为类型:</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bdr w:val="none" w:color="auto" w:sz="0" w:space="0"/>
                      <w:lang w:val="en-US" w:eastAsia="zh-CN" w:bidi="ar"/>
                    </w:rPr>
                    <w:t>第八十一条 , 违反本条例第四十五条第三款规定，在禁止使用高排放非道路移动机械区域使用高排放非道路移动机械的，由县级以上人民政府生态环境等主管部门按照职责责令改正，处两万元的罚款；情节严重的，责令停工整治。</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bdr w:val="none" w:color="auto" w:sz="0" w:space="0"/>
                      <w:lang w:val="en-US" w:eastAsia="zh-CN" w:bidi="ar"/>
                    </w:rPr>
                    <w:t>罚款金额（万元）: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bdr w:val="none" w:color="auto" w:sz="0" w:space="0"/>
                      <w:lang w:val="en-US" w:eastAsia="zh-CN" w:bidi="ar"/>
                    </w:rPr>
                    <w:t>2</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bdr w:val="none" w:color="auto" w:sz="0" w:space="0"/>
                      <w:lang w:val="en-US" w:eastAsia="zh-CN" w:bidi="ar"/>
                    </w:rPr>
                    <w:t>没收违法所得、没收非法财物的金额（万元）: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bdr w:val="none" w:color="auto" w:sz="0" w:space="0"/>
                      <w:lang w:val="en-US" w:eastAsia="zh-CN" w:bidi="ar"/>
                    </w:rPr>
                    <w:t>暂扣或吊销证照名称及编号:</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bdr w:val="none" w:color="auto" w:sz="0" w:space="0"/>
                      <w:lang w:val="en-US" w:eastAsia="zh-CN" w:bidi="ar"/>
                    </w:rPr>
                    <w:t>处罚决定日期:</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bdr w:val="none" w:color="auto" w:sz="0" w:space="0"/>
                      <w:lang w:val="en-US" w:eastAsia="zh-CN" w:bidi="ar"/>
                    </w:rPr>
                    <w:t>2020/07/16</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bdr w:val="none" w:color="auto" w:sz="0" w:space="0"/>
                      <w:lang w:val="en-US" w:eastAsia="zh-CN" w:bidi="ar"/>
                    </w:rPr>
                    <w:t>处罚有效期:</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bdr w:val="none" w:color="auto" w:sz="0" w:space="0"/>
                      <w:lang w:val="en-US" w:eastAsia="zh-CN" w:bidi="ar"/>
                    </w:rPr>
                    <w:t>2099/12/31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bdr w:val="none" w:color="auto" w:sz="0" w:space="0"/>
                      <w:lang w:val="en-US" w:eastAsia="zh-CN" w:bidi="ar"/>
                    </w:rPr>
                    <w:t>公示截止期:</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bdr w:val="none" w:color="auto" w:sz="0" w:space="0"/>
                      <w:lang w:val="en-US" w:eastAsia="zh-CN" w:bidi="ar"/>
                    </w:rPr>
                    <w:t>2099/12/31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bdr w:val="none" w:color="auto" w:sz="0" w:space="0"/>
                      <w:lang w:val="en-US" w:eastAsia="zh-CN" w:bidi="ar"/>
                    </w:rPr>
                    <w:t>处罚机关:</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bdr w:val="none" w:color="auto" w:sz="0" w:space="0"/>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bdr w:val="none" w:color="auto" w:sz="0" w:space="0"/>
                      <w:lang w:val="en-US" w:eastAsia="zh-CN" w:bidi="ar"/>
                    </w:rPr>
                    <w:t>处罚机关统一社会信用代码: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bdr w:val="none" w:color="auto" w:sz="0" w:space="0"/>
                      <w:lang w:val="en-US" w:eastAsia="zh-CN" w:bidi="ar"/>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bdr w:val="none" w:color="auto" w:sz="0" w:space="0"/>
                      <w:lang w:val="en-US" w:eastAsia="zh-CN" w:bidi="ar"/>
                    </w:rPr>
                    <w:t>数据来源单位:</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bdr w:val="none" w:color="auto" w:sz="0" w:space="0"/>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bdr w:val="none" w:color="auto" w:sz="0" w:space="0"/>
                      <w:lang w:val="en-US" w:eastAsia="zh-CN" w:bidi="ar"/>
                    </w:rPr>
                    <w:t>数据来源单位统一社会信用代码: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bdr w:val="none" w:color="auto" w:sz="0" w:space="0"/>
                      <w:lang w:val="en-US" w:eastAsia="zh-CN" w:bidi="ar"/>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color w:val="000000"/>
                      <w:kern w:val="0"/>
                      <w:sz w:val="18"/>
                      <w:szCs w:val="18"/>
                      <w:bdr w:val="none" w:color="auto" w:sz="0" w:space="0"/>
                      <w:lang w:val="en-US" w:eastAsia="zh-CN" w:bidi="ar"/>
                    </w:rPr>
                    <w:t>备注:</w:t>
                  </w:r>
                </w:p>
              </w:tc>
              <w:tc>
                <w:tcPr>
                  <w:tcW w:w="0" w:type="auto"/>
                  <w:gridSpan w:val="6"/>
                  <w:tcBorders>
                    <w:top w:val="single" w:color="000000" w:sz="2" w:space="0"/>
                    <w:left w:val="single" w:color="000000" w:sz="2" w:space="0"/>
                    <w:bottom w:val="single" w:color="000000" w:sz="6" w:space="0"/>
                    <w:right w:val="single" w:color="000000"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bdr w:val="none" w:color="auto" w:sz="0" w:space="0"/>
                      <w:lang w:val="en-US" w:eastAsia="zh-CN" w:bidi="ar"/>
                    </w:rPr>
                    <w:t>/</w:t>
                  </w:r>
                </w:p>
              </w:tc>
            </w:tr>
          </w:tbl>
          <w:p>
            <w:pPr>
              <w:jc w:val="center"/>
              <w:rPr>
                <w:rFonts w:ascii="微软雅黑" w:hAnsi="微软雅黑" w:eastAsia="微软雅黑" w:cs="微软雅黑"/>
                <w:i w:val="0"/>
                <w:caps w:val="0"/>
                <w:color w:val="000000"/>
                <w:spacing w:val="0"/>
                <w:sz w:val="27"/>
                <w:szCs w:val="27"/>
              </w:rPr>
            </w:pPr>
          </w:p>
        </w:tc>
      </w:tr>
      <w:tr>
        <w:tblPrEx>
          <w:shd w:val="clear"/>
          <w:tblCellMar>
            <w:top w:w="0" w:type="dxa"/>
            <w:left w:w="0" w:type="dxa"/>
            <w:bottom w:w="0" w:type="dxa"/>
            <w:right w:w="0" w:type="dxa"/>
          </w:tblCellMar>
        </w:tblPrEx>
        <w:trPr>
          <w:tblCellSpacing w:w="0" w:type="dxa"/>
          <w:jc w:val="center"/>
        </w:trPr>
        <w:tc>
          <w:tcPr>
            <w:tcW w:w="0" w:type="auto"/>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Style w:val="5"/>
                <w:rFonts w:hint="eastAsia" w:ascii="微软雅黑" w:hAnsi="微软雅黑" w:eastAsia="微软雅黑" w:cs="微软雅黑"/>
                <w:i w:val="0"/>
                <w:caps w:val="0"/>
                <w:color w:val="000000"/>
                <w:spacing w:val="0"/>
                <w:kern w:val="0"/>
                <w:sz w:val="32"/>
                <w:szCs w:val="32"/>
                <w:lang w:val="en-US" w:eastAsia="zh-CN" w:bidi="ar"/>
              </w:rPr>
              <w:t>全文信息</w:t>
            </w:r>
          </w:p>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w:t>
            </w:r>
          </w:p>
          <w:p>
            <w:pPr>
              <w:pStyle w:val="2"/>
              <w:keepNext w:val="0"/>
              <w:keepLines w:val="0"/>
              <w:widowControl/>
              <w:suppressLineNumbers w:val="0"/>
              <w:ind w:left="0" w:right="0"/>
              <w:jc w:val="right"/>
            </w:pPr>
            <w:r>
              <w:rPr>
                <w:rFonts w:hint="eastAsia" w:ascii="微软雅黑" w:hAnsi="微软雅黑" w:eastAsia="微软雅黑" w:cs="微软雅黑"/>
                <w:i w:val="0"/>
                <w:caps w:val="0"/>
                <w:color w:val="000000"/>
                <w:spacing w:val="0"/>
                <w:sz w:val="24"/>
                <w:szCs w:val="24"/>
              </w:rPr>
              <w:t> </w:t>
            </w:r>
          </w:p>
          <w:p>
            <w:pPr>
              <w:pStyle w:val="2"/>
              <w:keepNext w:val="0"/>
              <w:keepLines w:val="0"/>
              <w:widowControl/>
              <w:suppressLineNumbers w:val="0"/>
              <w:ind w:left="0" w:right="0"/>
              <w:jc w:val="right"/>
            </w:pPr>
            <w:r>
              <w:rPr>
                <w:rFonts w:ascii="仿宋_GB2312" w:hAnsi="Times New Roman" w:eastAsia="仿宋_GB2312" w:cs="仿宋_GB2312"/>
                <w:i w:val="0"/>
                <w:caps w:val="0"/>
                <w:color w:val="000000"/>
                <w:spacing w:val="0"/>
                <w:sz w:val="32"/>
                <w:szCs w:val="32"/>
              </w:rPr>
              <w:t>穗环法罚〔</w:t>
            </w:r>
            <w:r>
              <w:rPr>
                <w:rFonts w:hint="default" w:ascii="Times New Roman" w:hAnsi="Times New Roman" w:eastAsia="微软雅黑" w:cs="Times New Roman"/>
                <w:i w:val="0"/>
                <w:caps w:val="0"/>
                <w:color w:val="000000"/>
                <w:spacing w:val="0"/>
                <w:sz w:val="32"/>
                <w:szCs w:val="32"/>
              </w:rPr>
              <w:t>2020</w:t>
            </w:r>
            <w:r>
              <w:rPr>
                <w:rFonts w:hint="default" w:ascii="仿宋_GB2312" w:hAnsi="Times New Roman" w:eastAsia="仿宋_GB2312" w:cs="仿宋_GB2312"/>
                <w:i w:val="0"/>
                <w:caps w:val="0"/>
                <w:color w:val="000000"/>
                <w:spacing w:val="0"/>
                <w:sz w:val="32"/>
                <w:szCs w:val="32"/>
              </w:rPr>
              <w:t>〕</w:t>
            </w:r>
            <w:r>
              <w:rPr>
                <w:rFonts w:hint="default" w:ascii="Times New Roman" w:hAnsi="Times New Roman" w:eastAsia="微软雅黑" w:cs="Times New Roman"/>
                <w:i w:val="0"/>
                <w:caps w:val="0"/>
                <w:color w:val="000000"/>
                <w:spacing w:val="0"/>
                <w:sz w:val="32"/>
                <w:szCs w:val="32"/>
              </w:rPr>
              <w:t>7</w:t>
            </w:r>
            <w:r>
              <w:rPr>
                <w:rFonts w:hint="default" w:ascii="仿宋_GB2312" w:hAnsi="Times New Roman" w:eastAsia="仿宋_GB2312" w:cs="仿宋_GB2312"/>
                <w:i w:val="0"/>
                <w:caps w:val="0"/>
                <w:color w:val="000000"/>
                <w:spacing w:val="0"/>
                <w:sz w:val="32"/>
                <w:szCs w:val="32"/>
              </w:rPr>
              <w:t>号</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center"/>
            </w:pPr>
            <w:r>
              <w:rPr>
                <w:rFonts w:ascii="方正小标宋简体" w:hAnsi="方正小标宋简体" w:eastAsia="方正小标宋简体" w:cs="方正小标宋简体"/>
                <w:i w:val="0"/>
                <w:caps w:val="0"/>
                <w:color w:val="000000"/>
                <w:spacing w:val="0"/>
                <w:sz w:val="44"/>
                <w:szCs w:val="44"/>
              </w:rPr>
              <w:t>行政处罚决定书</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当事人：</w:t>
            </w:r>
            <w:r>
              <w:rPr>
                <w:rFonts w:hint="default" w:ascii="仿宋_GB2312" w:hAnsi="Times New Roman" w:eastAsia="仿宋_GB2312" w:cs="仿宋_GB2312"/>
                <w:i w:val="0"/>
                <w:caps w:val="0"/>
                <w:color w:val="102401"/>
                <w:spacing w:val="0"/>
                <w:sz w:val="32"/>
                <w:szCs w:val="32"/>
              </w:rPr>
              <w:t>广州市宏力建筑劳务有限公司</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统一社会信用代码：</w:t>
            </w:r>
            <w:r>
              <w:rPr>
                <w:rFonts w:hint="default" w:ascii="Times New Roman" w:hAnsi="Times New Roman" w:eastAsia="微软雅黑" w:cs="Times New Roman"/>
                <w:i w:val="0"/>
                <w:caps w:val="0"/>
                <w:color w:val="000000"/>
                <w:spacing w:val="0"/>
                <w:sz w:val="32"/>
                <w:szCs w:val="32"/>
              </w:rPr>
              <w:t>91440105714230406C</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地</w:t>
            </w:r>
            <w:r>
              <w:rPr>
                <w:rFonts w:hint="default" w:ascii="Times New Roman" w:hAnsi="Times New Roman" w:eastAsia="微软雅黑" w:cs="Times New Roman"/>
                <w:i w:val="0"/>
                <w:caps w:val="0"/>
                <w:color w:val="000000"/>
                <w:spacing w:val="0"/>
                <w:sz w:val="21"/>
                <w:szCs w:val="21"/>
              </w:rPr>
              <w:t>  </w:t>
            </w:r>
            <w:r>
              <w:rPr>
                <w:rFonts w:hint="default" w:ascii="仿宋_GB2312" w:hAnsi="Times New Roman" w:eastAsia="仿宋_GB2312" w:cs="仿宋_GB2312"/>
                <w:i w:val="0"/>
                <w:caps w:val="0"/>
                <w:color w:val="000000"/>
                <w:spacing w:val="0"/>
                <w:sz w:val="32"/>
                <w:szCs w:val="32"/>
              </w:rPr>
              <w:t>址：广州市海珠区工业大道中路</w:t>
            </w:r>
            <w:r>
              <w:rPr>
                <w:rFonts w:hint="default" w:ascii="Times New Roman" w:hAnsi="Times New Roman" w:eastAsia="微软雅黑" w:cs="Times New Roman"/>
                <w:i w:val="0"/>
                <w:caps w:val="0"/>
                <w:color w:val="000000"/>
                <w:spacing w:val="0"/>
                <w:sz w:val="32"/>
                <w:szCs w:val="32"/>
              </w:rPr>
              <w:t>277</w:t>
            </w:r>
            <w:r>
              <w:rPr>
                <w:rFonts w:hint="default" w:ascii="仿宋_GB2312" w:hAnsi="Times New Roman" w:eastAsia="仿宋_GB2312" w:cs="仿宋_GB2312"/>
                <w:i w:val="0"/>
                <w:caps w:val="0"/>
                <w:color w:val="000000"/>
                <w:spacing w:val="0"/>
                <w:sz w:val="32"/>
                <w:szCs w:val="32"/>
              </w:rPr>
              <w:t>号首层自编</w:t>
            </w:r>
            <w:r>
              <w:rPr>
                <w:rFonts w:hint="default" w:ascii="Times New Roman" w:hAnsi="Times New Roman" w:eastAsia="微软雅黑" w:cs="Times New Roman"/>
                <w:i w:val="0"/>
                <w:caps w:val="0"/>
                <w:color w:val="000000"/>
                <w:spacing w:val="0"/>
                <w:sz w:val="32"/>
                <w:szCs w:val="32"/>
              </w:rPr>
              <w:t>A04</w:t>
            </w:r>
            <w:r>
              <w:rPr>
                <w:rFonts w:hint="default" w:ascii="仿宋_GB2312" w:hAnsi="Times New Roman" w:eastAsia="仿宋_GB2312" w:cs="仿宋_GB2312"/>
                <w:i w:val="0"/>
                <w:caps w:val="0"/>
                <w:color w:val="000000"/>
                <w:spacing w:val="0"/>
                <w:sz w:val="32"/>
                <w:szCs w:val="32"/>
              </w:rPr>
              <w:t>、</w:t>
            </w:r>
            <w:r>
              <w:rPr>
                <w:rFonts w:hint="default" w:ascii="Times New Roman" w:hAnsi="Times New Roman" w:eastAsia="微软雅黑" w:cs="Times New Roman"/>
                <w:i w:val="0"/>
                <w:caps w:val="0"/>
                <w:color w:val="000000"/>
                <w:spacing w:val="0"/>
                <w:sz w:val="32"/>
                <w:szCs w:val="32"/>
              </w:rPr>
              <w:t>A05</w:t>
            </w:r>
            <w:r>
              <w:rPr>
                <w:rFonts w:hint="default" w:ascii="仿宋_GB2312" w:hAnsi="Times New Roman" w:eastAsia="仿宋_GB2312" w:cs="仿宋_GB2312"/>
                <w:i w:val="0"/>
                <w:caps w:val="0"/>
                <w:color w:val="000000"/>
                <w:spacing w:val="0"/>
                <w:sz w:val="32"/>
                <w:szCs w:val="32"/>
              </w:rPr>
              <w:t>、</w:t>
            </w:r>
            <w:r>
              <w:rPr>
                <w:rFonts w:hint="default" w:ascii="Times New Roman" w:hAnsi="Times New Roman" w:eastAsia="微软雅黑" w:cs="Times New Roman"/>
                <w:i w:val="0"/>
                <w:caps w:val="0"/>
                <w:color w:val="000000"/>
                <w:spacing w:val="0"/>
                <w:sz w:val="32"/>
                <w:szCs w:val="32"/>
              </w:rPr>
              <w:t>A08</w:t>
            </w:r>
            <w:r>
              <w:rPr>
                <w:rFonts w:hint="default" w:ascii="仿宋_GB2312" w:hAnsi="Times New Roman" w:eastAsia="仿宋_GB2312" w:cs="仿宋_GB2312"/>
                <w:i w:val="0"/>
                <w:caps w:val="0"/>
                <w:color w:val="000000"/>
                <w:spacing w:val="0"/>
                <w:sz w:val="32"/>
                <w:szCs w:val="32"/>
              </w:rPr>
              <w:t>、</w:t>
            </w:r>
            <w:r>
              <w:rPr>
                <w:rFonts w:hint="default" w:ascii="Times New Roman" w:hAnsi="Times New Roman" w:eastAsia="微软雅黑" w:cs="Times New Roman"/>
                <w:i w:val="0"/>
                <w:caps w:val="0"/>
                <w:color w:val="000000"/>
                <w:spacing w:val="0"/>
                <w:sz w:val="32"/>
                <w:szCs w:val="32"/>
              </w:rPr>
              <w:t>A09</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经我局执法支队</w:t>
            </w:r>
            <w:r>
              <w:rPr>
                <w:rFonts w:hint="default" w:ascii="Times New Roman" w:hAnsi="Times New Roman" w:eastAsia="微软雅黑" w:cs="Times New Roman"/>
                <w:i w:val="0"/>
                <w:caps w:val="0"/>
                <w:color w:val="000000"/>
                <w:spacing w:val="0"/>
                <w:sz w:val="32"/>
                <w:szCs w:val="32"/>
              </w:rPr>
              <w:t>2020</w:t>
            </w:r>
            <w:r>
              <w:rPr>
                <w:rFonts w:hint="default" w:ascii="仿宋_GB2312" w:hAnsi="Times New Roman" w:eastAsia="仿宋_GB2312" w:cs="仿宋_GB2312"/>
                <w:i w:val="0"/>
                <w:caps w:val="0"/>
                <w:color w:val="000000"/>
                <w:spacing w:val="0"/>
                <w:sz w:val="32"/>
                <w:szCs w:val="32"/>
              </w:rPr>
              <w:t>年</w:t>
            </w:r>
            <w:r>
              <w:rPr>
                <w:rFonts w:hint="default" w:ascii="Times New Roman" w:hAnsi="Times New Roman" w:eastAsia="微软雅黑" w:cs="Times New Roman"/>
                <w:i w:val="0"/>
                <w:caps w:val="0"/>
                <w:color w:val="000000"/>
                <w:spacing w:val="0"/>
                <w:sz w:val="32"/>
                <w:szCs w:val="32"/>
              </w:rPr>
              <w:t>5</w:t>
            </w:r>
            <w:r>
              <w:rPr>
                <w:rFonts w:hint="default"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14</w:t>
            </w:r>
            <w:r>
              <w:rPr>
                <w:rFonts w:hint="default" w:ascii="仿宋_GB2312" w:hAnsi="Times New Roman" w:eastAsia="仿宋_GB2312" w:cs="仿宋_GB2312"/>
                <w:i w:val="0"/>
                <w:caps w:val="0"/>
                <w:color w:val="000000"/>
                <w:spacing w:val="0"/>
                <w:sz w:val="32"/>
                <w:szCs w:val="32"/>
              </w:rPr>
              <w:t>日、</w:t>
            </w:r>
            <w:r>
              <w:rPr>
                <w:rFonts w:hint="default" w:ascii="Times New Roman" w:hAnsi="Times New Roman" w:eastAsia="微软雅黑" w:cs="Times New Roman"/>
                <w:i w:val="0"/>
                <w:caps w:val="0"/>
                <w:color w:val="000000"/>
                <w:spacing w:val="0"/>
                <w:sz w:val="32"/>
                <w:szCs w:val="32"/>
              </w:rPr>
              <w:t>19</w:t>
            </w:r>
            <w:r>
              <w:rPr>
                <w:rFonts w:hint="default" w:ascii="仿宋_GB2312" w:hAnsi="Times New Roman" w:eastAsia="仿宋_GB2312" w:cs="仿宋_GB2312"/>
                <w:i w:val="0"/>
                <w:caps w:val="0"/>
                <w:color w:val="000000"/>
                <w:spacing w:val="0"/>
                <w:sz w:val="32"/>
                <w:szCs w:val="32"/>
              </w:rPr>
              <w:t>日调查显示，当事人负责的广州市新广从路快速化改造标</w:t>
            </w:r>
            <w:r>
              <w:rPr>
                <w:rFonts w:hint="default" w:ascii="Times New Roman" w:hAnsi="Times New Roman" w:eastAsia="微软雅黑" w:cs="Times New Roman"/>
                <w:i w:val="0"/>
                <w:caps w:val="0"/>
                <w:color w:val="000000"/>
                <w:spacing w:val="0"/>
                <w:sz w:val="32"/>
                <w:szCs w:val="32"/>
              </w:rPr>
              <w:t>14</w:t>
            </w:r>
            <w:r>
              <w:rPr>
                <w:rFonts w:hint="default" w:ascii="仿宋_GB2312" w:hAnsi="Times New Roman" w:eastAsia="仿宋_GB2312" w:cs="仿宋_GB2312"/>
                <w:i w:val="0"/>
                <w:caps w:val="0"/>
                <w:color w:val="000000"/>
                <w:spacing w:val="0"/>
                <w:sz w:val="32"/>
                <w:szCs w:val="32"/>
              </w:rPr>
              <w:t>段—</w:t>
            </w:r>
            <w:r>
              <w:rPr>
                <w:rFonts w:hint="default" w:ascii="Times New Roman" w:hAnsi="Times New Roman" w:eastAsia="微软雅黑" w:cs="Times New Roman"/>
                <w:i w:val="0"/>
                <w:caps w:val="0"/>
                <w:color w:val="000000"/>
                <w:spacing w:val="0"/>
                <w:sz w:val="32"/>
                <w:szCs w:val="32"/>
              </w:rPr>
              <w:t>1</w:t>
            </w:r>
            <w:r>
              <w:rPr>
                <w:rFonts w:hint="default" w:ascii="仿宋_GB2312" w:hAnsi="Times New Roman" w:eastAsia="仿宋_GB2312" w:cs="仿宋_GB2312"/>
                <w:i w:val="0"/>
                <w:caps w:val="0"/>
                <w:color w:val="000000"/>
                <w:spacing w:val="0"/>
                <w:sz w:val="32"/>
                <w:szCs w:val="32"/>
              </w:rPr>
              <w:t>段土建项目在位于白云区钟落潭女子监狱路口的施工现场，有一台型号为</w:t>
            </w:r>
            <w:r>
              <w:rPr>
                <w:rFonts w:hint="default" w:ascii="Times New Roman" w:hAnsi="Times New Roman" w:eastAsia="微软雅黑" w:cs="Times New Roman"/>
                <w:i w:val="0"/>
                <w:caps w:val="0"/>
                <w:color w:val="000000"/>
                <w:spacing w:val="0"/>
                <w:sz w:val="32"/>
                <w:szCs w:val="32"/>
              </w:rPr>
              <w:t>FHW-200-14</w:t>
            </w:r>
            <w:r>
              <w:rPr>
                <w:rFonts w:hint="default" w:ascii="仿宋_GB2312" w:hAnsi="Times New Roman" w:eastAsia="仿宋_GB2312" w:cs="仿宋_GB2312"/>
                <w:i w:val="0"/>
                <w:caps w:val="0"/>
                <w:color w:val="000000"/>
                <w:spacing w:val="0"/>
                <w:sz w:val="32"/>
                <w:szCs w:val="32"/>
              </w:rPr>
              <w:t>的发电机在</w:t>
            </w:r>
            <w:r>
              <w:rPr>
                <w:rFonts w:hint="default" w:ascii="Times New Roman" w:hAnsi="Times New Roman" w:eastAsia="微软雅黑" w:cs="Times New Roman"/>
                <w:i w:val="0"/>
                <w:caps w:val="0"/>
                <w:color w:val="000000"/>
                <w:spacing w:val="0"/>
                <w:sz w:val="32"/>
                <w:szCs w:val="32"/>
              </w:rPr>
              <w:t>2020</w:t>
            </w:r>
            <w:r>
              <w:rPr>
                <w:rFonts w:hint="default" w:ascii="仿宋_GB2312" w:hAnsi="Times New Roman" w:eastAsia="仿宋_GB2312" w:cs="仿宋_GB2312"/>
                <w:i w:val="0"/>
                <w:caps w:val="0"/>
                <w:color w:val="000000"/>
                <w:spacing w:val="0"/>
                <w:sz w:val="32"/>
                <w:szCs w:val="32"/>
              </w:rPr>
              <w:t>年</w:t>
            </w:r>
            <w:r>
              <w:rPr>
                <w:rFonts w:hint="default" w:ascii="Times New Roman" w:hAnsi="Times New Roman" w:eastAsia="微软雅黑" w:cs="Times New Roman"/>
                <w:i w:val="0"/>
                <w:caps w:val="0"/>
                <w:color w:val="000000"/>
                <w:spacing w:val="0"/>
                <w:sz w:val="32"/>
                <w:szCs w:val="32"/>
              </w:rPr>
              <w:t>5</w:t>
            </w:r>
            <w:r>
              <w:rPr>
                <w:rFonts w:hint="default"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14</w:t>
            </w:r>
            <w:r>
              <w:rPr>
                <w:rFonts w:hint="default" w:ascii="仿宋_GB2312" w:hAnsi="Times New Roman" w:eastAsia="仿宋_GB2312" w:cs="仿宋_GB2312"/>
                <w:i w:val="0"/>
                <w:caps w:val="0"/>
                <w:color w:val="000000"/>
                <w:spacing w:val="0"/>
                <w:sz w:val="32"/>
                <w:szCs w:val="32"/>
              </w:rPr>
              <w:t>日作业时持续排放可视黑烟，属于在禁止使用高排放非道路移动机械区域使用高排放非道路移动机械的行为。</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以上事实，有《调查询问笔录》《现场检查笔录》及现场照片等证据为证。</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上述行为违反了《广东省大气污染防治条例》第四十五条第三款及《广州市人民政府关于划定禁止使用高排放非道路移动机械区域的通告》（穗府规</w:t>
            </w:r>
            <w:r>
              <w:rPr>
                <w:rFonts w:hint="eastAsia" w:ascii="宋体" w:hAnsi="宋体" w:eastAsia="宋体" w:cs="宋体"/>
                <w:i w:val="0"/>
                <w:caps w:val="0"/>
                <w:color w:val="000000"/>
                <w:spacing w:val="0"/>
                <w:sz w:val="32"/>
                <w:szCs w:val="32"/>
              </w:rPr>
              <w:t>﹝</w:t>
            </w:r>
            <w:r>
              <w:rPr>
                <w:rFonts w:hint="default" w:ascii="Times New Roman" w:hAnsi="Times New Roman" w:eastAsia="微软雅黑" w:cs="Times New Roman"/>
                <w:i w:val="0"/>
                <w:caps w:val="0"/>
                <w:color w:val="000000"/>
                <w:spacing w:val="0"/>
                <w:sz w:val="32"/>
                <w:szCs w:val="32"/>
              </w:rPr>
              <w:t>2018</w:t>
            </w:r>
            <w:r>
              <w:rPr>
                <w:rFonts w:hint="eastAsia" w:ascii="宋体" w:hAnsi="宋体" w:eastAsia="宋体" w:cs="宋体"/>
                <w:i w:val="0"/>
                <w:caps w:val="0"/>
                <w:color w:val="000000"/>
                <w:spacing w:val="0"/>
                <w:sz w:val="32"/>
                <w:szCs w:val="32"/>
              </w:rPr>
              <w:t>﹞</w:t>
            </w:r>
            <w:r>
              <w:rPr>
                <w:rFonts w:hint="default" w:ascii="Times New Roman" w:hAnsi="Times New Roman" w:eastAsia="微软雅黑" w:cs="Times New Roman"/>
                <w:i w:val="0"/>
                <w:caps w:val="0"/>
                <w:color w:val="000000"/>
                <w:spacing w:val="0"/>
                <w:sz w:val="32"/>
                <w:szCs w:val="32"/>
              </w:rPr>
              <w:t>18</w:t>
            </w:r>
            <w:r>
              <w:rPr>
                <w:rFonts w:hint="default" w:ascii="仿宋_GB2312" w:hAnsi="Times New Roman" w:eastAsia="仿宋_GB2312" w:cs="仿宋_GB2312"/>
                <w:i w:val="0"/>
                <w:caps w:val="0"/>
                <w:color w:val="000000"/>
                <w:spacing w:val="0"/>
                <w:sz w:val="32"/>
                <w:szCs w:val="32"/>
              </w:rPr>
              <w:t>号）的规定。</w:t>
            </w:r>
          </w:p>
          <w:p>
            <w:pPr>
              <w:pStyle w:val="2"/>
              <w:keepNext w:val="0"/>
              <w:keepLines w:val="0"/>
              <w:widowControl/>
              <w:suppressLineNumbers w:val="0"/>
              <w:ind w:left="0" w:right="0"/>
              <w:jc w:val="both"/>
            </w:pPr>
            <w:r>
              <w:rPr>
                <w:rFonts w:hint="default" w:ascii="Times New Roman" w:hAnsi="Times New Roman" w:eastAsia="微软雅黑" w:cs="Times New Roman"/>
                <w:i w:val="0"/>
                <w:caps w:val="0"/>
                <w:color w:val="000000"/>
                <w:spacing w:val="0"/>
                <w:sz w:val="32"/>
                <w:szCs w:val="32"/>
              </w:rPr>
              <w:t>2020</w:t>
            </w:r>
            <w:r>
              <w:rPr>
                <w:rFonts w:hint="default" w:ascii="仿宋_GB2312" w:hAnsi="Times New Roman" w:eastAsia="仿宋_GB2312" w:cs="仿宋_GB2312"/>
                <w:i w:val="0"/>
                <w:caps w:val="0"/>
                <w:color w:val="000000"/>
                <w:spacing w:val="0"/>
                <w:sz w:val="32"/>
                <w:szCs w:val="32"/>
              </w:rPr>
              <w:t>年</w:t>
            </w:r>
            <w:r>
              <w:rPr>
                <w:rFonts w:hint="default" w:ascii="Times New Roman" w:hAnsi="Times New Roman" w:eastAsia="微软雅黑" w:cs="Times New Roman"/>
                <w:i w:val="0"/>
                <w:caps w:val="0"/>
                <w:color w:val="000000"/>
                <w:spacing w:val="0"/>
                <w:sz w:val="32"/>
                <w:szCs w:val="32"/>
              </w:rPr>
              <w:t>6</w:t>
            </w:r>
            <w:r>
              <w:rPr>
                <w:rFonts w:hint="default"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11</w:t>
            </w:r>
            <w:r>
              <w:rPr>
                <w:rFonts w:hint="default" w:ascii="仿宋_GB2312" w:hAnsi="Times New Roman" w:eastAsia="仿宋_GB2312" w:cs="仿宋_GB2312"/>
                <w:i w:val="0"/>
                <w:caps w:val="0"/>
                <w:color w:val="000000"/>
                <w:spacing w:val="0"/>
                <w:sz w:val="32"/>
                <w:szCs w:val="32"/>
              </w:rPr>
              <w:t>日，我局作出《行政处罚告知书》（穗环法告〔</w:t>
            </w:r>
            <w:r>
              <w:rPr>
                <w:rFonts w:hint="default" w:ascii="Times New Roman" w:hAnsi="Times New Roman" w:eastAsia="微软雅黑" w:cs="Times New Roman"/>
                <w:i w:val="0"/>
                <w:caps w:val="0"/>
                <w:color w:val="000000"/>
                <w:spacing w:val="0"/>
                <w:sz w:val="32"/>
                <w:szCs w:val="32"/>
              </w:rPr>
              <w:t>2020</w:t>
            </w:r>
            <w:r>
              <w:rPr>
                <w:rFonts w:hint="default" w:ascii="仿宋_GB2312" w:hAnsi="Times New Roman" w:eastAsia="仿宋_GB2312" w:cs="仿宋_GB2312"/>
                <w:i w:val="0"/>
                <w:caps w:val="0"/>
                <w:color w:val="000000"/>
                <w:spacing w:val="0"/>
                <w:sz w:val="32"/>
                <w:szCs w:val="32"/>
              </w:rPr>
              <w:t>〕</w:t>
            </w:r>
            <w:r>
              <w:rPr>
                <w:rFonts w:hint="default" w:ascii="Times New Roman" w:hAnsi="Times New Roman" w:eastAsia="微软雅黑" w:cs="Times New Roman"/>
                <w:i w:val="0"/>
                <w:caps w:val="0"/>
                <w:color w:val="000000"/>
                <w:spacing w:val="0"/>
                <w:sz w:val="32"/>
                <w:szCs w:val="32"/>
              </w:rPr>
              <w:t>7</w:t>
            </w:r>
            <w:r>
              <w:rPr>
                <w:rFonts w:hint="default" w:ascii="仿宋_GB2312" w:hAnsi="Times New Roman" w:eastAsia="仿宋_GB2312" w:cs="仿宋_GB2312"/>
                <w:i w:val="0"/>
                <w:caps w:val="0"/>
                <w:color w:val="000000"/>
                <w:spacing w:val="0"/>
                <w:sz w:val="32"/>
                <w:szCs w:val="32"/>
              </w:rPr>
              <w:t>号），并于</w:t>
            </w:r>
            <w:r>
              <w:rPr>
                <w:rFonts w:hint="default" w:ascii="Times New Roman" w:hAnsi="Times New Roman" w:eastAsia="微软雅黑" w:cs="Times New Roman"/>
                <w:i w:val="0"/>
                <w:caps w:val="0"/>
                <w:color w:val="000000"/>
                <w:spacing w:val="0"/>
                <w:sz w:val="32"/>
                <w:szCs w:val="32"/>
              </w:rPr>
              <w:t>6</w:t>
            </w:r>
            <w:r>
              <w:rPr>
                <w:rFonts w:hint="default"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12</w:t>
            </w:r>
            <w:r>
              <w:rPr>
                <w:rFonts w:hint="default" w:ascii="仿宋_GB2312" w:hAnsi="Times New Roman" w:eastAsia="仿宋_GB2312" w:cs="仿宋_GB2312"/>
                <w:i w:val="0"/>
                <w:caps w:val="0"/>
                <w:color w:val="000000"/>
                <w:spacing w:val="0"/>
                <w:sz w:val="32"/>
                <w:szCs w:val="32"/>
              </w:rPr>
              <w:t>日邮寄送达当事人。当事人未在有效期限内向我局提交书面陈述申辩意见。现本案经我局审查结束。</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我局依据《广东省大气污染防治条例》第八十一条的规定，责令当事人立即改正违法行为，并作出处罚决定如下：</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罚款</w:t>
            </w:r>
            <w:r>
              <w:rPr>
                <w:rFonts w:hint="default" w:ascii="Times New Roman" w:hAnsi="Times New Roman" w:eastAsia="微软雅黑" w:cs="Times New Roman"/>
                <w:i w:val="0"/>
                <w:caps w:val="0"/>
                <w:color w:val="000000"/>
                <w:spacing w:val="0"/>
                <w:sz w:val="32"/>
                <w:szCs w:val="32"/>
              </w:rPr>
              <w:t>2</w:t>
            </w:r>
            <w:r>
              <w:rPr>
                <w:rFonts w:hint="default" w:ascii="仿宋_GB2312" w:hAnsi="Times New Roman" w:eastAsia="仿宋_GB2312" w:cs="仿宋_GB2312"/>
                <w:i w:val="0"/>
                <w:caps w:val="0"/>
                <w:color w:val="000000"/>
                <w:spacing w:val="0"/>
                <w:sz w:val="32"/>
                <w:szCs w:val="32"/>
              </w:rPr>
              <w:t>万元。</w:t>
            </w:r>
          </w:p>
          <w:p>
            <w:pPr>
              <w:pStyle w:val="2"/>
              <w:keepNext w:val="0"/>
              <w:keepLines w:val="0"/>
              <w:widowControl/>
              <w:suppressLineNumbers w:val="0"/>
              <w:ind w:left="0" w:right="0"/>
              <w:jc w:val="both"/>
            </w:pPr>
            <w:r>
              <w:rPr>
                <w:rFonts w:hint="default" w:ascii="仿宋_GB2312" w:hAnsi="Times New Roman" w:eastAsia="仿宋_GB2312" w:cs="仿宋_GB2312"/>
                <w:i w:val="0"/>
                <w:caps w:val="0"/>
                <w:color w:val="000000"/>
                <w:spacing w:val="0"/>
                <w:sz w:val="32"/>
                <w:szCs w:val="32"/>
              </w:rPr>
              <w:t>限当事人在收到本处罚决定书之日起</w:t>
            </w:r>
            <w:r>
              <w:rPr>
                <w:rFonts w:hint="default" w:ascii="Times New Roman" w:hAnsi="Times New Roman" w:eastAsia="微软雅黑" w:cs="Times New Roman"/>
                <w:i w:val="0"/>
                <w:caps w:val="0"/>
                <w:color w:val="000000"/>
                <w:spacing w:val="0"/>
                <w:sz w:val="32"/>
                <w:szCs w:val="32"/>
              </w:rPr>
              <w:t>15</w:t>
            </w:r>
            <w:r>
              <w:rPr>
                <w:rFonts w:hint="default" w:ascii="仿宋_GB2312" w:hAnsi="Times New Roman" w:eastAsia="仿宋_GB2312" w:cs="仿宋_GB2312"/>
                <w:i w:val="0"/>
                <w:caps w:val="0"/>
                <w:color w:val="000000"/>
                <w:spacing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渤海银行、珠海华润银行、九江银行），收入项目编码：</w:t>
            </w:r>
            <w:r>
              <w:rPr>
                <w:rFonts w:hint="default" w:ascii="Times New Roman" w:hAnsi="Times New Roman" w:eastAsia="微软雅黑" w:cs="Times New Roman"/>
                <w:i w:val="0"/>
                <w:caps w:val="0"/>
                <w:color w:val="000000"/>
                <w:spacing w:val="0"/>
                <w:sz w:val="32"/>
                <w:szCs w:val="32"/>
              </w:rPr>
              <w:t>3124</w:t>
            </w:r>
            <w:r>
              <w:rPr>
                <w:rFonts w:hint="default" w:ascii="仿宋_GB2312" w:hAnsi="Times New Roman" w:eastAsia="仿宋_GB2312" w:cs="仿宋_GB2312"/>
                <w:i w:val="0"/>
                <w:caps w:val="0"/>
                <w:color w:val="000000"/>
                <w:spacing w:val="0"/>
                <w:sz w:val="32"/>
                <w:szCs w:val="32"/>
              </w:rPr>
              <w:t>。</w:t>
            </w:r>
            <w:r>
              <w:rPr>
                <w:rFonts w:hint="default" w:ascii="Times New Roman" w:hAnsi="Times New Roman" w:eastAsia="微软雅黑" w:cs="Times New Roman"/>
                <w:i w:val="0"/>
                <w:caps w:val="0"/>
                <w:color w:val="000000"/>
                <w:spacing w:val="0"/>
                <w:sz w:val="21"/>
                <w:szCs w:val="21"/>
              </w:rPr>
              <w:br w:type="textWrapping"/>
            </w:r>
            <w:r>
              <w:rPr>
                <w:rFonts w:hint="default" w:ascii="Times New Roman" w:hAnsi="Times New Roman" w:eastAsia="微软雅黑" w:cs="Times New Roman"/>
                <w:i w:val="0"/>
                <w:caps w:val="0"/>
                <w:color w:val="000000"/>
                <w:spacing w:val="0"/>
                <w:sz w:val="21"/>
                <w:szCs w:val="21"/>
              </w:rPr>
              <w:t>    </w:t>
            </w:r>
            <w:r>
              <w:rPr>
                <w:rFonts w:hint="default" w:ascii="仿宋_GB2312" w:hAnsi="Times New Roman" w:eastAsia="仿宋_GB2312" w:cs="仿宋_GB2312"/>
                <w:i w:val="0"/>
                <w:caps w:val="0"/>
                <w:color w:val="000000"/>
                <w:spacing w:val="0"/>
                <w:sz w:val="32"/>
                <w:szCs w:val="32"/>
              </w:rPr>
              <w:t>如不服上述行政处罚决定，可在接到本决定之日起</w:t>
            </w:r>
            <w:r>
              <w:rPr>
                <w:rFonts w:hint="default" w:ascii="Times New Roman" w:hAnsi="Times New Roman" w:eastAsia="微软雅黑" w:cs="Times New Roman"/>
                <w:i w:val="0"/>
                <w:caps w:val="0"/>
                <w:color w:val="000000"/>
                <w:spacing w:val="0"/>
                <w:sz w:val="32"/>
                <w:szCs w:val="32"/>
              </w:rPr>
              <w:t>60</w:t>
            </w:r>
            <w:r>
              <w:rPr>
                <w:rFonts w:hint="default" w:ascii="仿宋_GB2312" w:hAnsi="Times New Roman" w:eastAsia="仿宋_GB2312" w:cs="仿宋_GB2312"/>
                <w:i w:val="0"/>
                <w:caps w:val="0"/>
                <w:color w:val="000000"/>
                <w:spacing w:val="0"/>
                <w:sz w:val="32"/>
                <w:szCs w:val="32"/>
              </w:rPr>
              <w:t>日内，向广州市人民政府（地址：越秀区小北路</w:t>
            </w:r>
            <w:r>
              <w:rPr>
                <w:rFonts w:hint="default" w:ascii="Times New Roman" w:hAnsi="Times New Roman" w:eastAsia="微软雅黑" w:cs="Times New Roman"/>
                <w:i w:val="0"/>
                <w:caps w:val="0"/>
                <w:color w:val="000000"/>
                <w:spacing w:val="0"/>
                <w:sz w:val="32"/>
                <w:szCs w:val="32"/>
              </w:rPr>
              <w:t>183</w:t>
            </w:r>
            <w:r>
              <w:rPr>
                <w:rFonts w:hint="default" w:ascii="仿宋_GB2312" w:hAnsi="Times New Roman" w:eastAsia="仿宋_GB2312" w:cs="仿宋_GB2312"/>
                <w:i w:val="0"/>
                <w:caps w:val="0"/>
                <w:color w:val="000000"/>
                <w:spacing w:val="0"/>
                <w:sz w:val="32"/>
                <w:szCs w:val="32"/>
              </w:rPr>
              <w:t>号金和大厦</w:t>
            </w:r>
            <w:r>
              <w:rPr>
                <w:rFonts w:hint="default" w:ascii="Times New Roman" w:hAnsi="Times New Roman" w:eastAsia="微软雅黑" w:cs="Times New Roman"/>
                <w:i w:val="0"/>
                <w:caps w:val="0"/>
                <w:color w:val="000000"/>
                <w:spacing w:val="0"/>
                <w:sz w:val="32"/>
                <w:szCs w:val="32"/>
              </w:rPr>
              <w:t>2</w:t>
            </w:r>
            <w:r>
              <w:rPr>
                <w:rFonts w:hint="default" w:ascii="仿宋_GB2312" w:hAnsi="Times New Roman" w:eastAsia="仿宋_GB2312" w:cs="仿宋_GB2312"/>
                <w:i w:val="0"/>
                <w:caps w:val="0"/>
                <w:color w:val="000000"/>
                <w:spacing w:val="0"/>
                <w:sz w:val="32"/>
                <w:szCs w:val="32"/>
              </w:rPr>
              <w:t>楼，电话：</w:t>
            </w:r>
            <w:r>
              <w:rPr>
                <w:rFonts w:hint="default" w:ascii="Times New Roman" w:hAnsi="Times New Roman" w:eastAsia="微软雅黑" w:cs="Times New Roman"/>
                <w:i w:val="0"/>
                <w:caps w:val="0"/>
                <w:color w:val="000000"/>
                <w:spacing w:val="0"/>
                <w:sz w:val="32"/>
                <w:szCs w:val="32"/>
              </w:rPr>
              <w:t>83555988</w:t>
            </w:r>
            <w:r>
              <w:rPr>
                <w:rFonts w:hint="default" w:ascii="仿宋_GB2312" w:hAnsi="Times New Roman" w:eastAsia="仿宋_GB2312" w:cs="仿宋_GB2312"/>
                <w:i w:val="0"/>
                <w:caps w:val="0"/>
                <w:color w:val="000000"/>
                <w:spacing w:val="0"/>
                <w:sz w:val="32"/>
                <w:szCs w:val="32"/>
              </w:rPr>
              <w:t>）或广东省生态环境厅（地址：天河区龙口西路</w:t>
            </w:r>
            <w:r>
              <w:rPr>
                <w:rFonts w:hint="default" w:ascii="Times New Roman" w:hAnsi="Times New Roman" w:eastAsia="微软雅黑" w:cs="Times New Roman"/>
                <w:i w:val="0"/>
                <w:caps w:val="0"/>
                <w:color w:val="000000"/>
                <w:spacing w:val="0"/>
                <w:sz w:val="32"/>
                <w:szCs w:val="32"/>
              </w:rPr>
              <w:t>213</w:t>
            </w:r>
            <w:r>
              <w:rPr>
                <w:rFonts w:hint="default" w:ascii="仿宋_GB2312" w:hAnsi="Times New Roman" w:eastAsia="仿宋_GB2312" w:cs="仿宋_GB2312"/>
                <w:i w:val="0"/>
                <w:caps w:val="0"/>
                <w:color w:val="000000"/>
                <w:spacing w:val="0"/>
                <w:sz w:val="32"/>
                <w:szCs w:val="32"/>
              </w:rPr>
              <w:t>号，电话：</w:t>
            </w:r>
            <w:r>
              <w:rPr>
                <w:rFonts w:hint="default" w:ascii="Times New Roman" w:hAnsi="Times New Roman" w:eastAsia="微软雅黑" w:cs="Times New Roman"/>
                <w:i w:val="0"/>
                <w:caps w:val="0"/>
                <w:color w:val="000000"/>
                <w:spacing w:val="0"/>
                <w:sz w:val="32"/>
                <w:szCs w:val="32"/>
              </w:rPr>
              <w:t>87533928</w:t>
            </w:r>
            <w:r>
              <w:rPr>
                <w:rFonts w:hint="default" w:ascii="仿宋_GB2312" w:hAnsi="Times New Roman" w:eastAsia="仿宋_GB2312" w:cs="仿宋_GB2312"/>
                <w:i w:val="0"/>
                <w:caps w:val="0"/>
                <w:color w:val="000000"/>
                <w:spacing w:val="0"/>
                <w:sz w:val="32"/>
                <w:szCs w:val="32"/>
              </w:rPr>
              <w:t>、</w:t>
            </w:r>
            <w:r>
              <w:rPr>
                <w:rFonts w:hint="default" w:ascii="Times New Roman" w:hAnsi="Times New Roman" w:eastAsia="微软雅黑" w:cs="Times New Roman"/>
                <w:i w:val="0"/>
                <w:caps w:val="0"/>
                <w:color w:val="000000"/>
                <w:spacing w:val="0"/>
                <w:sz w:val="32"/>
                <w:szCs w:val="32"/>
              </w:rPr>
              <w:t>87531656</w:t>
            </w:r>
            <w:r>
              <w:rPr>
                <w:rFonts w:hint="default" w:ascii="仿宋_GB2312" w:hAnsi="Times New Roman" w:eastAsia="仿宋_GB2312" w:cs="仿宋_GB2312"/>
                <w:i w:val="0"/>
                <w:caps w:val="0"/>
                <w:color w:val="000000"/>
                <w:spacing w:val="0"/>
                <w:sz w:val="32"/>
                <w:szCs w:val="32"/>
              </w:rPr>
              <w:t>）提出行政复议申请，或在</w:t>
            </w:r>
            <w:r>
              <w:rPr>
                <w:rFonts w:hint="default" w:ascii="Times New Roman" w:hAnsi="Times New Roman" w:eastAsia="微软雅黑" w:cs="Times New Roman"/>
                <w:i w:val="0"/>
                <w:caps w:val="0"/>
                <w:color w:val="000000"/>
                <w:spacing w:val="0"/>
                <w:sz w:val="32"/>
                <w:szCs w:val="32"/>
              </w:rPr>
              <w:t>6</w:t>
            </w:r>
            <w:r>
              <w:rPr>
                <w:rFonts w:hint="default" w:ascii="仿宋_GB2312" w:hAnsi="Times New Roman" w:eastAsia="仿宋_GB2312" w:cs="仿宋_GB2312"/>
                <w:i w:val="0"/>
                <w:caps w:val="0"/>
                <w:color w:val="000000"/>
                <w:spacing w:val="0"/>
                <w:sz w:val="32"/>
                <w:szCs w:val="32"/>
              </w:rPr>
              <w:t>个月内直接向有管辖权的人民法院提起行政诉讼。行政复议、行政诉讼期间内，不得停止本决定的履行。</w:t>
            </w:r>
            <w:r>
              <w:rPr>
                <w:rFonts w:hint="default" w:ascii="Times New Roman" w:hAnsi="Times New Roman" w:eastAsia="微软雅黑" w:cs="Times New Roman"/>
                <w:i w:val="0"/>
                <w:caps w:val="0"/>
                <w:color w:val="000000"/>
                <w:spacing w:val="0"/>
                <w:sz w:val="21"/>
                <w:szCs w:val="21"/>
              </w:rPr>
              <w:br w:type="textWrapping"/>
            </w:r>
            <w:r>
              <w:rPr>
                <w:rFonts w:hint="default" w:ascii="Times New Roman" w:hAnsi="Times New Roman" w:eastAsia="微软雅黑" w:cs="Times New Roman"/>
                <w:i w:val="0"/>
                <w:caps w:val="0"/>
                <w:color w:val="000000"/>
                <w:spacing w:val="0"/>
                <w:sz w:val="21"/>
                <w:szCs w:val="21"/>
              </w:rPr>
              <w:t>    </w:t>
            </w:r>
            <w:r>
              <w:rPr>
                <w:rFonts w:hint="default" w:ascii="仿宋_GB2312" w:hAnsi="Times New Roman" w:eastAsia="仿宋_GB2312" w:cs="仿宋_GB2312"/>
                <w:i w:val="0"/>
                <w:caps w:val="0"/>
                <w:color w:val="000000"/>
                <w:spacing w:val="0"/>
                <w:sz w:val="32"/>
                <w:szCs w:val="32"/>
              </w:rPr>
              <w:t>逾期不履行本处罚决定，我局将申请人民法院强制执行，并每日按罚款额的百分之三加处罚款。</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both"/>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right"/>
            </w:pPr>
            <w:r>
              <w:rPr>
                <w:rFonts w:hint="default" w:ascii="Times New Roman" w:hAnsi="Times New Roman" w:eastAsia="微软雅黑" w:cs="Times New Roman"/>
                <w:i w:val="0"/>
                <w:caps w:val="0"/>
                <w:color w:val="000000"/>
                <w:spacing w:val="0"/>
                <w:sz w:val="21"/>
                <w:szCs w:val="21"/>
              </w:rPr>
              <w:t>   </w:t>
            </w:r>
            <w:r>
              <w:rPr>
                <w:rFonts w:hint="default" w:ascii="仿宋_GB2312" w:hAnsi="Times New Roman" w:eastAsia="仿宋_GB2312" w:cs="仿宋_GB2312"/>
                <w:i w:val="0"/>
                <w:caps w:val="0"/>
                <w:color w:val="000000"/>
                <w:spacing w:val="0"/>
                <w:sz w:val="32"/>
                <w:szCs w:val="32"/>
              </w:rPr>
              <w:t>广州市生态环境局</w:t>
            </w:r>
          </w:p>
          <w:p>
            <w:pPr>
              <w:pStyle w:val="2"/>
              <w:keepNext w:val="0"/>
              <w:keepLines w:val="0"/>
              <w:widowControl/>
              <w:suppressLineNumbers w:val="0"/>
              <w:ind w:left="0" w:right="0"/>
              <w:jc w:val="right"/>
            </w:pPr>
            <w:r>
              <w:rPr>
                <w:rFonts w:hint="default" w:ascii="Times New Roman" w:hAnsi="Times New Roman" w:eastAsia="微软雅黑" w:cs="Times New Roman"/>
                <w:i w:val="0"/>
                <w:caps w:val="0"/>
                <w:color w:val="000000"/>
                <w:spacing w:val="0"/>
                <w:sz w:val="32"/>
                <w:szCs w:val="32"/>
              </w:rPr>
              <w:t>2020</w:t>
            </w:r>
            <w:r>
              <w:rPr>
                <w:rFonts w:hint="default" w:ascii="仿宋_GB2312" w:hAnsi="Times New Roman" w:eastAsia="仿宋_GB2312" w:cs="仿宋_GB2312"/>
                <w:i w:val="0"/>
                <w:caps w:val="0"/>
                <w:color w:val="000000"/>
                <w:spacing w:val="0"/>
                <w:sz w:val="32"/>
                <w:szCs w:val="32"/>
              </w:rPr>
              <w:t>年</w:t>
            </w:r>
            <w:r>
              <w:rPr>
                <w:rFonts w:hint="default" w:ascii="Times New Roman" w:hAnsi="Times New Roman" w:eastAsia="微软雅黑" w:cs="Times New Roman"/>
                <w:i w:val="0"/>
                <w:caps w:val="0"/>
                <w:color w:val="000000"/>
                <w:spacing w:val="0"/>
                <w:sz w:val="32"/>
                <w:szCs w:val="32"/>
              </w:rPr>
              <w:t>7</w:t>
            </w:r>
            <w:r>
              <w:rPr>
                <w:rFonts w:hint="default" w:ascii="仿宋_GB2312" w:hAnsi="Times New Roman" w:eastAsia="仿宋_GB2312" w:cs="仿宋_GB2312"/>
                <w:i w:val="0"/>
                <w:caps w:val="0"/>
                <w:color w:val="000000"/>
                <w:spacing w:val="0"/>
                <w:sz w:val="32"/>
                <w:szCs w:val="32"/>
              </w:rPr>
              <w:t>月</w:t>
            </w:r>
            <w:r>
              <w:rPr>
                <w:rFonts w:hint="default" w:ascii="Times New Roman" w:hAnsi="Times New Roman" w:eastAsia="微软雅黑" w:cs="Times New Roman"/>
                <w:i w:val="0"/>
                <w:caps w:val="0"/>
                <w:color w:val="000000"/>
                <w:spacing w:val="0"/>
                <w:sz w:val="32"/>
                <w:szCs w:val="32"/>
              </w:rPr>
              <w:t>16</w:t>
            </w:r>
            <w:r>
              <w:rPr>
                <w:rFonts w:hint="default" w:ascii="仿宋_GB2312" w:hAnsi="Times New Roman" w:eastAsia="仿宋_GB2312" w:cs="仿宋_GB2312"/>
                <w:i w:val="0"/>
                <w:caps w:val="0"/>
                <w:color w:val="000000"/>
                <w:spacing w:val="0"/>
                <w:sz w:val="32"/>
                <w:szCs w:val="32"/>
              </w:rPr>
              <w:t>日</w:t>
            </w:r>
          </w:p>
          <w:p>
            <w:pPr>
              <w:pStyle w:val="2"/>
              <w:keepNext w:val="0"/>
              <w:keepLines w:val="0"/>
              <w:widowControl/>
              <w:suppressLineNumbers w:val="0"/>
              <w:ind w:left="0" w:right="0"/>
              <w:jc w:val="right"/>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ind w:left="0" w:right="0"/>
              <w:jc w:val="left"/>
            </w:pPr>
            <w:r>
              <w:rPr>
                <w:rFonts w:hint="default" w:ascii="仿宋_GB2312" w:hAnsi="Times New Roman" w:eastAsia="仿宋_GB2312" w:cs="仿宋_GB2312"/>
                <w:i w:val="0"/>
                <w:caps w:val="0"/>
                <w:color w:val="000000"/>
                <w:spacing w:val="0"/>
                <w:sz w:val="32"/>
                <w:szCs w:val="32"/>
              </w:rPr>
              <w:t>抄送：局大气处，市环境监测中心站，市生态环境局白云区分局。</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2B39E4"/>
    <w:rsid w:val="402B3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2020-07-27T06:16:00Z</dcterms:created>
  <dc:creator>陈璐</dc:creator>
  <cp:lastModifiedBy>陈璐</cp:lastModifiedBy>
  <dcterms:modified xsi:type="dcterms:W3CDTF">2020-07-27T06:17:53Z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