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D70812" w:rsidRPr="00D70812">
        <w:trPr>
          <w:trHeight w:val="750"/>
          <w:tblCellSpacing w:w="0" w:type="dxa"/>
          <w:jc w:val="center"/>
        </w:trPr>
        <w:tc>
          <w:tcPr>
            <w:tcW w:w="0" w:type="auto"/>
            <w:vAlign w:val="center"/>
            <w:hideMark/>
          </w:tcPr>
          <w:p w:rsidR="00D70812" w:rsidRPr="00D70812" w:rsidRDefault="00D70812" w:rsidP="00D70812">
            <w:pPr>
              <w:widowControl/>
              <w:spacing w:line="270" w:lineRule="atLeast"/>
              <w:jc w:val="center"/>
              <w:rPr>
                <w:rFonts w:ascii="宋体" w:eastAsia="宋体" w:hAnsi="宋体" w:cs="宋体"/>
                <w:color w:val="102401"/>
                <w:kern w:val="0"/>
                <w:sz w:val="18"/>
                <w:szCs w:val="18"/>
              </w:rPr>
            </w:pPr>
            <w:r w:rsidRPr="00D70812">
              <w:rPr>
                <w:rFonts w:ascii="宋体" w:eastAsia="宋体" w:hAnsi="宋体" w:cs="宋体"/>
                <w:b/>
                <w:bCs/>
                <w:color w:val="102401"/>
                <w:kern w:val="0"/>
                <w:sz w:val="32"/>
                <w:szCs w:val="32"/>
              </w:rPr>
              <w:t>穗环法罚〔2017〕57号</w:t>
            </w:r>
            <w:r w:rsidRPr="00D70812">
              <w:rPr>
                <w:rFonts w:ascii="宋体" w:eastAsia="宋体" w:hAnsi="宋体" w:cs="宋体"/>
                <w:color w:val="102401"/>
                <w:kern w:val="0"/>
                <w:sz w:val="18"/>
                <w:szCs w:val="18"/>
              </w:rPr>
              <w:t xml:space="preserve"> </w:t>
            </w:r>
          </w:p>
        </w:tc>
      </w:tr>
      <w:tr w:rsidR="00D70812" w:rsidRPr="00D70812">
        <w:trPr>
          <w:tblCellSpacing w:w="0" w:type="dxa"/>
          <w:jc w:val="center"/>
        </w:trPr>
        <w:tc>
          <w:tcPr>
            <w:tcW w:w="0" w:type="auto"/>
            <w:vAlign w:val="center"/>
            <w:hideMark/>
          </w:tcPr>
          <w:p w:rsidR="00D70812" w:rsidRPr="00D70812" w:rsidRDefault="00D70812" w:rsidP="00D70812">
            <w:pPr>
              <w:widowControl/>
              <w:spacing w:line="432" w:lineRule="auto"/>
              <w:jc w:val="left"/>
              <w:rPr>
                <w:rFonts w:ascii="宋体" w:eastAsia="宋体" w:hAnsi="宋体" w:cs="宋体"/>
                <w:color w:val="102401"/>
                <w:kern w:val="0"/>
                <w:sz w:val="24"/>
                <w:szCs w:val="24"/>
              </w:rPr>
            </w:pPr>
            <w:r w:rsidRPr="00D70812">
              <w:rPr>
                <w:rFonts w:ascii="宋体" w:eastAsia="宋体" w:hAnsi="宋体" w:cs="宋体"/>
                <w:color w:val="102401"/>
                <w:kern w:val="0"/>
                <w:sz w:val="24"/>
                <w:szCs w:val="24"/>
              </w:rPr>
              <w:t xml:space="preserve">         </w:t>
            </w:r>
          </w:p>
          <w:tbl>
            <w:tblPr>
              <w:tblW w:w="0" w:type="auto"/>
              <w:jc w:val="center"/>
              <w:tblLook w:val="04A0"/>
            </w:tblPr>
            <w:tblGrid>
              <w:gridCol w:w="1426"/>
              <w:gridCol w:w="1836"/>
              <w:gridCol w:w="1086"/>
              <w:gridCol w:w="849"/>
              <w:gridCol w:w="849"/>
              <w:gridCol w:w="1087"/>
            </w:tblGrid>
            <w:tr w:rsidR="00D70812" w:rsidRPr="00D70812">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hint="eastAsia"/>
                      <w:color w:val="102401"/>
                      <w:kern w:val="0"/>
                      <w:sz w:val="18"/>
                      <w:szCs w:val="18"/>
                    </w:rPr>
                    <w:t>穗环法罚〔2017〕57号</w:t>
                  </w:r>
                </w:p>
              </w:tc>
            </w:tr>
            <w:tr w:rsidR="00D70812" w:rsidRPr="00D70812">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color w:val="102401"/>
                      <w:kern w:val="0"/>
                      <w:sz w:val="18"/>
                      <w:szCs w:val="18"/>
                    </w:rPr>
                    <w:t>广州市广园路建设公司行政处罚案</w:t>
                  </w:r>
                </w:p>
              </w:tc>
            </w:tr>
            <w:tr w:rsidR="00D70812" w:rsidRPr="00D7081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hint="eastAsia"/>
                      <w:color w:val="102401"/>
                      <w:kern w:val="0"/>
                      <w:sz w:val="18"/>
                      <w:szCs w:val="18"/>
                    </w:rPr>
                    <w:t>罚款</w:t>
                  </w:r>
                </w:p>
              </w:tc>
            </w:tr>
            <w:tr w:rsidR="00D70812" w:rsidRPr="00D70812">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color w:val="102401"/>
                      <w:kern w:val="0"/>
                      <w:sz w:val="18"/>
                      <w:szCs w:val="18"/>
                    </w:rPr>
                    <w:t>经我局执法监察支队2016年10月20日、11月8日调查发现，当事人代建、原广州市市政园林局报建的新滘南路东段（广州大道~科韵路）道路工程建设项目环评文件于2004年12月20日经我局穗环管影〔2004〕384号批复同意；该项目于2003年12月开工建设，2005年2月竣工并投入使用；但项目未按照环评批复的要求配套建设污染防治设施，具体为：该道路工程沿线在经过上涌村居民区（K5+252~K5+620）、龙潭村居民区（K7+100~K7+300）、土华村居民区（K8+580~K8+780）、赤沙村居民区（K9+260~K9+440）、北山村居民区（K9+800~K9+980）时，朝向居民区的一侧未安装2米高的隔声屏；道路工程沿线经过上涌村居民区、龙潭村居民区、土华村居民区、赤沙村居民区、北山村居民区等环境敏感点路段，在各环境敏感点建筑物向道路一侧未安装通风隔音窗。且至今未完成项目需配套建设的环境保护设施竣工验收手续。</w:t>
                  </w:r>
                </w:p>
              </w:tc>
            </w:tr>
            <w:tr w:rsidR="00D70812" w:rsidRPr="00D70812">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color w:val="102401"/>
                      <w:kern w:val="0"/>
                      <w:sz w:val="18"/>
                      <w:szCs w:val="18"/>
                    </w:rPr>
                    <w:t>依据《中华人民共和国行政处罚法》第二十三条、《建设项目环境保护管理条例》第二十八条及《广州市环境保护局规范行政处罚自由裁量权规定》附件《环境违法行为行政处罚自由裁量适用标准》第8（2）（C）项的规定</w:t>
                  </w:r>
                </w:p>
              </w:tc>
            </w:tr>
            <w:tr w:rsidR="00D70812" w:rsidRPr="00D70812">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color w:val="102401"/>
                      <w:kern w:val="0"/>
                      <w:sz w:val="18"/>
                      <w:szCs w:val="18"/>
                    </w:rPr>
                    <w:t>责令当事人立即改正违法行为，完成项目需配套建设的环境保护设施竣工验收手续，并处罚款5万元。</w:t>
                  </w:r>
                </w:p>
              </w:tc>
            </w:tr>
            <w:tr w:rsidR="00D70812" w:rsidRPr="00D7081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color w:val="102401"/>
                      <w:kern w:val="0"/>
                      <w:sz w:val="18"/>
                      <w:szCs w:val="18"/>
                    </w:rPr>
                    <w:t>广州市广园路建设公司</w:t>
                  </w:r>
                </w:p>
              </w:tc>
            </w:tr>
            <w:tr w:rsidR="00D70812" w:rsidRPr="00D70812">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center"/>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center"/>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center"/>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center"/>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center"/>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居民身份证号码</w:t>
                  </w:r>
                </w:p>
              </w:tc>
            </w:tr>
            <w:tr w:rsidR="00D70812" w:rsidRPr="00D70812">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D70812" w:rsidRPr="00D70812" w:rsidRDefault="00D70812" w:rsidP="00D70812">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color w:val="102401"/>
                      <w:kern w:val="0"/>
                      <w:sz w:val="18"/>
                      <w:szCs w:val="18"/>
                    </w:rPr>
                    <w:t>12440100455353558E</w:t>
                  </w:r>
                </w:p>
              </w:tc>
              <w:tc>
                <w:tcPr>
                  <w:tcW w:w="1440" w:type="dxa"/>
                  <w:tcBorders>
                    <w:top w:val="nil"/>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hint="eastAsia"/>
                      <w:color w:val="102401"/>
                      <w:kern w:val="0"/>
                      <w:sz w:val="18"/>
                      <w:szCs w:val="18"/>
                    </w:rPr>
                    <w:t xml:space="preserve">　</w:t>
                  </w:r>
                </w:p>
              </w:tc>
            </w:tr>
            <w:tr w:rsidR="00D70812" w:rsidRPr="00D7081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color w:val="102401"/>
                      <w:kern w:val="0"/>
                      <w:sz w:val="18"/>
                      <w:szCs w:val="18"/>
                    </w:rPr>
                    <w:t>黄福新</w:t>
                  </w:r>
                </w:p>
              </w:tc>
            </w:tr>
            <w:tr w:rsidR="00D70812" w:rsidRPr="00D7081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hint="eastAsia"/>
                      <w:color w:val="102401"/>
                      <w:kern w:val="0"/>
                      <w:sz w:val="18"/>
                      <w:szCs w:val="18"/>
                    </w:rPr>
                    <w:t>2017/5/3</w:t>
                  </w:r>
                </w:p>
              </w:tc>
            </w:tr>
            <w:tr w:rsidR="00D70812" w:rsidRPr="00D7081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hint="eastAsia"/>
                      <w:color w:val="102401"/>
                      <w:kern w:val="0"/>
                      <w:sz w:val="18"/>
                      <w:szCs w:val="18"/>
                    </w:rPr>
                    <w:t>广州市环境保护局</w:t>
                  </w:r>
                </w:p>
              </w:tc>
            </w:tr>
            <w:tr w:rsidR="00D70812" w:rsidRPr="00D7081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hint="eastAsia"/>
                      <w:color w:val="102401"/>
                      <w:kern w:val="0"/>
                      <w:sz w:val="18"/>
                      <w:szCs w:val="18"/>
                    </w:rPr>
                    <w:t>400100</w:t>
                  </w:r>
                </w:p>
              </w:tc>
            </w:tr>
            <w:tr w:rsidR="00D70812" w:rsidRPr="00D7081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hint="eastAsia"/>
                      <w:color w:val="102401"/>
                      <w:kern w:val="0"/>
                      <w:sz w:val="18"/>
                      <w:szCs w:val="18"/>
                    </w:rPr>
                    <w:t>正常</w:t>
                  </w:r>
                </w:p>
              </w:tc>
            </w:tr>
            <w:tr w:rsidR="00D70812" w:rsidRPr="00D7081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bCs/>
                      <w:color w:val="102401"/>
                      <w:kern w:val="0"/>
                      <w:sz w:val="18"/>
                      <w:szCs w:val="18"/>
                    </w:rPr>
                    <w:t>数据更新时间戳</w:t>
                  </w:r>
                  <w:r w:rsidRPr="00D70812">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hint="eastAsia"/>
                      <w:color w:val="102401"/>
                      <w:kern w:val="0"/>
                      <w:sz w:val="18"/>
                      <w:szCs w:val="18"/>
                    </w:rPr>
                    <w:t>2017/5/3</w:t>
                  </w:r>
                </w:p>
              </w:tc>
            </w:tr>
            <w:tr w:rsidR="00D70812" w:rsidRPr="00D7081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D70812" w:rsidRPr="00D70812" w:rsidRDefault="00D70812" w:rsidP="00D70812">
                  <w:pPr>
                    <w:widowControl/>
                    <w:spacing w:line="270" w:lineRule="atLeast"/>
                    <w:jc w:val="right"/>
                    <w:rPr>
                      <w:rFonts w:ascii="宋体" w:eastAsia="宋体" w:hAnsi="宋体" w:cs="宋体"/>
                      <w:color w:val="102401"/>
                      <w:kern w:val="0"/>
                      <w:sz w:val="18"/>
                      <w:szCs w:val="18"/>
                    </w:rPr>
                  </w:pPr>
                  <w:r w:rsidRPr="00D70812">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D70812" w:rsidRPr="00D70812" w:rsidRDefault="00D70812" w:rsidP="00D70812">
                  <w:pPr>
                    <w:widowControl/>
                    <w:spacing w:line="270" w:lineRule="atLeast"/>
                    <w:jc w:val="left"/>
                    <w:rPr>
                      <w:rFonts w:ascii="宋体" w:eastAsia="宋体" w:hAnsi="宋体" w:cs="宋体"/>
                      <w:color w:val="102401"/>
                      <w:kern w:val="0"/>
                      <w:sz w:val="18"/>
                      <w:szCs w:val="18"/>
                    </w:rPr>
                  </w:pPr>
                  <w:r w:rsidRPr="00D70812">
                    <w:rPr>
                      <w:rFonts w:ascii="宋体" w:eastAsia="宋体" w:hAnsi="宋体" w:cs="宋体"/>
                      <w:color w:val="102401"/>
                      <w:kern w:val="0"/>
                      <w:sz w:val="18"/>
                      <w:szCs w:val="18"/>
                    </w:rPr>
                    <w:t> </w:t>
                  </w:r>
                </w:p>
              </w:tc>
            </w:tr>
          </w:tbl>
          <w:p w:rsidR="00D70812" w:rsidRPr="00D70812" w:rsidRDefault="00D70812" w:rsidP="00D70812">
            <w:pPr>
              <w:widowControl/>
              <w:spacing w:line="432" w:lineRule="auto"/>
              <w:jc w:val="left"/>
              <w:rPr>
                <w:rFonts w:ascii="宋体" w:eastAsia="宋体" w:hAnsi="宋体" w:cs="宋体"/>
                <w:color w:val="102401"/>
                <w:kern w:val="0"/>
                <w:sz w:val="24"/>
                <w:szCs w:val="24"/>
              </w:rPr>
            </w:pPr>
            <w:r w:rsidRPr="00D70812">
              <w:rPr>
                <w:rFonts w:ascii="宋体" w:eastAsia="宋体" w:hAnsi="宋体" w:cs="宋体"/>
                <w:color w:val="102401"/>
                <w:kern w:val="0"/>
                <w:sz w:val="24"/>
                <w:szCs w:val="24"/>
              </w:rPr>
              <w:t> </w:t>
            </w:r>
          </w:p>
          <w:p w:rsidR="00D70812" w:rsidRPr="00D70812" w:rsidRDefault="00D70812" w:rsidP="00D70812">
            <w:pPr>
              <w:widowControl/>
              <w:spacing w:line="432" w:lineRule="auto"/>
              <w:jc w:val="left"/>
              <w:rPr>
                <w:rFonts w:ascii="宋体" w:eastAsia="宋体" w:hAnsi="宋体" w:cs="宋体"/>
                <w:color w:val="102401"/>
                <w:kern w:val="0"/>
                <w:sz w:val="32"/>
                <w:szCs w:val="32"/>
              </w:rPr>
            </w:pPr>
            <w:r w:rsidRPr="00D70812">
              <w:rPr>
                <w:rFonts w:ascii="宋体" w:eastAsia="宋体" w:hAnsi="宋体" w:cs="宋体"/>
                <w:b/>
                <w:bCs/>
                <w:color w:val="102401"/>
                <w:kern w:val="0"/>
                <w:sz w:val="32"/>
              </w:rPr>
              <w:t xml:space="preserve">     </w:t>
            </w:r>
          </w:p>
          <w:p w:rsidR="00D70812" w:rsidRPr="00D70812" w:rsidRDefault="00D70812" w:rsidP="00D70812">
            <w:pPr>
              <w:widowControl/>
              <w:spacing w:line="432" w:lineRule="auto"/>
              <w:jc w:val="left"/>
              <w:rPr>
                <w:rFonts w:ascii="宋体" w:eastAsia="宋体" w:hAnsi="宋体" w:cs="宋体"/>
                <w:color w:val="102401"/>
                <w:kern w:val="0"/>
                <w:sz w:val="32"/>
                <w:szCs w:val="32"/>
              </w:rPr>
            </w:pPr>
            <w:r w:rsidRPr="00D70812">
              <w:rPr>
                <w:rFonts w:ascii="宋体" w:eastAsia="宋体" w:hAnsi="宋体" w:cs="宋体"/>
                <w:b/>
                <w:bCs/>
                <w:color w:val="102401"/>
                <w:kern w:val="0"/>
                <w:sz w:val="32"/>
              </w:rPr>
              <w:lastRenderedPageBreak/>
              <w:t>全文信息</w:t>
            </w:r>
          </w:p>
          <w:p w:rsidR="00D70812" w:rsidRPr="00D70812" w:rsidRDefault="00D70812" w:rsidP="00D70812">
            <w:pPr>
              <w:widowControl/>
              <w:spacing w:line="432" w:lineRule="auto"/>
              <w:jc w:val="left"/>
              <w:rPr>
                <w:rFonts w:ascii="宋体" w:eastAsia="宋体" w:hAnsi="宋体" w:cs="宋体"/>
                <w:color w:val="102401"/>
                <w:kern w:val="0"/>
                <w:sz w:val="24"/>
                <w:szCs w:val="24"/>
              </w:rPr>
            </w:pPr>
            <w:r w:rsidRPr="00D70812">
              <w:rPr>
                <w:rFonts w:ascii="宋体" w:eastAsia="宋体" w:hAnsi="宋体" w:cs="宋体"/>
                <w:color w:val="102401"/>
                <w:kern w:val="0"/>
                <w:sz w:val="24"/>
                <w:szCs w:val="24"/>
              </w:rPr>
              <w:t> </w:t>
            </w:r>
          </w:p>
          <w:p w:rsidR="00D70812" w:rsidRPr="00D70812" w:rsidRDefault="00D70812" w:rsidP="00D70812">
            <w:pPr>
              <w:widowControl/>
              <w:snapToGrid w:val="0"/>
              <w:spacing w:line="560" w:lineRule="atLeast"/>
              <w:jc w:val="center"/>
              <w:rPr>
                <w:rFonts w:ascii="方正小标宋简体" w:eastAsia="方正小标宋简体" w:hAnsi="宋体" w:cs="宋体"/>
                <w:color w:val="102401"/>
                <w:kern w:val="0"/>
                <w:sz w:val="24"/>
                <w:szCs w:val="24"/>
              </w:rPr>
            </w:pPr>
            <w:r w:rsidRPr="00D70812">
              <w:rPr>
                <w:rFonts w:ascii="方正小标宋简体" w:eastAsia="方正小标宋简体" w:hAnsi="宋体" w:cs="宋体" w:hint="eastAsia"/>
                <w:b/>
                <w:color w:val="102401"/>
                <w:kern w:val="0"/>
                <w:sz w:val="44"/>
                <w:szCs w:val="44"/>
              </w:rPr>
              <w:t>行政处罚决定书</w:t>
            </w:r>
          </w:p>
          <w:p w:rsidR="00D70812" w:rsidRPr="00D70812" w:rsidRDefault="00D70812" w:rsidP="00D70812">
            <w:pPr>
              <w:widowControl/>
              <w:snapToGrid w:val="0"/>
              <w:spacing w:line="560" w:lineRule="atLeast"/>
              <w:jc w:val="center"/>
              <w:rPr>
                <w:rFonts w:ascii="方正小标宋简体" w:eastAsia="方正小标宋简体" w:hAnsi="宋体" w:cs="宋体" w:hint="eastAsia"/>
                <w:color w:val="102401"/>
                <w:kern w:val="0"/>
                <w:sz w:val="24"/>
                <w:szCs w:val="24"/>
              </w:rPr>
            </w:pPr>
            <w:r w:rsidRPr="00D70812">
              <w:rPr>
                <w:rFonts w:ascii="宋体" w:eastAsia="宋体" w:hAnsi="宋体" w:cs="宋体" w:hint="eastAsia"/>
                <w:color w:val="102401"/>
                <w:kern w:val="0"/>
                <w:sz w:val="30"/>
                <w:szCs w:val="30"/>
              </w:rPr>
              <w:t>穗环法罚〔2017〕57号</w:t>
            </w:r>
          </w:p>
          <w:p w:rsidR="00D70812" w:rsidRPr="00D70812" w:rsidRDefault="00D70812" w:rsidP="00D70812">
            <w:pPr>
              <w:widowControl/>
              <w:snapToGrid w:val="0"/>
              <w:spacing w:line="560" w:lineRule="atLeast"/>
              <w:jc w:val="center"/>
              <w:rPr>
                <w:rFonts w:ascii="方正小标宋简体" w:eastAsia="方正小标宋简体" w:hAnsi="宋体" w:cs="宋体" w:hint="eastAsia"/>
                <w:color w:val="102401"/>
                <w:kern w:val="0"/>
                <w:sz w:val="30"/>
                <w:szCs w:val="30"/>
              </w:rPr>
            </w:pPr>
            <w:r w:rsidRPr="00D70812">
              <w:rPr>
                <w:rFonts w:ascii="方正小标宋简体" w:eastAsia="方正小标宋简体" w:hAnsi="宋体" w:cs="宋体" w:hint="eastAsia"/>
                <w:color w:val="102401"/>
                <w:kern w:val="0"/>
                <w:sz w:val="30"/>
                <w:szCs w:val="30"/>
              </w:rPr>
              <w:t> </w:t>
            </w:r>
          </w:p>
          <w:p w:rsidR="00D70812" w:rsidRPr="00D70812" w:rsidRDefault="00D70812" w:rsidP="00D70812">
            <w:pPr>
              <w:widowControl/>
              <w:spacing w:line="600" w:lineRule="atLeast"/>
              <w:jc w:val="left"/>
              <w:rPr>
                <w:rFonts w:ascii="宋体" w:eastAsia="宋体" w:hAnsi="宋体" w:cs="宋体" w:hint="eastAsia"/>
                <w:color w:val="102401"/>
                <w:kern w:val="0"/>
                <w:sz w:val="30"/>
                <w:szCs w:val="30"/>
              </w:rPr>
            </w:pPr>
            <w:r w:rsidRPr="00D70812">
              <w:rPr>
                <w:rFonts w:ascii="仿宋_GB2312" w:eastAsia="仿宋_GB2312" w:hAnsi="Times New Roman" w:cs="Times New Roman"/>
                <w:color w:val="102401"/>
                <w:kern w:val="0"/>
                <w:sz w:val="32"/>
                <w:szCs w:val="32"/>
              </w:rPr>
              <w:t>当事人：</w:t>
            </w:r>
            <w:r w:rsidRPr="00D70812">
              <w:rPr>
                <w:rFonts w:ascii="仿宋_GB2312" w:eastAsia="仿宋_GB2312" w:hAnsi="宋体" w:cs="宋体" w:hint="eastAsia"/>
                <w:color w:val="102401"/>
                <w:kern w:val="0"/>
                <w:sz w:val="32"/>
                <w:szCs w:val="32"/>
              </w:rPr>
              <w:t>广州市广园路建设公司</w:t>
            </w:r>
          </w:p>
          <w:p w:rsidR="00D70812" w:rsidRPr="00D70812" w:rsidRDefault="00D70812" w:rsidP="00D70812">
            <w:pPr>
              <w:widowControl/>
              <w:spacing w:line="600" w:lineRule="atLeast"/>
              <w:jc w:val="left"/>
              <w:rPr>
                <w:rFonts w:ascii="宋体" w:eastAsia="宋体" w:hAnsi="宋体" w:cs="宋体" w:hint="eastAsia"/>
                <w:color w:val="102401"/>
                <w:kern w:val="0"/>
                <w:sz w:val="30"/>
                <w:szCs w:val="30"/>
              </w:rPr>
            </w:pPr>
            <w:r w:rsidRPr="00D70812">
              <w:rPr>
                <w:rFonts w:ascii="仿宋_GB2312" w:eastAsia="仿宋_GB2312" w:hAnsi="宋体" w:cs="宋体" w:hint="eastAsia"/>
                <w:color w:val="102401"/>
                <w:kern w:val="0"/>
                <w:sz w:val="32"/>
                <w:szCs w:val="32"/>
              </w:rPr>
              <w:t>统一社会信用代码</w:t>
            </w:r>
            <w:r w:rsidRPr="00D70812">
              <w:rPr>
                <w:rFonts w:ascii="仿宋_GB2312" w:eastAsia="仿宋_GB2312" w:hAnsi="Times New Roman" w:cs="Times New Roman"/>
                <w:color w:val="102401"/>
                <w:kern w:val="0"/>
                <w:sz w:val="32"/>
                <w:szCs w:val="32"/>
              </w:rPr>
              <w:t>：</w:t>
            </w:r>
            <w:r w:rsidRPr="00D70812">
              <w:rPr>
                <w:rFonts w:ascii="Times New Roman" w:eastAsia="宋体" w:hAnsi="Times New Roman" w:cs="Times New Roman"/>
                <w:color w:val="102401"/>
                <w:kern w:val="0"/>
                <w:sz w:val="32"/>
                <w:szCs w:val="32"/>
              </w:rPr>
              <w:t>12440100455353558E</w:t>
            </w:r>
          </w:p>
          <w:p w:rsidR="00D70812" w:rsidRPr="00D70812" w:rsidRDefault="00D70812" w:rsidP="00D70812">
            <w:pPr>
              <w:widowControl/>
              <w:spacing w:line="600" w:lineRule="atLeast"/>
              <w:jc w:val="left"/>
              <w:rPr>
                <w:rFonts w:ascii="宋体" w:eastAsia="宋体" w:hAnsi="宋体" w:cs="宋体" w:hint="eastAsia"/>
                <w:color w:val="102401"/>
                <w:kern w:val="0"/>
                <w:sz w:val="30"/>
                <w:szCs w:val="30"/>
              </w:rPr>
            </w:pPr>
            <w:r w:rsidRPr="00D70812">
              <w:rPr>
                <w:rFonts w:ascii="仿宋_GB2312" w:eastAsia="仿宋_GB2312" w:hAnsi="Times New Roman" w:cs="Times New Roman"/>
                <w:color w:val="102401"/>
                <w:kern w:val="0"/>
                <w:sz w:val="32"/>
                <w:szCs w:val="32"/>
              </w:rPr>
              <w:t>地</w:t>
            </w:r>
            <w:r w:rsidRPr="00D70812">
              <w:rPr>
                <w:rFonts w:ascii="Times New Roman" w:eastAsia="宋体" w:hAnsi="Times New Roman" w:cs="Times New Roman"/>
                <w:color w:val="102401"/>
                <w:kern w:val="0"/>
                <w:sz w:val="32"/>
                <w:szCs w:val="32"/>
              </w:rPr>
              <w:t xml:space="preserve">  </w:t>
            </w:r>
            <w:r w:rsidRPr="00D70812">
              <w:rPr>
                <w:rFonts w:ascii="仿宋_GB2312" w:eastAsia="仿宋_GB2312" w:hAnsi="Times New Roman" w:cs="Times New Roman"/>
                <w:color w:val="102401"/>
                <w:kern w:val="0"/>
                <w:sz w:val="32"/>
                <w:szCs w:val="32"/>
              </w:rPr>
              <w:t>址：</w:t>
            </w:r>
            <w:r w:rsidRPr="00D70812">
              <w:rPr>
                <w:rFonts w:ascii="仿宋_GB2312" w:eastAsia="仿宋_GB2312" w:hAnsi="宋体" w:cs="宋体" w:hint="eastAsia"/>
                <w:color w:val="102401"/>
                <w:kern w:val="0"/>
                <w:sz w:val="32"/>
                <w:szCs w:val="32"/>
              </w:rPr>
              <w:t>广州市站南路15号之一</w:t>
            </w:r>
            <w:r w:rsidRPr="00D70812">
              <w:rPr>
                <w:rFonts w:ascii="Times New Roman" w:eastAsia="仿宋_GB2312" w:hAnsi="Times New Roman" w:cs="Times New Roman" w:hint="eastAsia"/>
                <w:color w:val="102401"/>
                <w:kern w:val="0"/>
                <w:sz w:val="32"/>
                <w:szCs w:val="32"/>
              </w:rPr>
              <w:t>7</w:t>
            </w:r>
            <w:r w:rsidRPr="00D70812">
              <w:rPr>
                <w:rFonts w:ascii="仿宋_GB2312" w:eastAsia="仿宋_GB2312" w:hAnsi="宋体" w:cs="宋体" w:hint="eastAsia"/>
                <w:color w:val="102401"/>
                <w:kern w:val="0"/>
                <w:sz w:val="32"/>
                <w:szCs w:val="32"/>
              </w:rPr>
              <w:t>楼</w:t>
            </w:r>
          </w:p>
          <w:p w:rsidR="00D70812" w:rsidRPr="00D70812" w:rsidRDefault="00D70812" w:rsidP="00D70812">
            <w:pPr>
              <w:widowControl/>
              <w:spacing w:line="600" w:lineRule="atLeast"/>
              <w:ind w:firstLine="640"/>
              <w:jc w:val="left"/>
              <w:rPr>
                <w:rFonts w:ascii="宋体" w:eastAsia="宋体" w:hAnsi="宋体" w:cs="宋体" w:hint="eastAsia"/>
                <w:color w:val="102401"/>
                <w:kern w:val="0"/>
                <w:sz w:val="30"/>
                <w:szCs w:val="30"/>
              </w:rPr>
            </w:pPr>
            <w:r w:rsidRPr="00D70812">
              <w:rPr>
                <w:rFonts w:ascii="仿宋_GB2312" w:eastAsia="仿宋_GB2312" w:hAnsi="Times New Roman" w:cs="Times New Roman"/>
                <w:color w:val="102401"/>
                <w:kern w:val="0"/>
                <w:sz w:val="32"/>
                <w:szCs w:val="32"/>
              </w:rPr>
              <w:t>经我局执法监察支队</w:t>
            </w:r>
            <w:r w:rsidRPr="00D70812">
              <w:rPr>
                <w:rFonts w:ascii="Times New Roman" w:eastAsia="宋体" w:hAnsi="Times New Roman" w:cs="Times New Roman"/>
                <w:color w:val="102401"/>
                <w:kern w:val="0"/>
                <w:sz w:val="32"/>
                <w:szCs w:val="32"/>
              </w:rPr>
              <w:t>2016</w:t>
            </w:r>
            <w:r w:rsidRPr="00D70812">
              <w:rPr>
                <w:rFonts w:ascii="仿宋_GB2312" w:eastAsia="仿宋_GB2312" w:hAnsi="Times New Roman" w:cs="Times New Roman"/>
                <w:color w:val="102401"/>
                <w:kern w:val="0"/>
                <w:sz w:val="32"/>
                <w:szCs w:val="32"/>
              </w:rPr>
              <w:t>年</w:t>
            </w:r>
            <w:r w:rsidRPr="00D70812">
              <w:rPr>
                <w:rFonts w:ascii="仿宋_GB2312" w:eastAsia="仿宋_GB2312" w:hAnsi="宋体" w:cs="宋体" w:hint="eastAsia"/>
                <w:color w:val="102401"/>
                <w:kern w:val="0"/>
                <w:sz w:val="32"/>
                <w:szCs w:val="32"/>
              </w:rPr>
              <w:t>10月</w:t>
            </w:r>
            <w:r w:rsidRPr="00D70812">
              <w:rPr>
                <w:rFonts w:ascii="Times New Roman" w:eastAsia="仿宋_GB2312" w:hAnsi="Times New Roman" w:cs="Times New Roman" w:hint="eastAsia"/>
                <w:color w:val="102401"/>
                <w:kern w:val="0"/>
                <w:sz w:val="32"/>
                <w:szCs w:val="32"/>
              </w:rPr>
              <w:t>20</w:t>
            </w:r>
            <w:r w:rsidRPr="00D70812">
              <w:rPr>
                <w:rFonts w:ascii="仿宋_GB2312" w:eastAsia="仿宋_GB2312" w:hAnsi="宋体" w:cs="宋体" w:hint="eastAsia"/>
                <w:color w:val="102401"/>
                <w:kern w:val="0"/>
                <w:sz w:val="32"/>
                <w:szCs w:val="32"/>
              </w:rPr>
              <w:t>日</w:t>
            </w:r>
            <w:r w:rsidRPr="00D70812">
              <w:rPr>
                <w:rFonts w:ascii="仿宋_GB2312" w:eastAsia="仿宋_GB2312" w:hAnsi="Times New Roman" w:cs="Times New Roman"/>
                <w:color w:val="102401"/>
                <w:kern w:val="0"/>
                <w:sz w:val="32"/>
                <w:szCs w:val="32"/>
              </w:rPr>
              <w:t>、</w:t>
            </w:r>
            <w:r w:rsidRPr="00D70812">
              <w:rPr>
                <w:rFonts w:ascii="仿宋_GB2312" w:eastAsia="仿宋_GB2312" w:hAnsi="宋体" w:cs="宋体" w:hint="eastAsia"/>
                <w:color w:val="102401"/>
                <w:kern w:val="0"/>
                <w:sz w:val="32"/>
                <w:szCs w:val="32"/>
              </w:rPr>
              <w:t>11月</w:t>
            </w:r>
            <w:r w:rsidRPr="00D70812">
              <w:rPr>
                <w:rFonts w:ascii="Times New Roman" w:eastAsia="仿宋_GB2312" w:hAnsi="Times New Roman" w:cs="Times New Roman" w:hint="eastAsia"/>
                <w:color w:val="102401"/>
                <w:kern w:val="0"/>
                <w:sz w:val="32"/>
                <w:szCs w:val="32"/>
              </w:rPr>
              <w:t>8</w:t>
            </w:r>
            <w:r w:rsidRPr="00D70812">
              <w:rPr>
                <w:rFonts w:ascii="仿宋_GB2312" w:eastAsia="仿宋_GB2312" w:hAnsi="Times New Roman" w:cs="Times New Roman"/>
                <w:color w:val="102401"/>
                <w:kern w:val="0"/>
                <w:sz w:val="32"/>
                <w:szCs w:val="32"/>
              </w:rPr>
              <w:t>日调查发现，</w:t>
            </w:r>
            <w:r w:rsidRPr="00D70812">
              <w:rPr>
                <w:rFonts w:ascii="仿宋_GB2312" w:eastAsia="仿宋_GB2312" w:hAnsi="宋体" w:cs="宋体" w:hint="eastAsia"/>
                <w:color w:val="102401"/>
                <w:kern w:val="0"/>
                <w:sz w:val="32"/>
                <w:szCs w:val="32"/>
              </w:rPr>
              <w:t>当事人代建、原广州市市政园林局报建的新滘南路东段（广州大道~科韵路）道路工程</w:t>
            </w:r>
            <w:r w:rsidRPr="00D70812">
              <w:rPr>
                <w:rFonts w:ascii="仿宋_GB2312" w:eastAsia="仿宋_GB2312" w:hAnsi="Times New Roman" w:cs="Times New Roman"/>
                <w:color w:val="102401"/>
                <w:kern w:val="0"/>
                <w:sz w:val="32"/>
                <w:szCs w:val="32"/>
              </w:rPr>
              <w:t>建设项目环评文件于</w:t>
            </w:r>
            <w:r w:rsidRPr="00D70812">
              <w:rPr>
                <w:rFonts w:ascii="Times New Roman" w:eastAsia="宋体" w:hAnsi="Times New Roman" w:cs="Times New Roman"/>
                <w:color w:val="102401"/>
                <w:kern w:val="0"/>
                <w:sz w:val="32"/>
                <w:szCs w:val="32"/>
              </w:rPr>
              <w:t>200</w:t>
            </w:r>
            <w:r w:rsidRPr="00D70812">
              <w:rPr>
                <w:rFonts w:ascii="仿宋_GB2312" w:eastAsia="仿宋_GB2312" w:hAnsi="宋体" w:cs="宋体" w:hint="eastAsia"/>
                <w:color w:val="102401"/>
                <w:kern w:val="0"/>
                <w:sz w:val="32"/>
                <w:szCs w:val="32"/>
              </w:rPr>
              <w:t>4</w:t>
            </w:r>
            <w:r w:rsidRPr="00D70812">
              <w:rPr>
                <w:rFonts w:ascii="仿宋_GB2312" w:eastAsia="仿宋_GB2312" w:hAnsi="Times New Roman" w:cs="Times New Roman"/>
                <w:color w:val="102401"/>
                <w:kern w:val="0"/>
                <w:sz w:val="32"/>
                <w:szCs w:val="32"/>
              </w:rPr>
              <w:t>年</w:t>
            </w:r>
            <w:r w:rsidRPr="00D70812">
              <w:rPr>
                <w:rFonts w:ascii="仿宋_GB2312" w:eastAsia="仿宋_GB2312" w:hAnsi="宋体" w:cs="宋体" w:hint="eastAsia"/>
                <w:color w:val="102401"/>
                <w:kern w:val="0"/>
                <w:sz w:val="32"/>
                <w:szCs w:val="32"/>
              </w:rPr>
              <w:t>12</w:t>
            </w:r>
            <w:r w:rsidRPr="00D70812">
              <w:rPr>
                <w:rFonts w:ascii="仿宋_GB2312" w:eastAsia="仿宋_GB2312" w:hAnsi="Times New Roman" w:cs="Times New Roman"/>
                <w:color w:val="102401"/>
                <w:kern w:val="0"/>
                <w:sz w:val="32"/>
                <w:szCs w:val="32"/>
              </w:rPr>
              <w:t>月</w:t>
            </w:r>
            <w:r w:rsidRPr="00D70812">
              <w:rPr>
                <w:rFonts w:ascii="仿宋_GB2312" w:eastAsia="仿宋_GB2312" w:hAnsi="宋体" w:cs="宋体" w:hint="eastAsia"/>
                <w:color w:val="102401"/>
                <w:kern w:val="0"/>
                <w:sz w:val="32"/>
                <w:szCs w:val="32"/>
              </w:rPr>
              <w:t>20</w:t>
            </w:r>
            <w:r w:rsidRPr="00D70812">
              <w:rPr>
                <w:rFonts w:ascii="仿宋_GB2312" w:eastAsia="仿宋_GB2312" w:hAnsi="Times New Roman" w:cs="Times New Roman"/>
                <w:color w:val="102401"/>
                <w:kern w:val="0"/>
                <w:sz w:val="32"/>
                <w:szCs w:val="32"/>
              </w:rPr>
              <w:t>日经我局穗环管影〔</w:t>
            </w:r>
            <w:r w:rsidRPr="00D70812">
              <w:rPr>
                <w:rFonts w:ascii="Times New Roman" w:eastAsia="宋体" w:hAnsi="Times New Roman" w:cs="Times New Roman"/>
                <w:color w:val="102401"/>
                <w:kern w:val="0"/>
                <w:sz w:val="32"/>
                <w:szCs w:val="32"/>
              </w:rPr>
              <w:t>200</w:t>
            </w:r>
            <w:r w:rsidRPr="00D70812">
              <w:rPr>
                <w:rFonts w:ascii="仿宋_GB2312" w:eastAsia="仿宋_GB2312" w:hAnsi="宋体" w:cs="宋体" w:hint="eastAsia"/>
                <w:color w:val="102401"/>
                <w:kern w:val="0"/>
                <w:sz w:val="32"/>
                <w:szCs w:val="32"/>
              </w:rPr>
              <w:t>4</w:t>
            </w:r>
            <w:r w:rsidRPr="00D70812">
              <w:rPr>
                <w:rFonts w:ascii="仿宋_GB2312" w:eastAsia="仿宋_GB2312" w:hAnsi="Times New Roman" w:cs="Times New Roman"/>
                <w:color w:val="102401"/>
                <w:kern w:val="0"/>
                <w:sz w:val="32"/>
                <w:szCs w:val="32"/>
              </w:rPr>
              <w:t>〕</w:t>
            </w:r>
            <w:r w:rsidRPr="00D70812">
              <w:rPr>
                <w:rFonts w:ascii="仿宋_GB2312" w:eastAsia="仿宋_GB2312" w:hAnsi="宋体" w:cs="宋体" w:hint="eastAsia"/>
                <w:color w:val="102401"/>
                <w:kern w:val="0"/>
                <w:sz w:val="32"/>
                <w:szCs w:val="32"/>
              </w:rPr>
              <w:t>384</w:t>
            </w:r>
            <w:r w:rsidRPr="00D70812">
              <w:rPr>
                <w:rFonts w:ascii="仿宋_GB2312" w:eastAsia="仿宋_GB2312" w:hAnsi="Times New Roman" w:cs="Times New Roman"/>
                <w:color w:val="102401"/>
                <w:kern w:val="0"/>
                <w:sz w:val="32"/>
                <w:szCs w:val="32"/>
              </w:rPr>
              <w:t>号批复同意；该项目于</w:t>
            </w:r>
            <w:r w:rsidRPr="00D70812">
              <w:rPr>
                <w:rFonts w:ascii="仿宋_GB2312" w:eastAsia="仿宋_GB2312" w:hAnsi="宋体" w:cs="宋体" w:hint="eastAsia"/>
                <w:color w:val="102401"/>
                <w:kern w:val="0"/>
                <w:sz w:val="32"/>
                <w:szCs w:val="32"/>
              </w:rPr>
              <w:t>2003</w:t>
            </w:r>
            <w:r w:rsidRPr="00D70812">
              <w:rPr>
                <w:rFonts w:ascii="仿宋_GB2312" w:eastAsia="仿宋_GB2312" w:hAnsi="Times New Roman" w:cs="Times New Roman"/>
                <w:color w:val="102401"/>
                <w:kern w:val="0"/>
                <w:sz w:val="32"/>
                <w:szCs w:val="32"/>
              </w:rPr>
              <w:t>年</w:t>
            </w:r>
            <w:r w:rsidRPr="00D70812">
              <w:rPr>
                <w:rFonts w:ascii="仿宋_GB2312" w:eastAsia="仿宋_GB2312" w:hAnsi="宋体" w:cs="宋体" w:hint="eastAsia"/>
                <w:color w:val="102401"/>
                <w:kern w:val="0"/>
                <w:sz w:val="32"/>
                <w:szCs w:val="32"/>
              </w:rPr>
              <w:t>12</w:t>
            </w:r>
            <w:r w:rsidRPr="00D70812">
              <w:rPr>
                <w:rFonts w:ascii="仿宋_GB2312" w:eastAsia="仿宋_GB2312" w:hAnsi="Times New Roman" w:cs="Times New Roman"/>
                <w:color w:val="102401"/>
                <w:kern w:val="0"/>
                <w:sz w:val="32"/>
                <w:szCs w:val="32"/>
              </w:rPr>
              <w:t>月开工建设，</w:t>
            </w:r>
            <w:r w:rsidRPr="00D70812">
              <w:rPr>
                <w:rFonts w:ascii="Times New Roman" w:eastAsia="宋体" w:hAnsi="Times New Roman" w:cs="Times New Roman"/>
                <w:color w:val="102401"/>
                <w:kern w:val="0"/>
                <w:sz w:val="32"/>
                <w:szCs w:val="32"/>
              </w:rPr>
              <w:t>20</w:t>
            </w:r>
            <w:r w:rsidRPr="00D70812">
              <w:rPr>
                <w:rFonts w:ascii="仿宋_GB2312" w:eastAsia="仿宋_GB2312" w:hAnsi="宋体" w:cs="宋体" w:hint="eastAsia"/>
                <w:color w:val="102401"/>
                <w:kern w:val="0"/>
                <w:sz w:val="32"/>
                <w:szCs w:val="32"/>
              </w:rPr>
              <w:t>05</w:t>
            </w:r>
            <w:r w:rsidRPr="00D70812">
              <w:rPr>
                <w:rFonts w:ascii="仿宋_GB2312" w:eastAsia="仿宋_GB2312" w:hAnsi="Times New Roman" w:cs="Times New Roman"/>
                <w:color w:val="102401"/>
                <w:kern w:val="0"/>
                <w:sz w:val="32"/>
                <w:szCs w:val="32"/>
              </w:rPr>
              <w:t>年</w:t>
            </w:r>
            <w:r w:rsidRPr="00D70812">
              <w:rPr>
                <w:rFonts w:ascii="仿宋_GB2312" w:eastAsia="仿宋_GB2312" w:hAnsi="宋体" w:cs="宋体" w:hint="eastAsia"/>
                <w:color w:val="102401"/>
                <w:kern w:val="0"/>
                <w:sz w:val="32"/>
                <w:szCs w:val="32"/>
              </w:rPr>
              <w:t>2</w:t>
            </w:r>
            <w:r w:rsidRPr="00D70812">
              <w:rPr>
                <w:rFonts w:ascii="仿宋_GB2312" w:eastAsia="仿宋_GB2312" w:hAnsi="Times New Roman" w:cs="Times New Roman"/>
                <w:color w:val="102401"/>
                <w:kern w:val="0"/>
                <w:sz w:val="32"/>
                <w:szCs w:val="32"/>
              </w:rPr>
              <w:t>月</w:t>
            </w:r>
            <w:r w:rsidRPr="00D70812">
              <w:rPr>
                <w:rFonts w:ascii="仿宋_GB2312" w:eastAsia="仿宋_GB2312" w:hAnsi="宋体" w:cs="宋体" w:hint="eastAsia"/>
                <w:color w:val="102401"/>
                <w:kern w:val="0"/>
                <w:sz w:val="32"/>
                <w:szCs w:val="32"/>
              </w:rPr>
              <w:t>竣工并投入使用</w:t>
            </w:r>
            <w:r w:rsidRPr="00D70812">
              <w:rPr>
                <w:rFonts w:ascii="仿宋_GB2312" w:eastAsia="仿宋_GB2312" w:hAnsi="Times New Roman" w:cs="Times New Roman"/>
                <w:color w:val="102401"/>
                <w:kern w:val="0"/>
                <w:sz w:val="32"/>
                <w:szCs w:val="32"/>
              </w:rPr>
              <w:t>；</w:t>
            </w:r>
            <w:r w:rsidRPr="00D70812">
              <w:rPr>
                <w:rFonts w:ascii="仿宋_GB2312" w:eastAsia="仿宋_GB2312" w:hAnsi="宋体" w:cs="宋体" w:hint="eastAsia"/>
                <w:color w:val="102401"/>
                <w:kern w:val="0"/>
                <w:sz w:val="32"/>
                <w:szCs w:val="32"/>
              </w:rPr>
              <w:t>但项目未按照环评批复的要求配套建设污染防治设施，具体为：该道路工程沿线在经过上涌村居民区（K5+252~K5+620）、龙潭村居民区（</w:t>
            </w:r>
            <w:r w:rsidRPr="00D70812">
              <w:rPr>
                <w:rFonts w:ascii="Times New Roman" w:eastAsia="仿宋_GB2312" w:hAnsi="Times New Roman" w:cs="Times New Roman" w:hint="eastAsia"/>
                <w:color w:val="102401"/>
                <w:kern w:val="0"/>
                <w:sz w:val="32"/>
                <w:szCs w:val="32"/>
              </w:rPr>
              <w:t>K7+100~K7+300</w:t>
            </w:r>
            <w:r w:rsidRPr="00D70812">
              <w:rPr>
                <w:rFonts w:ascii="仿宋_GB2312" w:eastAsia="仿宋_GB2312" w:hAnsi="宋体" w:cs="宋体" w:hint="eastAsia"/>
                <w:color w:val="102401"/>
                <w:kern w:val="0"/>
                <w:sz w:val="32"/>
                <w:szCs w:val="32"/>
              </w:rPr>
              <w:t>）、土华村居民区（</w:t>
            </w:r>
            <w:r w:rsidRPr="00D70812">
              <w:rPr>
                <w:rFonts w:ascii="Times New Roman" w:eastAsia="仿宋_GB2312" w:hAnsi="Times New Roman" w:cs="Times New Roman" w:hint="eastAsia"/>
                <w:color w:val="102401"/>
                <w:kern w:val="0"/>
                <w:sz w:val="32"/>
                <w:szCs w:val="32"/>
              </w:rPr>
              <w:t>K8+580~K8+780</w:t>
            </w:r>
            <w:r w:rsidRPr="00D70812">
              <w:rPr>
                <w:rFonts w:ascii="仿宋_GB2312" w:eastAsia="仿宋_GB2312" w:hAnsi="宋体" w:cs="宋体" w:hint="eastAsia"/>
                <w:color w:val="102401"/>
                <w:kern w:val="0"/>
                <w:sz w:val="32"/>
                <w:szCs w:val="32"/>
              </w:rPr>
              <w:t>）、赤沙村居民区（</w:t>
            </w:r>
            <w:r w:rsidRPr="00D70812">
              <w:rPr>
                <w:rFonts w:ascii="Times New Roman" w:eastAsia="仿宋_GB2312" w:hAnsi="Times New Roman" w:cs="Times New Roman" w:hint="eastAsia"/>
                <w:color w:val="102401"/>
                <w:kern w:val="0"/>
                <w:sz w:val="32"/>
                <w:szCs w:val="32"/>
              </w:rPr>
              <w:t>K9+260~K9+440</w:t>
            </w:r>
            <w:r w:rsidRPr="00D70812">
              <w:rPr>
                <w:rFonts w:ascii="仿宋_GB2312" w:eastAsia="仿宋_GB2312" w:hAnsi="宋体" w:cs="宋体" w:hint="eastAsia"/>
                <w:color w:val="102401"/>
                <w:kern w:val="0"/>
                <w:sz w:val="32"/>
                <w:szCs w:val="32"/>
              </w:rPr>
              <w:t>）、北山村居民区（</w:t>
            </w:r>
            <w:r w:rsidRPr="00D70812">
              <w:rPr>
                <w:rFonts w:ascii="Times New Roman" w:eastAsia="仿宋_GB2312" w:hAnsi="Times New Roman" w:cs="Times New Roman" w:hint="eastAsia"/>
                <w:color w:val="102401"/>
                <w:kern w:val="0"/>
                <w:sz w:val="32"/>
                <w:szCs w:val="32"/>
              </w:rPr>
              <w:t>K9+800~K9+980</w:t>
            </w:r>
            <w:r w:rsidRPr="00D70812">
              <w:rPr>
                <w:rFonts w:ascii="仿宋_GB2312" w:eastAsia="仿宋_GB2312" w:hAnsi="宋体" w:cs="宋体" w:hint="eastAsia"/>
                <w:color w:val="102401"/>
                <w:kern w:val="0"/>
                <w:sz w:val="32"/>
                <w:szCs w:val="32"/>
              </w:rPr>
              <w:t>）时，朝向居民区的一侧未安装</w:t>
            </w:r>
            <w:r w:rsidRPr="00D70812">
              <w:rPr>
                <w:rFonts w:ascii="Times New Roman" w:eastAsia="仿宋_GB2312" w:hAnsi="Times New Roman" w:cs="Times New Roman" w:hint="eastAsia"/>
                <w:color w:val="102401"/>
                <w:kern w:val="0"/>
                <w:sz w:val="32"/>
                <w:szCs w:val="32"/>
              </w:rPr>
              <w:t>2</w:t>
            </w:r>
            <w:r w:rsidRPr="00D70812">
              <w:rPr>
                <w:rFonts w:ascii="仿宋_GB2312" w:eastAsia="仿宋_GB2312" w:hAnsi="宋体" w:cs="宋体" w:hint="eastAsia"/>
                <w:color w:val="102401"/>
                <w:kern w:val="0"/>
                <w:sz w:val="32"/>
                <w:szCs w:val="32"/>
              </w:rPr>
              <w:t>米高的隔声屏；道路工程沿线经过上涌村居民区、</w:t>
            </w:r>
            <w:r w:rsidRPr="00D70812">
              <w:rPr>
                <w:rFonts w:ascii="仿宋_GB2312" w:eastAsia="仿宋_GB2312" w:hAnsi="宋体" w:cs="宋体" w:hint="eastAsia"/>
                <w:color w:val="102401"/>
                <w:kern w:val="0"/>
                <w:sz w:val="32"/>
                <w:szCs w:val="32"/>
              </w:rPr>
              <w:lastRenderedPageBreak/>
              <w:t>龙潭村居民区、土华村居民区、赤沙村居民区、北山村居民区等环境敏感点路段，在各环境敏感点建筑物向道路一侧未安装通风隔音窗</w:t>
            </w:r>
            <w:r w:rsidRPr="00D70812">
              <w:rPr>
                <w:rFonts w:ascii="仿宋_GB2312" w:eastAsia="仿宋_GB2312" w:hAnsi="Times New Roman" w:cs="Times New Roman"/>
                <w:color w:val="102401"/>
                <w:kern w:val="0"/>
                <w:sz w:val="32"/>
                <w:szCs w:val="32"/>
              </w:rPr>
              <w:t>。</w:t>
            </w:r>
            <w:r w:rsidRPr="00D70812">
              <w:rPr>
                <w:rFonts w:ascii="仿宋_GB2312" w:eastAsia="仿宋_GB2312" w:hAnsi="宋体" w:cs="宋体" w:hint="eastAsia"/>
                <w:color w:val="102401"/>
                <w:kern w:val="0"/>
                <w:sz w:val="32"/>
                <w:szCs w:val="32"/>
              </w:rPr>
              <w:t>且至今</w:t>
            </w:r>
            <w:r w:rsidRPr="00D70812">
              <w:rPr>
                <w:rFonts w:ascii="仿宋_GB2312" w:eastAsia="仿宋_GB2312" w:hAnsi="Times New Roman" w:cs="Times New Roman"/>
                <w:color w:val="102401"/>
                <w:kern w:val="0"/>
                <w:sz w:val="32"/>
                <w:szCs w:val="32"/>
              </w:rPr>
              <w:t>未完</w:t>
            </w:r>
            <w:r w:rsidRPr="00D70812">
              <w:rPr>
                <w:rFonts w:ascii="仿宋_GB2312" w:eastAsia="仿宋_GB2312" w:hAnsi="宋体" w:cs="宋体" w:hint="eastAsia"/>
                <w:color w:val="102401"/>
                <w:kern w:val="0"/>
                <w:sz w:val="32"/>
                <w:szCs w:val="32"/>
              </w:rPr>
              <w:t>成</w:t>
            </w:r>
            <w:r w:rsidRPr="00D70812">
              <w:rPr>
                <w:rFonts w:ascii="仿宋_GB2312" w:eastAsia="仿宋_GB2312" w:hAnsi="Times New Roman" w:cs="Times New Roman"/>
                <w:color w:val="102401"/>
                <w:kern w:val="0"/>
                <w:sz w:val="32"/>
                <w:szCs w:val="32"/>
              </w:rPr>
              <w:t>项目需配套建设的环境保护设施竣工验收手续。</w:t>
            </w:r>
          </w:p>
          <w:p w:rsidR="00D70812" w:rsidRPr="00D70812" w:rsidRDefault="00D70812" w:rsidP="00D70812">
            <w:pPr>
              <w:widowControl/>
              <w:spacing w:line="600" w:lineRule="atLeast"/>
              <w:ind w:firstLine="640"/>
              <w:jc w:val="left"/>
              <w:rPr>
                <w:rFonts w:ascii="宋体" w:eastAsia="宋体" w:hAnsi="宋体" w:cs="宋体" w:hint="eastAsia"/>
                <w:color w:val="102401"/>
                <w:kern w:val="0"/>
                <w:sz w:val="30"/>
                <w:szCs w:val="30"/>
              </w:rPr>
            </w:pPr>
            <w:r w:rsidRPr="00D70812">
              <w:rPr>
                <w:rFonts w:ascii="仿宋_GB2312" w:eastAsia="仿宋_GB2312" w:hAnsi="Times New Roman" w:cs="Times New Roman"/>
                <w:color w:val="102401"/>
                <w:kern w:val="0"/>
                <w:sz w:val="32"/>
                <w:szCs w:val="32"/>
              </w:rPr>
              <w:t>以上事实，有《询问笔录》</w:t>
            </w:r>
            <w:r w:rsidRPr="00D70812">
              <w:rPr>
                <w:rFonts w:ascii="仿宋_GB2312" w:eastAsia="仿宋_GB2312" w:hAnsi="宋体" w:cs="宋体" w:hint="eastAsia"/>
                <w:color w:val="102401"/>
                <w:kern w:val="0"/>
                <w:sz w:val="32"/>
                <w:szCs w:val="32"/>
              </w:rPr>
              <w:t>、《现场检查笔录》</w:t>
            </w:r>
            <w:r w:rsidRPr="00D70812">
              <w:rPr>
                <w:rFonts w:ascii="仿宋_GB2312" w:eastAsia="仿宋_GB2312" w:hAnsi="Times New Roman" w:cs="Times New Roman"/>
                <w:color w:val="102401"/>
                <w:kern w:val="0"/>
                <w:sz w:val="32"/>
                <w:szCs w:val="32"/>
              </w:rPr>
              <w:t>等证据为证。</w:t>
            </w:r>
          </w:p>
          <w:p w:rsidR="00D70812" w:rsidRPr="00D70812" w:rsidRDefault="00D70812" w:rsidP="00D70812">
            <w:pPr>
              <w:widowControl/>
              <w:snapToGrid w:val="0"/>
              <w:spacing w:line="600" w:lineRule="atLeast"/>
              <w:ind w:firstLine="640"/>
              <w:jc w:val="left"/>
              <w:rPr>
                <w:rFonts w:ascii="宋体" w:eastAsia="宋体" w:hAnsi="宋体" w:cs="宋体" w:hint="eastAsia"/>
                <w:color w:val="102401"/>
                <w:kern w:val="0"/>
                <w:sz w:val="30"/>
                <w:szCs w:val="30"/>
              </w:rPr>
            </w:pPr>
            <w:r w:rsidRPr="00D70812">
              <w:rPr>
                <w:rFonts w:ascii="仿宋_GB2312" w:eastAsia="仿宋_GB2312" w:hAnsi="Times New Roman" w:cs="Times New Roman"/>
                <w:color w:val="102401"/>
                <w:kern w:val="0"/>
                <w:sz w:val="32"/>
                <w:szCs w:val="32"/>
              </w:rPr>
              <w:t>当事人上述行为</w:t>
            </w:r>
            <w:r w:rsidRPr="00D70812">
              <w:rPr>
                <w:rFonts w:ascii="仿宋_GB2312" w:eastAsia="仿宋_GB2312" w:hAnsi="宋体" w:cs="宋体" w:hint="eastAsia"/>
                <w:color w:val="102401"/>
                <w:kern w:val="0"/>
                <w:sz w:val="32"/>
                <w:szCs w:val="32"/>
              </w:rPr>
              <w:t>违反了《建设项目环境保护管理条例》第二十三条</w:t>
            </w:r>
            <w:r w:rsidRPr="00D70812">
              <w:rPr>
                <w:rFonts w:ascii="仿宋_GB2312" w:eastAsia="仿宋_GB2312" w:hAnsi="Times New Roman" w:cs="Times New Roman"/>
                <w:color w:val="102401"/>
                <w:kern w:val="0"/>
                <w:sz w:val="32"/>
                <w:szCs w:val="32"/>
              </w:rPr>
              <w:t>的规定。</w:t>
            </w:r>
          </w:p>
          <w:p w:rsidR="00D70812" w:rsidRPr="00D70812" w:rsidRDefault="00D70812" w:rsidP="00D70812">
            <w:pPr>
              <w:widowControl/>
              <w:spacing w:line="600" w:lineRule="atLeast"/>
              <w:ind w:firstLine="640"/>
              <w:jc w:val="left"/>
              <w:rPr>
                <w:rFonts w:ascii="宋体" w:eastAsia="宋体" w:hAnsi="宋体" w:cs="宋体" w:hint="eastAsia"/>
                <w:color w:val="102401"/>
                <w:kern w:val="0"/>
                <w:sz w:val="30"/>
                <w:szCs w:val="30"/>
              </w:rPr>
            </w:pPr>
            <w:r w:rsidRPr="00D70812">
              <w:rPr>
                <w:rFonts w:ascii="Times New Roman" w:eastAsia="宋体" w:hAnsi="Times New Roman" w:cs="Times New Roman"/>
                <w:color w:val="102401"/>
                <w:kern w:val="0"/>
                <w:sz w:val="32"/>
                <w:szCs w:val="32"/>
              </w:rPr>
              <w:t>201</w:t>
            </w:r>
            <w:r w:rsidRPr="00D70812">
              <w:rPr>
                <w:rFonts w:ascii="仿宋_GB2312" w:eastAsia="仿宋_GB2312" w:hAnsi="宋体" w:cs="宋体" w:hint="eastAsia"/>
                <w:color w:val="102401"/>
                <w:kern w:val="0"/>
                <w:sz w:val="32"/>
                <w:szCs w:val="32"/>
              </w:rPr>
              <w:t>7</w:t>
            </w:r>
            <w:r w:rsidRPr="00D70812">
              <w:rPr>
                <w:rFonts w:ascii="仿宋_GB2312" w:eastAsia="仿宋_GB2312" w:hAnsi="Times New Roman" w:cs="Times New Roman"/>
                <w:color w:val="102401"/>
                <w:kern w:val="0"/>
                <w:sz w:val="32"/>
                <w:szCs w:val="32"/>
              </w:rPr>
              <w:t>年</w:t>
            </w:r>
            <w:r w:rsidRPr="00D70812">
              <w:rPr>
                <w:rFonts w:ascii="仿宋_GB2312" w:eastAsia="仿宋_GB2312" w:hAnsi="宋体" w:cs="宋体" w:hint="eastAsia"/>
                <w:color w:val="102401"/>
                <w:kern w:val="0"/>
                <w:sz w:val="32"/>
                <w:szCs w:val="32"/>
              </w:rPr>
              <w:t>2</w:t>
            </w:r>
            <w:r w:rsidRPr="00D70812">
              <w:rPr>
                <w:rFonts w:ascii="仿宋_GB2312" w:eastAsia="仿宋_GB2312" w:hAnsi="Times New Roman" w:cs="Times New Roman"/>
                <w:color w:val="102401"/>
                <w:kern w:val="0"/>
                <w:sz w:val="32"/>
                <w:szCs w:val="32"/>
              </w:rPr>
              <w:t>月</w:t>
            </w:r>
            <w:r w:rsidRPr="00D70812">
              <w:rPr>
                <w:rFonts w:ascii="仿宋_GB2312" w:eastAsia="仿宋_GB2312" w:hAnsi="宋体" w:cs="宋体" w:hint="eastAsia"/>
                <w:color w:val="102401"/>
                <w:kern w:val="0"/>
                <w:sz w:val="32"/>
                <w:szCs w:val="32"/>
              </w:rPr>
              <w:t>28</w:t>
            </w:r>
            <w:r w:rsidRPr="00D70812">
              <w:rPr>
                <w:rFonts w:ascii="仿宋_GB2312" w:eastAsia="仿宋_GB2312" w:hAnsi="Times New Roman" w:cs="Times New Roman"/>
                <w:color w:val="102401"/>
                <w:kern w:val="0"/>
                <w:sz w:val="32"/>
                <w:szCs w:val="32"/>
              </w:rPr>
              <w:t>日，我局作出《行政处罚</w:t>
            </w:r>
            <w:r w:rsidRPr="00D70812">
              <w:rPr>
                <w:rFonts w:ascii="仿宋_GB2312" w:eastAsia="仿宋_GB2312" w:hAnsi="宋体" w:cs="宋体" w:hint="eastAsia"/>
                <w:color w:val="102401"/>
                <w:kern w:val="0"/>
                <w:sz w:val="32"/>
                <w:szCs w:val="32"/>
              </w:rPr>
              <w:t>听证</w:t>
            </w:r>
            <w:r w:rsidRPr="00D70812">
              <w:rPr>
                <w:rFonts w:ascii="仿宋_GB2312" w:eastAsia="仿宋_GB2312" w:hAnsi="Times New Roman" w:cs="Times New Roman"/>
                <w:color w:val="102401"/>
                <w:kern w:val="0"/>
                <w:sz w:val="32"/>
                <w:szCs w:val="32"/>
              </w:rPr>
              <w:t>告知书》（穗环法告〔</w:t>
            </w:r>
            <w:r w:rsidRPr="00D70812">
              <w:rPr>
                <w:rFonts w:ascii="Times New Roman" w:eastAsia="宋体" w:hAnsi="Times New Roman" w:cs="Times New Roman"/>
                <w:color w:val="102401"/>
                <w:kern w:val="0"/>
                <w:sz w:val="32"/>
                <w:szCs w:val="32"/>
              </w:rPr>
              <w:t>201</w:t>
            </w:r>
            <w:r w:rsidRPr="00D70812">
              <w:rPr>
                <w:rFonts w:ascii="仿宋_GB2312" w:eastAsia="仿宋_GB2312" w:hAnsi="宋体" w:cs="宋体" w:hint="eastAsia"/>
                <w:color w:val="102401"/>
                <w:kern w:val="0"/>
                <w:sz w:val="32"/>
                <w:szCs w:val="32"/>
              </w:rPr>
              <w:t>7</w:t>
            </w:r>
            <w:r w:rsidRPr="00D70812">
              <w:rPr>
                <w:rFonts w:ascii="仿宋_GB2312" w:eastAsia="仿宋_GB2312" w:hAnsi="Times New Roman" w:cs="Times New Roman"/>
                <w:color w:val="102401"/>
                <w:kern w:val="0"/>
                <w:sz w:val="32"/>
                <w:szCs w:val="32"/>
              </w:rPr>
              <w:t>〕</w:t>
            </w:r>
            <w:r w:rsidRPr="00D70812">
              <w:rPr>
                <w:rFonts w:ascii="仿宋_GB2312" w:eastAsia="仿宋_GB2312" w:hAnsi="宋体" w:cs="宋体" w:hint="eastAsia"/>
                <w:color w:val="102401"/>
                <w:kern w:val="0"/>
                <w:sz w:val="32"/>
                <w:szCs w:val="32"/>
              </w:rPr>
              <w:t>29</w:t>
            </w:r>
            <w:r w:rsidRPr="00D70812">
              <w:rPr>
                <w:rFonts w:ascii="仿宋_GB2312" w:eastAsia="仿宋_GB2312" w:hAnsi="Times New Roman" w:cs="Times New Roman"/>
                <w:color w:val="102401"/>
                <w:kern w:val="0"/>
                <w:sz w:val="32"/>
                <w:szCs w:val="32"/>
              </w:rPr>
              <w:t>号），并</w:t>
            </w:r>
            <w:r w:rsidRPr="00D70812">
              <w:rPr>
                <w:rFonts w:ascii="仿宋_GB2312" w:eastAsia="仿宋_GB2312" w:hAnsi="宋体" w:cs="宋体" w:hint="eastAsia"/>
                <w:color w:val="102401"/>
                <w:kern w:val="0"/>
                <w:sz w:val="32"/>
                <w:szCs w:val="32"/>
              </w:rPr>
              <w:t>于2017年</w:t>
            </w:r>
            <w:r w:rsidRPr="00D70812">
              <w:rPr>
                <w:rFonts w:ascii="Times New Roman" w:eastAsia="仿宋_GB2312" w:hAnsi="Times New Roman" w:cs="Times New Roman" w:hint="eastAsia"/>
                <w:color w:val="102401"/>
                <w:kern w:val="0"/>
                <w:sz w:val="32"/>
                <w:szCs w:val="32"/>
              </w:rPr>
              <w:t>3</w:t>
            </w:r>
            <w:r w:rsidRPr="00D70812">
              <w:rPr>
                <w:rFonts w:ascii="仿宋_GB2312" w:eastAsia="仿宋_GB2312" w:hAnsi="Times New Roman" w:cs="Times New Roman"/>
                <w:color w:val="102401"/>
                <w:kern w:val="0"/>
                <w:sz w:val="32"/>
                <w:szCs w:val="32"/>
              </w:rPr>
              <w:t>月</w:t>
            </w:r>
            <w:r w:rsidRPr="00D70812">
              <w:rPr>
                <w:rFonts w:ascii="仿宋_GB2312" w:eastAsia="仿宋_GB2312" w:hAnsi="宋体" w:cs="宋体" w:hint="eastAsia"/>
                <w:color w:val="102401"/>
                <w:kern w:val="0"/>
                <w:sz w:val="32"/>
                <w:szCs w:val="32"/>
              </w:rPr>
              <w:t>3</w:t>
            </w:r>
            <w:r w:rsidRPr="00D70812">
              <w:rPr>
                <w:rFonts w:ascii="仿宋_GB2312" w:eastAsia="仿宋_GB2312" w:hAnsi="Times New Roman" w:cs="Times New Roman"/>
                <w:color w:val="102401"/>
                <w:kern w:val="0"/>
                <w:sz w:val="32"/>
                <w:szCs w:val="32"/>
              </w:rPr>
              <w:t>日送达当事人</w:t>
            </w:r>
            <w:r w:rsidRPr="00D70812">
              <w:rPr>
                <w:rFonts w:ascii="仿宋_GB2312" w:eastAsia="仿宋_GB2312" w:hAnsi="宋体" w:cs="宋体" w:hint="eastAsia"/>
                <w:color w:val="102401"/>
                <w:kern w:val="0"/>
                <w:sz w:val="32"/>
                <w:szCs w:val="32"/>
              </w:rPr>
              <w:t>。当事人于2017年</w:t>
            </w:r>
            <w:r w:rsidRPr="00D70812">
              <w:rPr>
                <w:rFonts w:ascii="Times New Roman" w:eastAsia="仿宋_GB2312" w:hAnsi="Times New Roman" w:cs="Times New Roman" w:hint="eastAsia"/>
                <w:color w:val="102401"/>
                <w:kern w:val="0"/>
                <w:sz w:val="32"/>
                <w:szCs w:val="32"/>
              </w:rPr>
              <w:t>3</w:t>
            </w:r>
            <w:r w:rsidRPr="00D70812">
              <w:rPr>
                <w:rFonts w:ascii="仿宋_GB2312" w:eastAsia="仿宋_GB2312" w:hAnsi="宋体" w:cs="宋体" w:hint="eastAsia"/>
                <w:color w:val="102401"/>
                <w:kern w:val="0"/>
                <w:sz w:val="32"/>
                <w:szCs w:val="32"/>
              </w:rPr>
              <w:t>月</w:t>
            </w:r>
            <w:r w:rsidRPr="00D70812">
              <w:rPr>
                <w:rFonts w:ascii="Times New Roman" w:eastAsia="仿宋_GB2312" w:hAnsi="Times New Roman" w:cs="Times New Roman" w:hint="eastAsia"/>
                <w:color w:val="102401"/>
                <w:kern w:val="0"/>
                <w:sz w:val="32"/>
                <w:szCs w:val="32"/>
              </w:rPr>
              <w:t>7</w:t>
            </w:r>
            <w:r w:rsidRPr="00D70812">
              <w:rPr>
                <w:rFonts w:ascii="仿宋_GB2312" w:eastAsia="仿宋_GB2312" w:hAnsi="宋体" w:cs="宋体" w:hint="eastAsia"/>
                <w:color w:val="102401"/>
                <w:kern w:val="0"/>
                <w:sz w:val="32"/>
                <w:szCs w:val="32"/>
              </w:rPr>
              <w:t>日向我局提交书面申辩意见如下：</w:t>
            </w:r>
            <w:r w:rsidRPr="00D70812">
              <w:rPr>
                <w:rFonts w:ascii="Times New Roman" w:eastAsia="仿宋_GB2312" w:hAnsi="Times New Roman" w:cs="Times New Roman" w:hint="eastAsia"/>
                <w:color w:val="102401"/>
                <w:kern w:val="0"/>
                <w:sz w:val="32"/>
                <w:szCs w:val="32"/>
              </w:rPr>
              <w:t>1.</w:t>
            </w:r>
            <w:r w:rsidRPr="00D70812">
              <w:rPr>
                <w:rFonts w:ascii="仿宋_GB2312" w:eastAsia="仿宋_GB2312" w:hAnsi="宋体" w:cs="宋体" w:hint="eastAsia"/>
                <w:color w:val="102401"/>
                <w:kern w:val="0"/>
                <w:sz w:val="32"/>
                <w:szCs w:val="32"/>
              </w:rPr>
              <w:t>涉案项目属于市政道路建设工程，当事人作为代建单位仅负责承担建设任务，并无道路营运收入，因此该类型项目与营运性建设项目有本质的区别；</w:t>
            </w:r>
            <w:r w:rsidRPr="00D70812">
              <w:rPr>
                <w:rFonts w:ascii="Times New Roman" w:eastAsia="仿宋_GB2312" w:hAnsi="Times New Roman" w:cs="Times New Roman" w:hint="eastAsia"/>
                <w:color w:val="102401"/>
                <w:kern w:val="0"/>
                <w:sz w:val="32"/>
                <w:szCs w:val="32"/>
              </w:rPr>
              <w:t>2.</w:t>
            </w:r>
            <w:r w:rsidRPr="00D70812">
              <w:rPr>
                <w:rFonts w:ascii="仿宋_GB2312" w:eastAsia="仿宋_GB2312" w:hAnsi="宋体" w:cs="宋体" w:hint="eastAsia"/>
                <w:color w:val="102401"/>
                <w:kern w:val="0"/>
                <w:sz w:val="32"/>
                <w:szCs w:val="32"/>
              </w:rPr>
              <w:t>涉案项目为财政出资项目，由于财政资金未考虑环保设施的建设及验收费用，因此未同时建设相关的污染防治措施，道路完工后即投入使用；</w:t>
            </w:r>
            <w:r w:rsidRPr="00D70812">
              <w:rPr>
                <w:rFonts w:ascii="Times New Roman" w:eastAsia="仿宋_GB2312" w:hAnsi="Times New Roman" w:cs="Times New Roman" w:hint="eastAsia"/>
                <w:color w:val="102401"/>
                <w:kern w:val="0"/>
                <w:sz w:val="32"/>
                <w:szCs w:val="32"/>
              </w:rPr>
              <w:t>3.</w:t>
            </w:r>
            <w:r w:rsidRPr="00D70812">
              <w:rPr>
                <w:rFonts w:ascii="仿宋_GB2312" w:eastAsia="仿宋_GB2312" w:hAnsi="宋体" w:cs="宋体" w:hint="eastAsia"/>
                <w:color w:val="102401"/>
                <w:kern w:val="0"/>
                <w:sz w:val="32"/>
                <w:szCs w:val="32"/>
              </w:rPr>
              <w:t>当事人负责代建的一批历史项目职能已移交市住房城乡建设委，目前市住房城乡建设委正在统筹解决因环保验收工作产生的费用问题，当事人积极跟进历史项目污染防治措施的建设、竣工环保调查及验收工作。经审理，我局认为当事</w:t>
            </w:r>
            <w:r w:rsidRPr="00D70812">
              <w:rPr>
                <w:rFonts w:ascii="仿宋_GB2312" w:eastAsia="仿宋_GB2312" w:hAnsi="宋体" w:cs="宋体" w:hint="eastAsia"/>
                <w:color w:val="102401"/>
                <w:kern w:val="0"/>
                <w:sz w:val="32"/>
                <w:szCs w:val="32"/>
              </w:rPr>
              <w:lastRenderedPageBreak/>
              <w:t>人未验先投的违法事实清楚，但考虑到涉案项目为市政项目，具有公益性质，且当事人未能按时完成环保设施建设和竣工验收确有一定历史原因，本案可以在自由裁量幅度内酌情从轻处罚。</w:t>
            </w:r>
            <w:r w:rsidRPr="00D70812">
              <w:rPr>
                <w:rFonts w:ascii="仿宋_GB2312" w:eastAsia="仿宋_GB2312" w:hAnsi="Times New Roman" w:cs="Times New Roman"/>
                <w:color w:val="102401"/>
                <w:kern w:val="0"/>
                <w:sz w:val="32"/>
                <w:szCs w:val="32"/>
              </w:rPr>
              <w:t>现本案经我局审查结束。</w:t>
            </w:r>
          </w:p>
          <w:p w:rsidR="00D70812" w:rsidRPr="00D70812" w:rsidRDefault="00D70812" w:rsidP="00D70812">
            <w:pPr>
              <w:widowControl/>
              <w:spacing w:line="600" w:lineRule="atLeast"/>
              <w:ind w:firstLine="640"/>
              <w:jc w:val="left"/>
              <w:rPr>
                <w:rFonts w:ascii="宋体" w:eastAsia="宋体" w:hAnsi="宋体" w:cs="宋体" w:hint="eastAsia"/>
                <w:color w:val="102401"/>
                <w:kern w:val="0"/>
                <w:sz w:val="30"/>
                <w:szCs w:val="30"/>
              </w:rPr>
            </w:pPr>
            <w:r w:rsidRPr="00D70812">
              <w:rPr>
                <w:rFonts w:ascii="仿宋_GB2312" w:eastAsia="仿宋_GB2312" w:hAnsi="Times New Roman" w:cs="Times New Roman"/>
                <w:color w:val="102401"/>
                <w:kern w:val="0"/>
                <w:sz w:val="32"/>
                <w:szCs w:val="32"/>
              </w:rPr>
              <w:t>我局依据</w:t>
            </w:r>
            <w:r w:rsidRPr="00D70812">
              <w:rPr>
                <w:rFonts w:ascii="仿宋_GB2312" w:eastAsia="仿宋_GB2312" w:hAnsi="宋体" w:cs="宋体" w:hint="eastAsia"/>
                <w:color w:val="102401"/>
                <w:kern w:val="0"/>
                <w:sz w:val="32"/>
                <w:szCs w:val="32"/>
              </w:rPr>
              <w:t>《中华人民共和国行政处罚法》第二十三条、《建设项目环境保护管理条例》第二十八条及《广州市环境保护局规范行政处罚自由裁量权规定》附件《环境违法行为行政处罚自由裁量适用标准》第8（</w:t>
            </w:r>
            <w:r w:rsidRPr="00D70812">
              <w:rPr>
                <w:rFonts w:ascii="Times New Roman" w:eastAsia="仿宋_GB2312" w:hAnsi="Times New Roman" w:cs="Times New Roman" w:hint="eastAsia"/>
                <w:color w:val="102401"/>
                <w:kern w:val="0"/>
                <w:sz w:val="32"/>
                <w:szCs w:val="32"/>
              </w:rPr>
              <w:t>2</w:t>
            </w:r>
            <w:r w:rsidRPr="00D70812">
              <w:rPr>
                <w:rFonts w:ascii="仿宋_GB2312" w:eastAsia="仿宋_GB2312" w:hAnsi="宋体" w:cs="宋体" w:hint="eastAsia"/>
                <w:color w:val="102401"/>
                <w:kern w:val="0"/>
                <w:sz w:val="32"/>
                <w:szCs w:val="32"/>
              </w:rPr>
              <w:t>）（</w:t>
            </w:r>
            <w:r w:rsidRPr="00D70812">
              <w:rPr>
                <w:rFonts w:ascii="Times New Roman" w:eastAsia="仿宋_GB2312" w:hAnsi="Times New Roman" w:cs="Times New Roman" w:hint="eastAsia"/>
                <w:color w:val="102401"/>
                <w:kern w:val="0"/>
                <w:sz w:val="32"/>
                <w:szCs w:val="32"/>
              </w:rPr>
              <w:t>C</w:t>
            </w:r>
            <w:r w:rsidRPr="00D70812">
              <w:rPr>
                <w:rFonts w:ascii="仿宋_GB2312" w:eastAsia="仿宋_GB2312" w:hAnsi="宋体" w:cs="宋体" w:hint="eastAsia"/>
                <w:color w:val="102401"/>
                <w:kern w:val="0"/>
                <w:sz w:val="32"/>
                <w:szCs w:val="32"/>
              </w:rPr>
              <w:t>）项</w:t>
            </w:r>
            <w:r w:rsidRPr="00D70812">
              <w:rPr>
                <w:rFonts w:ascii="仿宋_GB2312" w:eastAsia="仿宋_GB2312" w:hAnsi="Times New Roman" w:cs="Times New Roman"/>
                <w:color w:val="102401"/>
                <w:kern w:val="0"/>
                <w:sz w:val="32"/>
                <w:szCs w:val="32"/>
              </w:rPr>
              <w:t>的规定，责</w:t>
            </w:r>
            <w:r w:rsidRPr="00D70812">
              <w:rPr>
                <w:rFonts w:ascii="仿宋_GB2312" w:eastAsia="仿宋_GB2312" w:hAnsi="宋体" w:cs="宋体" w:hint="eastAsia"/>
                <w:color w:val="102401"/>
                <w:kern w:val="0"/>
                <w:sz w:val="32"/>
                <w:szCs w:val="32"/>
              </w:rPr>
              <w:t>令</w:t>
            </w:r>
            <w:r w:rsidRPr="00D70812">
              <w:rPr>
                <w:rFonts w:ascii="仿宋_GB2312" w:eastAsia="仿宋_GB2312" w:hAnsi="Times New Roman" w:cs="Times New Roman"/>
                <w:color w:val="102401"/>
                <w:kern w:val="0"/>
                <w:sz w:val="32"/>
                <w:szCs w:val="32"/>
              </w:rPr>
              <w:t>立即</w:t>
            </w:r>
            <w:r w:rsidRPr="00D70812">
              <w:rPr>
                <w:rFonts w:ascii="仿宋_GB2312" w:eastAsia="仿宋_GB2312" w:hAnsi="宋体" w:cs="宋体" w:hint="eastAsia"/>
                <w:color w:val="102401"/>
                <w:kern w:val="0"/>
                <w:sz w:val="32"/>
                <w:szCs w:val="32"/>
              </w:rPr>
              <w:t>改正违法行为</w:t>
            </w:r>
            <w:r w:rsidRPr="00D70812">
              <w:rPr>
                <w:rFonts w:ascii="仿宋_GB2312" w:eastAsia="仿宋_GB2312" w:hAnsi="Times New Roman" w:cs="Times New Roman"/>
                <w:color w:val="102401"/>
                <w:kern w:val="0"/>
                <w:sz w:val="32"/>
                <w:szCs w:val="32"/>
              </w:rPr>
              <w:t>，完</w:t>
            </w:r>
            <w:r w:rsidRPr="00D70812">
              <w:rPr>
                <w:rFonts w:ascii="仿宋_GB2312" w:eastAsia="仿宋_GB2312" w:hAnsi="宋体" w:cs="宋体" w:hint="eastAsia"/>
                <w:color w:val="102401"/>
                <w:kern w:val="0"/>
                <w:sz w:val="32"/>
                <w:szCs w:val="32"/>
              </w:rPr>
              <w:t>成</w:t>
            </w:r>
            <w:r w:rsidRPr="00D70812">
              <w:rPr>
                <w:rFonts w:ascii="仿宋_GB2312" w:eastAsia="仿宋_GB2312" w:hAnsi="Times New Roman" w:cs="Times New Roman"/>
                <w:color w:val="102401"/>
                <w:kern w:val="0"/>
                <w:sz w:val="32"/>
                <w:szCs w:val="32"/>
              </w:rPr>
              <w:t>项目需配套建设的环境保护设施竣工验收手续，并作出处罚如下：</w:t>
            </w:r>
          </w:p>
          <w:p w:rsidR="00D70812" w:rsidRPr="00D70812" w:rsidRDefault="00D70812" w:rsidP="00D70812">
            <w:pPr>
              <w:widowControl/>
              <w:spacing w:line="600" w:lineRule="atLeast"/>
              <w:ind w:firstLine="640"/>
              <w:jc w:val="left"/>
              <w:rPr>
                <w:rFonts w:ascii="宋体" w:eastAsia="宋体" w:hAnsi="宋体" w:cs="宋体" w:hint="eastAsia"/>
                <w:color w:val="102401"/>
                <w:kern w:val="0"/>
                <w:sz w:val="30"/>
                <w:szCs w:val="30"/>
              </w:rPr>
            </w:pPr>
            <w:r w:rsidRPr="00D70812">
              <w:rPr>
                <w:rFonts w:ascii="仿宋_GB2312" w:eastAsia="仿宋_GB2312" w:hAnsi="Times New Roman" w:cs="Times New Roman"/>
                <w:color w:val="102401"/>
                <w:kern w:val="0"/>
                <w:sz w:val="32"/>
                <w:szCs w:val="32"/>
              </w:rPr>
              <w:t>罚款</w:t>
            </w:r>
            <w:r w:rsidRPr="00D70812">
              <w:rPr>
                <w:rFonts w:ascii="仿宋_GB2312" w:eastAsia="仿宋_GB2312" w:hAnsi="宋体" w:cs="宋体" w:hint="eastAsia"/>
                <w:color w:val="102401"/>
                <w:kern w:val="0"/>
                <w:sz w:val="32"/>
                <w:szCs w:val="32"/>
              </w:rPr>
              <w:t>5万</w:t>
            </w:r>
            <w:r w:rsidRPr="00D70812">
              <w:rPr>
                <w:rFonts w:ascii="仿宋_GB2312" w:eastAsia="仿宋_GB2312" w:hAnsi="Times New Roman" w:cs="Times New Roman"/>
                <w:color w:val="102401"/>
                <w:kern w:val="0"/>
                <w:sz w:val="32"/>
                <w:szCs w:val="32"/>
              </w:rPr>
              <w:t>元。</w:t>
            </w:r>
          </w:p>
          <w:p w:rsidR="00D70812" w:rsidRPr="00D70812" w:rsidRDefault="00D70812" w:rsidP="00D70812">
            <w:pPr>
              <w:widowControl/>
              <w:spacing w:line="600" w:lineRule="atLeast"/>
              <w:ind w:firstLine="640"/>
              <w:jc w:val="left"/>
              <w:rPr>
                <w:rFonts w:ascii="宋体" w:eastAsia="宋体" w:hAnsi="宋体" w:cs="宋体" w:hint="eastAsia"/>
                <w:color w:val="102401"/>
                <w:kern w:val="0"/>
                <w:sz w:val="30"/>
                <w:szCs w:val="30"/>
              </w:rPr>
            </w:pPr>
            <w:r w:rsidRPr="00D70812">
              <w:rPr>
                <w:rFonts w:ascii="仿宋_GB2312" w:eastAsia="仿宋_GB2312" w:hAnsi="Times New Roman" w:cs="Times New Roman"/>
                <w:color w:val="102401"/>
                <w:kern w:val="0"/>
                <w:sz w:val="32"/>
                <w:szCs w:val="32"/>
              </w:rPr>
              <w:t>限当事人在收到本处罚决定书之日起</w:t>
            </w:r>
            <w:r w:rsidRPr="00D70812">
              <w:rPr>
                <w:rFonts w:ascii="Times New Roman" w:eastAsia="宋体" w:hAnsi="Times New Roman" w:cs="Times New Roman"/>
                <w:color w:val="102401"/>
                <w:kern w:val="0"/>
                <w:sz w:val="32"/>
                <w:szCs w:val="32"/>
              </w:rPr>
              <w:t>15</w:t>
            </w:r>
            <w:r w:rsidRPr="00D70812">
              <w:rPr>
                <w:rFonts w:ascii="仿宋_GB2312" w:eastAsia="仿宋_GB2312" w:hAnsi="Times New Roman" w:cs="Times New Roman"/>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D70812">
              <w:rPr>
                <w:rFonts w:ascii="Times New Roman" w:eastAsia="宋体" w:hAnsi="Times New Roman" w:cs="Times New Roman"/>
                <w:color w:val="102401"/>
                <w:kern w:val="0"/>
                <w:sz w:val="32"/>
                <w:szCs w:val="32"/>
              </w:rPr>
              <w:t>3124</w:t>
            </w:r>
            <w:r w:rsidRPr="00D70812">
              <w:rPr>
                <w:rFonts w:ascii="仿宋_GB2312" w:eastAsia="仿宋_GB2312" w:hAnsi="Times New Roman" w:cs="Times New Roman"/>
                <w:color w:val="102401"/>
                <w:kern w:val="0"/>
                <w:sz w:val="32"/>
                <w:szCs w:val="32"/>
              </w:rPr>
              <w:t>。</w:t>
            </w:r>
          </w:p>
          <w:p w:rsidR="00D70812" w:rsidRPr="00D70812" w:rsidRDefault="00D70812" w:rsidP="00D70812">
            <w:pPr>
              <w:widowControl/>
              <w:spacing w:line="600" w:lineRule="atLeast"/>
              <w:ind w:firstLine="640"/>
              <w:jc w:val="left"/>
              <w:rPr>
                <w:rFonts w:ascii="宋体" w:eastAsia="宋体" w:hAnsi="宋体" w:cs="宋体" w:hint="eastAsia"/>
                <w:color w:val="102401"/>
                <w:kern w:val="0"/>
                <w:sz w:val="30"/>
                <w:szCs w:val="30"/>
              </w:rPr>
            </w:pPr>
            <w:r w:rsidRPr="00D70812">
              <w:rPr>
                <w:rFonts w:ascii="仿宋_GB2312" w:eastAsia="仿宋_GB2312" w:hAnsi="Times New Roman" w:cs="Times New Roman"/>
                <w:color w:val="102401"/>
                <w:kern w:val="0"/>
                <w:sz w:val="32"/>
                <w:szCs w:val="32"/>
              </w:rPr>
              <w:t>如不服上述行政处罚决定，可在接到本处罚决定书之日起</w:t>
            </w:r>
            <w:r w:rsidRPr="00D70812">
              <w:rPr>
                <w:rFonts w:ascii="Times New Roman" w:eastAsia="宋体" w:hAnsi="Times New Roman" w:cs="Times New Roman"/>
                <w:color w:val="102401"/>
                <w:kern w:val="0"/>
                <w:sz w:val="32"/>
                <w:szCs w:val="32"/>
              </w:rPr>
              <w:t>60</w:t>
            </w:r>
            <w:r w:rsidRPr="00D70812">
              <w:rPr>
                <w:rFonts w:ascii="仿宋_GB2312" w:eastAsia="仿宋_GB2312" w:hAnsi="Times New Roman" w:cs="Times New Roman"/>
                <w:color w:val="102401"/>
                <w:kern w:val="0"/>
                <w:sz w:val="32"/>
                <w:szCs w:val="32"/>
              </w:rPr>
              <w:t>日内，向广州市人民政府或广东省环</w:t>
            </w:r>
            <w:r w:rsidRPr="00D70812">
              <w:rPr>
                <w:rFonts w:ascii="仿宋_GB2312" w:eastAsia="仿宋_GB2312" w:hAnsi="Times New Roman" w:cs="Times New Roman"/>
                <w:color w:val="102401"/>
                <w:kern w:val="0"/>
                <w:sz w:val="32"/>
                <w:szCs w:val="32"/>
              </w:rPr>
              <w:lastRenderedPageBreak/>
              <w:t>境保护厅提出行政复议申请，或在</w:t>
            </w:r>
            <w:r w:rsidRPr="00D70812">
              <w:rPr>
                <w:rFonts w:ascii="仿宋_GB2312" w:eastAsia="仿宋_GB2312" w:hAnsi="宋体" w:cs="宋体" w:hint="eastAsia"/>
                <w:color w:val="102401"/>
                <w:kern w:val="0"/>
                <w:sz w:val="32"/>
                <w:szCs w:val="32"/>
              </w:rPr>
              <w:t>六个月</w:t>
            </w:r>
            <w:r w:rsidRPr="00D70812">
              <w:rPr>
                <w:rFonts w:ascii="仿宋_GB2312" w:eastAsia="仿宋_GB2312" w:hAnsi="Times New Roman" w:cs="Times New Roman"/>
                <w:color w:val="102401"/>
                <w:kern w:val="0"/>
                <w:sz w:val="32"/>
                <w:szCs w:val="32"/>
              </w:rPr>
              <w:t>内直接向</w:t>
            </w:r>
            <w:r w:rsidRPr="00D70812">
              <w:rPr>
                <w:rFonts w:ascii="仿宋_GB2312" w:eastAsia="仿宋_GB2312" w:hAnsi="宋体" w:cs="宋体" w:hint="eastAsia"/>
                <w:color w:val="102401"/>
                <w:kern w:val="0"/>
                <w:sz w:val="32"/>
                <w:szCs w:val="32"/>
              </w:rPr>
              <w:t>有管辖权的</w:t>
            </w:r>
            <w:r w:rsidRPr="00D70812">
              <w:rPr>
                <w:rFonts w:ascii="仿宋_GB2312" w:eastAsia="仿宋_GB2312" w:hAnsi="Times New Roman" w:cs="Times New Roman"/>
                <w:color w:val="102401"/>
                <w:kern w:val="0"/>
                <w:sz w:val="32"/>
                <w:szCs w:val="32"/>
              </w:rPr>
              <w:t>人民法院提起行政诉讼。行政复议、行政诉讼期间内，不得停止本决定的履行。</w:t>
            </w:r>
          </w:p>
          <w:p w:rsidR="00D70812" w:rsidRPr="00D70812" w:rsidRDefault="00D70812" w:rsidP="00D70812">
            <w:pPr>
              <w:widowControl/>
              <w:spacing w:line="600" w:lineRule="atLeast"/>
              <w:ind w:firstLine="640"/>
              <w:jc w:val="left"/>
              <w:rPr>
                <w:rFonts w:ascii="宋体" w:eastAsia="宋体" w:hAnsi="宋体" w:cs="宋体" w:hint="eastAsia"/>
                <w:color w:val="102401"/>
                <w:kern w:val="0"/>
                <w:sz w:val="30"/>
                <w:szCs w:val="30"/>
              </w:rPr>
            </w:pPr>
            <w:r w:rsidRPr="00D70812">
              <w:rPr>
                <w:rFonts w:ascii="仿宋_GB2312" w:eastAsia="仿宋_GB2312" w:hAnsi="Times New Roman" w:cs="Times New Roman"/>
                <w:color w:val="102401"/>
                <w:kern w:val="0"/>
                <w:sz w:val="32"/>
                <w:szCs w:val="32"/>
              </w:rPr>
              <w:t>逾期不履行本处罚决定，我局将申请人民法院强制执行，并按罚款额每日加处百分之三罚款。</w:t>
            </w:r>
            <w:r w:rsidRPr="00D70812">
              <w:rPr>
                <w:rFonts w:ascii="Times New Roman" w:eastAsia="宋体" w:hAnsi="Times New Roman" w:cs="Times New Roman"/>
                <w:color w:val="102401"/>
                <w:kern w:val="0"/>
                <w:sz w:val="32"/>
                <w:szCs w:val="32"/>
              </w:rPr>
              <w:t xml:space="preserve"> </w:t>
            </w:r>
          </w:p>
          <w:p w:rsidR="00D70812" w:rsidRPr="00D70812" w:rsidRDefault="00D70812" w:rsidP="00D70812">
            <w:pPr>
              <w:widowControl/>
              <w:spacing w:line="600" w:lineRule="atLeast"/>
              <w:ind w:firstLine="640"/>
              <w:jc w:val="left"/>
              <w:rPr>
                <w:rFonts w:ascii="宋体" w:eastAsia="宋体" w:hAnsi="宋体" w:cs="宋体" w:hint="eastAsia"/>
                <w:color w:val="102401"/>
                <w:kern w:val="0"/>
                <w:sz w:val="30"/>
                <w:szCs w:val="30"/>
              </w:rPr>
            </w:pPr>
            <w:r w:rsidRPr="00D70812">
              <w:rPr>
                <w:rFonts w:ascii="宋体" w:eastAsia="宋体" w:hAnsi="宋体" w:cs="宋体" w:hint="eastAsia"/>
                <w:color w:val="102401"/>
                <w:kern w:val="0"/>
                <w:sz w:val="30"/>
                <w:szCs w:val="30"/>
              </w:rPr>
              <w:t> </w:t>
            </w:r>
          </w:p>
          <w:p w:rsidR="00D70812" w:rsidRPr="00D70812" w:rsidRDefault="00D70812" w:rsidP="00D70812">
            <w:pPr>
              <w:widowControl/>
              <w:spacing w:line="600" w:lineRule="atLeast"/>
              <w:ind w:firstLine="640"/>
              <w:jc w:val="left"/>
              <w:rPr>
                <w:rFonts w:ascii="宋体" w:eastAsia="宋体" w:hAnsi="宋体" w:cs="宋体" w:hint="eastAsia"/>
                <w:color w:val="102401"/>
                <w:kern w:val="0"/>
                <w:sz w:val="30"/>
                <w:szCs w:val="30"/>
              </w:rPr>
            </w:pPr>
            <w:r w:rsidRPr="00D70812">
              <w:rPr>
                <w:rFonts w:ascii="宋体" w:eastAsia="宋体" w:hAnsi="宋体" w:cs="宋体" w:hint="eastAsia"/>
                <w:color w:val="102401"/>
                <w:kern w:val="0"/>
                <w:sz w:val="30"/>
                <w:szCs w:val="30"/>
              </w:rPr>
              <w:t> </w:t>
            </w:r>
          </w:p>
          <w:p w:rsidR="00D70812" w:rsidRPr="00D70812" w:rsidRDefault="00D70812" w:rsidP="00D70812">
            <w:pPr>
              <w:widowControl/>
              <w:snapToGrid w:val="0"/>
              <w:spacing w:line="600" w:lineRule="atLeast"/>
              <w:ind w:right="968"/>
              <w:jc w:val="right"/>
              <w:rPr>
                <w:rFonts w:ascii="宋体" w:eastAsia="宋体" w:hAnsi="宋体" w:cs="宋体" w:hint="eastAsia"/>
                <w:color w:val="102401"/>
                <w:kern w:val="0"/>
                <w:sz w:val="30"/>
                <w:szCs w:val="30"/>
              </w:rPr>
            </w:pPr>
            <w:r w:rsidRPr="00D70812">
              <w:rPr>
                <w:rFonts w:ascii="仿宋_GB2312" w:eastAsia="仿宋_GB2312" w:hAnsi="宋体" w:cs="宋体" w:hint="eastAsia"/>
                <w:color w:val="102401"/>
                <w:kern w:val="0"/>
                <w:sz w:val="32"/>
                <w:szCs w:val="32"/>
              </w:rPr>
              <w:t>广州市环境保护局</w:t>
            </w:r>
          </w:p>
          <w:p w:rsidR="00D70812" w:rsidRPr="00D70812" w:rsidRDefault="00D70812" w:rsidP="00D70812">
            <w:pPr>
              <w:widowControl/>
              <w:snapToGrid w:val="0"/>
              <w:spacing w:line="600" w:lineRule="atLeast"/>
              <w:ind w:right="968"/>
              <w:jc w:val="right"/>
              <w:rPr>
                <w:rFonts w:ascii="宋体" w:eastAsia="宋体" w:hAnsi="宋体" w:cs="宋体" w:hint="eastAsia"/>
                <w:color w:val="102401"/>
                <w:kern w:val="0"/>
                <w:sz w:val="30"/>
                <w:szCs w:val="30"/>
              </w:rPr>
            </w:pPr>
            <w:r w:rsidRPr="00D70812">
              <w:rPr>
                <w:rFonts w:ascii="仿宋_GB2312" w:eastAsia="仿宋_GB2312" w:hAnsi="宋体" w:cs="宋体" w:hint="eastAsia"/>
                <w:color w:val="102401"/>
                <w:kern w:val="0"/>
                <w:sz w:val="32"/>
                <w:szCs w:val="32"/>
              </w:rPr>
              <w:t>2017年</w:t>
            </w:r>
            <w:r w:rsidRPr="00D70812">
              <w:rPr>
                <w:rFonts w:ascii="Times New Roman" w:eastAsia="仿宋_GB2312" w:hAnsi="Times New Roman" w:cs="Times New Roman" w:hint="eastAsia"/>
                <w:color w:val="102401"/>
                <w:kern w:val="0"/>
                <w:sz w:val="32"/>
                <w:szCs w:val="32"/>
              </w:rPr>
              <w:t>5</w:t>
            </w:r>
            <w:r w:rsidRPr="00D70812">
              <w:rPr>
                <w:rFonts w:ascii="仿宋_GB2312" w:eastAsia="仿宋_GB2312" w:hAnsi="宋体" w:cs="宋体" w:hint="eastAsia"/>
                <w:color w:val="102401"/>
                <w:kern w:val="0"/>
                <w:sz w:val="32"/>
                <w:szCs w:val="32"/>
              </w:rPr>
              <w:t>月</w:t>
            </w:r>
            <w:r w:rsidRPr="00D70812">
              <w:rPr>
                <w:rFonts w:ascii="Times New Roman" w:eastAsia="仿宋_GB2312" w:hAnsi="Times New Roman" w:cs="Times New Roman" w:hint="eastAsia"/>
                <w:color w:val="102401"/>
                <w:kern w:val="0"/>
                <w:sz w:val="32"/>
                <w:szCs w:val="32"/>
              </w:rPr>
              <w:t>3</w:t>
            </w:r>
            <w:r w:rsidRPr="00D70812">
              <w:rPr>
                <w:rFonts w:ascii="仿宋_GB2312" w:eastAsia="仿宋_GB2312" w:hAnsi="宋体" w:cs="宋体" w:hint="eastAsia"/>
                <w:color w:val="102401"/>
                <w:kern w:val="0"/>
                <w:sz w:val="32"/>
                <w:szCs w:val="32"/>
              </w:rPr>
              <w:t>日</w:t>
            </w:r>
          </w:p>
          <w:p w:rsidR="00D70812" w:rsidRPr="00D70812" w:rsidRDefault="00D70812" w:rsidP="00D70812">
            <w:pPr>
              <w:widowControl/>
              <w:spacing w:line="432" w:lineRule="auto"/>
              <w:rPr>
                <w:rFonts w:ascii="Times New Roman" w:eastAsia="宋体" w:hAnsi="Times New Roman" w:cs="Times New Roman" w:hint="eastAsia"/>
                <w:color w:val="102401"/>
                <w:kern w:val="0"/>
                <w:szCs w:val="21"/>
              </w:rPr>
            </w:pPr>
            <w:r w:rsidRPr="00D70812">
              <w:rPr>
                <w:rFonts w:ascii="仿宋_GB2312" w:eastAsia="仿宋_GB2312" w:hAnsi="Times New Roman" w:cs="Times New Roman" w:hint="eastAsia"/>
                <w:color w:val="102401"/>
                <w:kern w:val="0"/>
                <w:szCs w:val="21"/>
              </w:rPr>
              <w:t>  </w:t>
            </w:r>
            <w:r w:rsidRPr="00D70812">
              <w:rPr>
                <w:rFonts w:ascii="仿宋_GB2312" w:eastAsia="仿宋_GB2312" w:hAnsi="Times New Roman" w:cs="Times New Roman" w:hint="eastAsia"/>
                <w:color w:val="102401"/>
                <w:kern w:val="0"/>
                <w:szCs w:val="21"/>
              </w:rPr>
              <w:t xml:space="preserve"> </w:t>
            </w:r>
          </w:p>
          <w:p w:rsidR="00D70812" w:rsidRPr="00D70812" w:rsidRDefault="00D70812" w:rsidP="00D70812">
            <w:pPr>
              <w:widowControl/>
              <w:spacing w:line="432" w:lineRule="auto"/>
              <w:rPr>
                <w:rFonts w:ascii="Times New Roman" w:eastAsia="宋体" w:hAnsi="Times New Roman" w:cs="Times New Roman"/>
                <w:color w:val="102401"/>
                <w:kern w:val="0"/>
                <w:szCs w:val="21"/>
              </w:rPr>
            </w:pPr>
            <w:r w:rsidRPr="00D70812">
              <w:rPr>
                <w:rFonts w:ascii="Times New Roman" w:eastAsia="宋体" w:hAnsi="Times New Roman" w:cs="Times New Roman"/>
                <w:color w:val="102401"/>
                <w:kern w:val="0"/>
                <w:szCs w:val="21"/>
              </w:rPr>
              <w:t> </w:t>
            </w:r>
          </w:p>
          <w:p w:rsidR="00D70812" w:rsidRPr="00D70812" w:rsidRDefault="00D70812" w:rsidP="00D70812">
            <w:pPr>
              <w:widowControl/>
              <w:spacing w:line="432" w:lineRule="auto"/>
              <w:rPr>
                <w:rFonts w:ascii="Times New Roman" w:eastAsia="方正小标宋简体" w:hAnsi="Times New Roman" w:cs="Times New Roman"/>
                <w:color w:val="102401"/>
                <w:kern w:val="0"/>
                <w:szCs w:val="21"/>
              </w:rPr>
            </w:pPr>
            <w:r w:rsidRPr="00D70812">
              <w:rPr>
                <w:rFonts w:ascii="仿宋_GB2312" w:eastAsia="仿宋_GB2312" w:hAnsi="Times New Roman" w:cs="Times New Roman" w:hint="eastAsia"/>
                <w:color w:val="102401"/>
                <w:kern w:val="0"/>
                <w:sz w:val="32"/>
                <w:szCs w:val="32"/>
              </w:rPr>
              <w:t>抄送：局环评处、执法监察支队，越秀区、海珠区环保局。</w:t>
            </w:r>
          </w:p>
        </w:tc>
      </w:tr>
    </w:tbl>
    <w:p w:rsidR="00757958" w:rsidRPr="00D70812" w:rsidRDefault="00757958"/>
    <w:sectPr w:rsidR="00757958" w:rsidRPr="00D70812" w:rsidSect="007579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0812"/>
    <w:rsid w:val="00757958"/>
    <w:rsid w:val="00D70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351</Words>
  <Characters>2003</Characters>
  <Application>Microsoft Office Word</Application>
  <DocSecurity>0</DocSecurity>
  <Lines>16</Lines>
  <Paragraphs>4</Paragraphs>
  <ScaleCrop>false</ScaleCrop>
  <Company>Sky123.Org</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ᬐߵ</cp:lastModifiedBy>
  <cp:revision>1</cp:revision>
  <dcterms:created xsi:type="dcterms:W3CDTF">2019-01-30T07:02:00Z</dcterms:created>
  <dcterms:modified xsi:type="dcterms:W3CDTF">2019-01-30T07:06:00Z</dcterms:modified>
</cp:coreProperties>
</file>