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32</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穗环法罚〔2017〕32号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广州市广园路建设公司行政处罚案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6月16日调查发现，当事人建设的广州南沙凫洲大桥及其引道工程建设项目的环评文件于2006年6月30日经我局穗环管影〔2006〕209号文批复同意，并于2008年1月建成并投入使用，至今未完成需配套建设的水污染防治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中华人民共和国水污染防治法》第七十一条及《广州市环境保护局规范行政处罚自由裁量权规定》附件《环境违法行为行政处罚自由裁量适用标准》第10（1）（D）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责令当事人立即改正违法行为，完成需配套建设的水污染防治设施竣工验收手续，并处罚款10万元。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广州市广园路建设公司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45535355-8</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黄福新</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2017/3/8</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2017/3/8</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穗环法罚〔2017〕32号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20" w:lineRule="atLeast"/>
        <w:rPr>
          <w:rFonts w:hint="eastAsia" w:ascii="宋体" w:hAnsi="宋体" w:eastAsia="宋体" w:cs="宋体"/>
          <w:sz w:val="24"/>
          <w:szCs w:val="24"/>
        </w:rPr>
      </w:pPr>
      <w:r>
        <w:rPr>
          <w:rFonts w:ascii="仿宋_GB2312" w:hAnsi="Times New Roman" w:eastAsia="仿宋_GB2312" w:cs="仿宋_GB2312"/>
          <w:sz w:val="32"/>
          <w:szCs w:val="32"/>
        </w:rPr>
        <w:t>当事人：广州市广园路建设公司</w:t>
      </w:r>
    </w:p>
    <w:p>
      <w:pPr>
        <w:pStyle w:val="2"/>
        <w:keepNext w:val="0"/>
        <w:keepLines w:val="0"/>
        <w:widowControl/>
        <w:suppressLineNumbers w:val="0"/>
        <w:spacing w:before="0" w:beforeAutospacing="0" w:after="0" w:afterAutospacing="0" w:line="520" w:lineRule="atLeast"/>
        <w:rPr>
          <w:rFonts w:hint="eastAsia" w:ascii="宋体" w:hAnsi="宋体" w:eastAsia="宋体" w:cs="宋体"/>
          <w:sz w:val="24"/>
          <w:szCs w:val="24"/>
        </w:rPr>
      </w:pPr>
      <w:r>
        <w:rPr>
          <w:rFonts w:hint="eastAsia" w:ascii="仿宋_GB2312" w:hAnsi="Times New Roman" w:eastAsia="仿宋_GB2312" w:cs="仿宋_GB2312"/>
          <w:sz w:val="32"/>
          <w:szCs w:val="32"/>
        </w:rPr>
        <w:t>组织机构代码：</w:t>
      </w:r>
      <w:r>
        <w:rPr>
          <w:rFonts w:hint="default" w:ascii="Times New Roman" w:hAnsi="Times New Roman" w:eastAsia="宋体" w:cs="Times New Roman"/>
          <w:sz w:val="32"/>
          <w:szCs w:val="32"/>
        </w:rPr>
        <w:t>45535355-8</w:t>
      </w:r>
    </w:p>
    <w:p>
      <w:pPr>
        <w:pStyle w:val="2"/>
        <w:keepNext w:val="0"/>
        <w:keepLines w:val="0"/>
        <w:widowControl/>
        <w:suppressLineNumbers w:val="0"/>
        <w:spacing w:before="0" w:beforeAutospacing="0" w:after="0" w:afterAutospacing="0" w:line="52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址：广州市越秀区站南路</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号之一</w:t>
      </w:r>
      <w:r>
        <w:rPr>
          <w:rFonts w:hint="default" w:ascii="Times New Roman" w:hAnsi="Times New Roman" w:eastAsia="宋体" w:cs="Times New Roman"/>
          <w:sz w:val="32"/>
          <w:szCs w:val="32"/>
        </w:rPr>
        <w:t>6</w:t>
      </w:r>
      <w:r>
        <w:rPr>
          <w:rFonts w:hint="eastAsia" w:ascii="仿宋_GB2312" w:hAnsi="Times New Roman" w:eastAsia="仿宋_GB2312" w:cs="仿宋_GB2312"/>
          <w:sz w:val="32"/>
          <w:szCs w:val="32"/>
        </w:rPr>
        <w:t>楼</w:t>
      </w:r>
      <w:r>
        <w:rPr>
          <w:rFonts w:hint="default" w:ascii="Times New Roman" w:hAnsi="Times New Roman" w:eastAsia="宋体" w:cs="Times New Roman"/>
          <w:sz w:val="32"/>
          <w:szCs w:val="32"/>
        </w:rPr>
        <w:t>610</w:t>
      </w:r>
      <w:r>
        <w:rPr>
          <w:rFonts w:hint="eastAsia" w:ascii="仿宋_GB2312" w:hAnsi="Times New Roman" w:eastAsia="仿宋_GB2312" w:cs="仿宋_GB2312"/>
          <w:sz w:val="32"/>
          <w:szCs w:val="32"/>
        </w:rPr>
        <w:t>房</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经我局执法监察支队</w:t>
      </w:r>
      <w:r>
        <w:rPr>
          <w:rFonts w:hint="default" w:ascii="Times New Roman" w:hAnsi="Times New Roman" w:eastAsia="宋体" w:cs="Times New Roman"/>
          <w:sz w:val="32"/>
          <w:szCs w:val="32"/>
        </w:rPr>
        <w:t>2016</w:t>
      </w:r>
      <w:r>
        <w:rPr>
          <w:rFonts w:hint="eastAsia" w:ascii="仿宋_GB2312" w:hAnsi="Times New Roman" w:eastAsia="仿宋_GB2312" w:cs="仿宋_GB2312"/>
          <w:sz w:val="32"/>
          <w:szCs w:val="32"/>
        </w:rPr>
        <w:t>年</w:t>
      </w:r>
      <w:r>
        <w:rPr>
          <w:rFonts w:hint="default" w:ascii="Times New Roman" w:hAnsi="Times New Roman" w:eastAsia="宋体" w:cs="Times New Roman"/>
          <w:sz w:val="32"/>
          <w:szCs w:val="32"/>
        </w:rPr>
        <w:t>6</w:t>
      </w:r>
      <w:r>
        <w:rPr>
          <w:rFonts w:hint="eastAsia" w:ascii="仿宋_GB2312" w:hAnsi="Times New Roman" w:eastAsia="仿宋_GB2312" w:cs="仿宋_GB2312"/>
          <w:sz w:val="32"/>
          <w:szCs w:val="32"/>
        </w:rPr>
        <w:t>月</w:t>
      </w:r>
      <w:r>
        <w:rPr>
          <w:rFonts w:hint="default" w:ascii="Times New Roman" w:hAnsi="Times New Roman" w:eastAsia="宋体" w:cs="Times New Roman"/>
          <w:sz w:val="32"/>
          <w:szCs w:val="32"/>
        </w:rPr>
        <w:t>16</w:t>
      </w:r>
      <w:r>
        <w:rPr>
          <w:rFonts w:hint="eastAsia" w:ascii="仿宋_GB2312" w:hAnsi="Times New Roman" w:eastAsia="仿宋_GB2312" w:cs="仿宋_GB2312"/>
          <w:sz w:val="32"/>
          <w:szCs w:val="32"/>
        </w:rPr>
        <w:t>日调查发现，当事人建设的广州南沙凫洲大桥及其引道工程建设项目的环评文件于</w:t>
      </w:r>
      <w:r>
        <w:rPr>
          <w:rFonts w:hint="default" w:ascii="Times New Roman" w:hAnsi="Times New Roman" w:eastAsia="宋体" w:cs="Times New Roman"/>
          <w:sz w:val="32"/>
          <w:szCs w:val="32"/>
        </w:rPr>
        <w:t>2006</w:t>
      </w:r>
      <w:r>
        <w:rPr>
          <w:rFonts w:hint="eastAsia" w:ascii="仿宋_GB2312" w:hAnsi="Times New Roman" w:eastAsia="仿宋_GB2312" w:cs="仿宋_GB2312"/>
          <w:sz w:val="32"/>
          <w:szCs w:val="32"/>
        </w:rPr>
        <w:t>年</w:t>
      </w:r>
      <w:r>
        <w:rPr>
          <w:rFonts w:hint="default" w:ascii="Times New Roman" w:hAnsi="Times New Roman" w:eastAsia="宋体" w:cs="Times New Roman"/>
          <w:sz w:val="32"/>
          <w:szCs w:val="32"/>
        </w:rPr>
        <w:t>6</w:t>
      </w:r>
      <w:r>
        <w:rPr>
          <w:rFonts w:hint="eastAsia" w:ascii="仿宋_GB2312" w:hAnsi="Times New Roman" w:eastAsia="仿宋_GB2312" w:cs="仿宋_GB2312"/>
          <w:sz w:val="32"/>
          <w:szCs w:val="32"/>
        </w:rPr>
        <w:t>月</w:t>
      </w:r>
      <w:r>
        <w:rPr>
          <w:rFonts w:hint="default" w:ascii="Times New Roman" w:hAnsi="Times New Roman" w:eastAsia="宋体" w:cs="Times New Roman"/>
          <w:sz w:val="32"/>
          <w:szCs w:val="32"/>
        </w:rPr>
        <w:t>30</w:t>
      </w:r>
      <w:r>
        <w:rPr>
          <w:rFonts w:hint="eastAsia" w:ascii="仿宋_GB2312" w:hAnsi="Times New Roman" w:eastAsia="仿宋_GB2312" w:cs="仿宋_GB2312"/>
          <w:sz w:val="32"/>
          <w:szCs w:val="32"/>
        </w:rPr>
        <w:t>日经我局穗环管影〔</w:t>
      </w:r>
      <w:r>
        <w:rPr>
          <w:rFonts w:hint="default" w:ascii="Times New Roman" w:hAnsi="Times New Roman" w:eastAsia="宋体" w:cs="Times New Roman"/>
          <w:sz w:val="32"/>
          <w:szCs w:val="32"/>
        </w:rPr>
        <w:t>2006</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209</w:t>
      </w:r>
      <w:r>
        <w:rPr>
          <w:rFonts w:hint="eastAsia" w:ascii="仿宋_GB2312" w:hAnsi="Times New Roman" w:eastAsia="仿宋_GB2312" w:cs="仿宋_GB2312"/>
          <w:sz w:val="32"/>
          <w:szCs w:val="32"/>
        </w:rPr>
        <w:t>号文批复同意，并于</w:t>
      </w:r>
      <w:r>
        <w:rPr>
          <w:rFonts w:hint="default" w:ascii="Times New Roman" w:hAnsi="Times New Roman" w:eastAsia="宋体" w:cs="Times New Roman"/>
          <w:sz w:val="32"/>
          <w:szCs w:val="32"/>
        </w:rPr>
        <w:t>2008</w:t>
      </w:r>
      <w:r>
        <w:rPr>
          <w:rFonts w:hint="eastAsia" w:ascii="仿宋_GB2312" w:hAnsi="Times New Roman" w:eastAsia="仿宋_GB2312" w:cs="仿宋_GB2312"/>
          <w:sz w:val="32"/>
          <w:szCs w:val="32"/>
        </w:rPr>
        <w:t>年</w:t>
      </w:r>
      <w:r>
        <w:rPr>
          <w:rFonts w:hint="default" w:ascii="Times New Roman" w:hAnsi="Times New Roman" w:eastAsia="宋体" w:cs="Times New Roman"/>
          <w:sz w:val="32"/>
          <w:szCs w:val="32"/>
        </w:rPr>
        <w:t>1</w:t>
      </w:r>
      <w:r>
        <w:rPr>
          <w:rFonts w:hint="eastAsia" w:ascii="仿宋_GB2312" w:hAnsi="Times New Roman" w:eastAsia="仿宋_GB2312" w:cs="仿宋_GB2312"/>
          <w:sz w:val="32"/>
          <w:szCs w:val="32"/>
        </w:rPr>
        <w:t>月建成并投入使用，至今未完成需配套建设的水污染防治设施竣工验收手续。</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以上事实，有《询问笔录》、《现场检查笔录》等证据为证。</w:t>
      </w:r>
    </w:p>
    <w:p>
      <w:pPr>
        <w:pStyle w:val="2"/>
        <w:keepNext w:val="0"/>
        <w:keepLines w:val="0"/>
        <w:widowControl/>
        <w:suppressLineNumbers w:val="0"/>
        <w:snapToGrid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当事人上述行为违反了《中华人民共和国水污染防治法》第十七条第三款的规定。</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2016</w:t>
      </w:r>
      <w:r>
        <w:rPr>
          <w:rFonts w:hint="eastAsia" w:ascii="仿宋_GB2312" w:hAnsi="Times New Roman" w:eastAsia="仿宋_GB2312" w:cs="仿宋_GB2312"/>
          <w:sz w:val="32"/>
          <w:szCs w:val="32"/>
        </w:rPr>
        <w:t>年</w:t>
      </w:r>
      <w:r>
        <w:rPr>
          <w:rFonts w:hint="default" w:ascii="Times New Roman" w:hAnsi="Times New Roman" w:eastAsia="宋体" w:cs="Times New Roman"/>
          <w:sz w:val="32"/>
          <w:szCs w:val="32"/>
        </w:rPr>
        <w:t>8</w:t>
      </w:r>
      <w:r>
        <w:rPr>
          <w:rFonts w:hint="eastAsia" w:ascii="仿宋_GB2312" w:hAnsi="Times New Roman" w:eastAsia="仿宋_GB2312" w:cs="仿宋_GB2312"/>
          <w:sz w:val="32"/>
          <w:szCs w:val="32"/>
        </w:rPr>
        <w:t>月</w:t>
      </w:r>
      <w:r>
        <w:rPr>
          <w:rFonts w:hint="default" w:ascii="Times New Roman" w:hAnsi="Times New Roman" w:eastAsia="宋体" w:cs="Times New Roman"/>
          <w:sz w:val="32"/>
          <w:szCs w:val="32"/>
        </w:rPr>
        <w:t>11</w:t>
      </w:r>
      <w:r>
        <w:rPr>
          <w:rFonts w:hint="eastAsia" w:ascii="仿宋_GB2312" w:hAnsi="Times New Roman" w:eastAsia="仿宋_GB2312" w:cs="仿宋_GB2312"/>
          <w:sz w:val="32"/>
          <w:szCs w:val="32"/>
        </w:rPr>
        <w:t>日，我局作出《行政处罚</w:t>
      </w:r>
      <w:r>
        <w:rPr>
          <w:rFonts w:hint="eastAsia" w:ascii="仿宋_GB2312" w:hAnsi="宋体" w:eastAsia="仿宋_GB2312" w:cs="仿宋_GB2312"/>
          <w:sz w:val="32"/>
          <w:szCs w:val="32"/>
        </w:rPr>
        <w:t>听证</w:t>
      </w:r>
      <w:r>
        <w:rPr>
          <w:rFonts w:hint="eastAsia" w:ascii="仿宋_GB2312" w:hAnsi="Times New Roman" w:eastAsia="仿宋_GB2312" w:cs="仿宋_GB2312"/>
          <w:sz w:val="32"/>
          <w:szCs w:val="32"/>
        </w:rPr>
        <w:t>告知书》（穗环法告〔</w:t>
      </w:r>
      <w:r>
        <w:rPr>
          <w:rFonts w:hint="default" w:ascii="Times New Roman" w:hAnsi="Times New Roman" w:eastAsia="宋体" w:cs="Times New Roman"/>
          <w:sz w:val="32"/>
          <w:szCs w:val="32"/>
        </w:rPr>
        <w:t>2016</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75</w:t>
      </w:r>
      <w:r>
        <w:rPr>
          <w:rFonts w:hint="eastAsia" w:ascii="仿宋_GB2312" w:hAnsi="Times New Roman" w:eastAsia="仿宋_GB2312" w:cs="仿宋_GB2312"/>
          <w:sz w:val="32"/>
          <w:szCs w:val="32"/>
        </w:rPr>
        <w:t>号），并于</w:t>
      </w:r>
      <w:r>
        <w:rPr>
          <w:rFonts w:hint="default" w:ascii="Times New Roman" w:hAnsi="Times New Roman" w:eastAsia="宋体" w:cs="Times New Roman"/>
          <w:sz w:val="32"/>
          <w:szCs w:val="32"/>
        </w:rPr>
        <w:t>8</w:t>
      </w:r>
      <w:r>
        <w:rPr>
          <w:rFonts w:hint="eastAsia" w:ascii="仿宋_GB2312" w:hAnsi="Times New Roman" w:eastAsia="仿宋_GB2312" w:cs="仿宋_GB2312"/>
          <w:sz w:val="32"/>
          <w:szCs w:val="32"/>
        </w:rPr>
        <w:t>月</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日送达当事人，当事人</w:t>
      </w:r>
      <w:r>
        <w:rPr>
          <w:rFonts w:hint="default" w:ascii="Times New Roman" w:hAnsi="Times New Roman" w:eastAsia="宋体" w:cs="Times New Roman"/>
          <w:sz w:val="32"/>
          <w:szCs w:val="32"/>
        </w:rPr>
        <w:t>2017</w:t>
      </w:r>
      <w:r>
        <w:rPr>
          <w:rFonts w:hint="eastAsia" w:ascii="仿宋_GB2312" w:hAnsi="Times New Roman" w:eastAsia="仿宋_GB2312" w:cs="仿宋_GB2312"/>
          <w:sz w:val="32"/>
          <w:szCs w:val="32"/>
        </w:rPr>
        <w:t>年</w:t>
      </w:r>
      <w:r>
        <w:rPr>
          <w:rFonts w:hint="default" w:ascii="Times New Roman" w:hAnsi="Times New Roman" w:eastAsia="宋体" w:cs="Times New Roman"/>
          <w:sz w:val="32"/>
          <w:szCs w:val="32"/>
        </w:rPr>
        <w:t>1</w:t>
      </w:r>
      <w:r>
        <w:rPr>
          <w:rFonts w:hint="eastAsia" w:ascii="仿宋_GB2312" w:hAnsi="Times New Roman" w:eastAsia="仿宋_GB2312" w:cs="仿宋_GB2312"/>
          <w:sz w:val="32"/>
          <w:szCs w:val="32"/>
        </w:rPr>
        <w:t>月</w:t>
      </w:r>
      <w:r>
        <w:rPr>
          <w:rFonts w:hint="default" w:ascii="Times New Roman" w:hAnsi="Times New Roman" w:eastAsia="宋体" w:cs="Times New Roman"/>
          <w:sz w:val="32"/>
          <w:szCs w:val="32"/>
        </w:rPr>
        <w:t>13</w:t>
      </w:r>
      <w:r>
        <w:rPr>
          <w:rFonts w:hint="eastAsia" w:ascii="仿宋_GB2312" w:hAnsi="Times New Roman" w:eastAsia="仿宋_GB2312" w:cs="仿宋_GB2312"/>
          <w:sz w:val="32"/>
          <w:szCs w:val="32"/>
        </w:rPr>
        <w:t>日提交书面申辩意见如下：对涉案建设项目竣工环保验收问题高度重视，确定了环保验收咨询服务单位，并组织各相关单位开展工作</w:t>
      </w:r>
      <w:r>
        <w:rPr>
          <w:rFonts w:hint="eastAsia" w:ascii="仿宋_GB2312" w:hAnsi="宋体" w:eastAsia="仿宋_GB2312" w:cs="仿宋_GB2312"/>
          <w:sz w:val="32"/>
          <w:szCs w:val="32"/>
        </w:rPr>
        <w:t>；</w:t>
      </w:r>
      <w:r>
        <w:rPr>
          <w:rFonts w:hint="eastAsia" w:ascii="仿宋_GB2312" w:hAnsi="Times New Roman" w:eastAsia="仿宋_GB2312" w:cs="仿宋_GB2312"/>
          <w:sz w:val="32"/>
          <w:szCs w:val="32"/>
        </w:rPr>
        <w:t>目前环保验收咨询服务单位已出具环保设施初步设计方案，投资概算约</w:t>
      </w:r>
      <w:r>
        <w:rPr>
          <w:rFonts w:hint="default" w:ascii="Times New Roman" w:hAnsi="Times New Roman" w:eastAsia="宋体" w:cs="Times New Roman"/>
          <w:sz w:val="32"/>
          <w:szCs w:val="32"/>
        </w:rPr>
        <w:t>500</w:t>
      </w:r>
      <w:r>
        <w:rPr>
          <w:rFonts w:hint="eastAsia" w:ascii="仿宋_GB2312" w:hAnsi="Times New Roman" w:eastAsia="仿宋_GB2312" w:cs="仿宋_GB2312"/>
          <w:sz w:val="32"/>
          <w:szCs w:val="32"/>
        </w:rPr>
        <w:t>万元</w:t>
      </w:r>
      <w:r>
        <w:rPr>
          <w:rFonts w:hint="eastAsia" w:ascii="仿宋_GB2312" w:hAnsi="宋体" w:eastAsia="仿宋_GB2312" w:cs="仿宋_GB2312"/>
          <w:sz w:val="32"/>
          <w:szCs w:val="32"/>
        </w:rPr>
        <w:t>；</w:t>
      </w:r>
      <w:r>
        <w:rPr>
          <w:rFonts w:hint="eastAsia" w:ascii="仿宋_GB2312" w:hAnsi="Times New Roman" w:eastAsia="仿宋_GB2312" w:cs="仿宋_GB2312"/>
          <w:sz w:val="32"/>
          <w:szCs w:val="32"/>
        </w:rPr>
        <w:t>因项目已完工且工程已结算，项目环保设施完善工程必须单独立项，现正开展前期报批工作。经审理，当事人确实存在未验先投的违法行为。现本案经我局审查结束。</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我局依据《中华人民共和国行政处罚法》第二十三条、《中华人民共和国水污染防治法》第七十一条及《广州市环境保护局规范行政处罚自由裁量权规定》附件《环境违法行为行政处罚自由裁量适用标准》第</w:t>
      </w:r>
      <w:r>
        <w:rPr>
          <w:rFonts w:hint="default" w:ascii="Times New Roman" w:hAnsi="Times New Roman" w:eastAsia="宋体" w:cs="Times New Roman"/>
          <w:sz w:val="32"/>
          <w:szCs w:val="32"/>
        </w:rPr>
        <w:t>10</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1</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D</w:t>
      </w:r>
      <w:r>
        <w:rPr>
          <w:rFonts w:hint="eastAsia" w:ascii="仿宋_GB2312" w:hAnsi="Times New Roman" w:eastAsia="仿宋_GB2312" w:cs="仿宋_GB2312"/>
          <w:sz w:val="32"/>
          <w:szCs w:val="32"/>
        </w:rPr>
        <w:t>）项的规定，责令当事人立即改正违法行为，完成需配套建设的水污染防治设施竣工验收手续，并作出处罚如下：</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default" w:ascii="Times New Roman" w:hAnsi="Times New Roman" w:eastAsia="宋体" w:cs="Times New Roman"/>
          <w:sz w:val="32"/>
          <w:szCs w:val="32"/>
        </w:rPr>
        <w:t>10</w:t>
      </w:r>
      <w:r>
        <w:rPr>
          <w:rFonts w:hint="eastAsia" w:ascii="仿宋_GB2312" w:hAnsi="Times New Roman" w:eastAsia="仿宋_GB2312" w:cs="仿宋_GB2312"/>
          <w:sz w:val="32"/>
          <w:szCs w:val="32"/>
        </w:rPr>
        <w:t>万元。</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仿宋_GB2312" w:hAnsi="Times New Roman"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default" w:ascii="Times New Roman" w:hAnsi="Times New Roman" w:eastAsia="宋体" w:cs="Times New Roman"/>
          <w:sz w:val="32"/>
          <w:szCs w:val="32"/>
        </w:rPr>
        <w:t>2017</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3</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8</w:t>
      </w:r>
      <w:r>
        <w:rPr>
          <w:rFonts w:hint="eastAsia" w:ascii="仿宋_GB2312" w:hAnsi="Times New Roman" w:eastAsia="仿宋_GB2312" w:cs="仿宋_GB2312"/>
          <w:sz w:val="32"/>
          <w:szCs w:val="32"/>
        </w:rPr>
        <w:t>日</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default" w:ascii="Times New Roman" w:hAnsi="Times New Roman" w:eastAsia="宋体" w:cs="Times New Roman"/>
          <w:sz w:val="32"/>
          <w:szCs w:val="32"/>
        </w:rPr>
        <w:t> </w:t>
      </w:r>
    </w:p>
    <w:p>
      <w:pPr>
        <w:pStyle w:val="2"/>
        <w:keepNext w:val="0"/>
        <w:keepLines w:val="0"/>
        <w:widowControl/>
        <w:suppressLineNumbers w:val="0"/>
        <w:spacing w:before="0" w:beforeAutospacing="0" w:after="0" w:afterAutospacing="0" w:line="520" w:lineRule="atLeast"/>
        <w:ind w:left="0" w:right="0"/>
        <w:jc w:val="left"/>
      </w:pPr>
      <w:r>
        <w:rPr>
          <w:rFonts w:hint="eastAsia" w:ascii="仿宋_GB2312" w:hAnsi="Times New Roman" w:eastAsia="仿宋_GB2312" w:cs="仿宋_GB2312"/>
          <w:sz w:val="28"/>
          <w:szCs w:val="28"/>
        </w:rPr>
        <w:t>  抄送：局环评处、执法监察支队，越秀区环保局、南沙区环保水务局。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0157C"/>
    <w:rsid w:val="1560157C"/>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2019-01-30T08:55:00Z</dcterms:created>
  <dc:creator>黄文宇</dc:creator>
  <cp:lastModifiedBy>黄文宇</cp:lastModifiedBy>
  <dcterms:modified xsi:type="dcterms:W3CDTF">2019-01-30T08:56:24Z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