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96" w:rsidRDefault="00E97196">
      <w:pPr>
        <w:spacing w:line="1100" w:lineRule="exact"/>
        <w:jc w:val="center"/>
        <w:outlineLvl w:val="0"/>
        <w:rPr>
          <w:rFonts w:ascii="Arial" w:eastAsia="华文细黑" w:hAnsi="Arial" w:cs="Arial"/>
          <w:color w:val="000000"/>
          <w:sz w:val="96"/>
          <w:szCs w:val="96"/>
        </w:rPr>
      </w:pPr>
    </w:p>
    <w:p w:rsidR="00E97196" w:rsidRDefault="00B11B42" w:rsidP="00602F7F">
      <w:pPr>
        <w:ind w:left="2393" w:hangingChars="745" w:hanging="2393"/>
        <w:jc w:val="center"/>
        <w:rPr>
          <w:rFonts w:ascii="宋体" w:hAnsi="宋体" w:cs="Arial"/>
          <w:b/>
          <w:color w:val="000000"/>
          <w:sz w:val="32"/>
          <w:szCs w:val="32"/>
        </w:rPr>
      </w:pPr>
      <w:r>
        <w:rPr>
          <w:rFonts w:ascii="宋体" w:hAnsi="宋体" w:cs="Arial" w:hint="eastAsia"/>
          <w:b/>
          <w:color w:val="000000"/>
          <w:sz w:val="32"/>
          <w:szCs w:val="32"/>
        </w:rPr>
        <w:t>广州市环境信用管理及联合激励惩戒等工作研究及服务</w:t>
      </w:r>
    </w:p>
    <w:p w:rsidR="00E97196" w:rsidRDefault="00B11B42" w:rsidP="00602F7F">
      <w:pPr>
        <w:ind w:leftChars="1133" w:left="2379" w:firstLineChars="495" w:firstLine="1590"/>
        <w:jc w:val="left"/>
        <w:rPr>
          <w:rFonts w:ascii="宋体" w:hAnsi="宋体" w:cs="Arial"/>
          <w:b/>
          <w:color w:val="000000"/>
          <w:sz w:val="32"/>
          <w:szCs w:val="32"/>
        </w:rPr>
      </w:pPr>
      <w:r>
        <w:rPr>
          <w:rFonts w:ascii="宋体" w:hAnsi="宋体" w:cs="Arial" w:hint="eastAsia"/>
          <w:b/>
          <w:color w:val="000000"/>
          <w:sz w:val="32"/>
          <w:szCs w:val="32"/>
        </w:rPr>
        <w:t>公开采购</w:t>
      </w:r>
    </w:p>
    <w:p w:rsidR="00E97196" w:rsidRDefault="00E97196" w:rsidP="00602F7F">
      <w:pPr>
        <w:ind w:leftChars="1133" w:left="2379" w:firstLineChars="495" w:firstLine="1590"/>
        <w:jc w:val="left"/>
        <w:rPr>
          <w:rFonts w:ascii="宋体" w:hAnsi="宋体" w:cs="Arial"/>
          <w:b/>
          <w:color w:val="000000"/>
          <w:sz w:val="32"/>
          <w:szCs w:val="32"/>
        </w:rPr>
      </w:pPr>
    </w:p>
    <w:p w:rsidR="00E97196" w:rsidRDefault="00B11B42">
      <w:pPr>
        <w:jc w:val="center"/>
        <w:rPr>
          <w:rFonts w:ascii="Arial" w:eastAsia="华文新魏" w:hAnsi="Arial" w:cs="Arial"/>
          <w:color w:val="000000"/>
          <w:sz w:val="96"/>
          <w:szCs w:val="96"/>
        </w:rPr>
      </w:pPr>
      <w:r>
        <w:rPr>
          <w:rFonts w:ascii="Arial" w:eastAsia="华文新魏" w:hAnsi="Arial" w:cs="Arial" w:hint="eastAsia"/>
          <w:color w:val="000000"/>
          <w:sz w:val="96"/>
          <w:szCs w:val="96"/>
        </w:rPr>
        <w:t>招</w:t>
      </w:r>
    </w:p>
    <w:p w:rsidR="00E97196" w:rsidRDefault="00B11B42">
      <w:pPr>
        <w:jc w:val="center"/>
        <w:rPr>
          <w:rFonts w:ascii="Arial" w:eastAsia="华文新魏" w:hAnsi="Arial" w:cs="Arial"/>
          <w:color w:val="000000"/>
          <w:sz w:val="96"/>
          <w:szCs w:val="96"/>
        </w:rPr>
      </w:pPr>
      <w:r>
        <w:rPr>
          <w:rFonts w:ascii="Arial" w:eastAsia="华文新魏" w:hAnsi="Arial" w:cs="Arial" w:hint="eastAsia"/>
          <w:color w:val="000000"/>
          <w:sz w:val="96"/>
          <w:szCs w:val="96"/>
        </w:rPr>
        <w:t>标</w:t>
      </w:r>
    </w:p>
    <w:p w:rsidR="00E97196" w:rsidRDefault="00B11B42">
      <w:pPr>
        <w:jc w:val="center"/>
        <w:rPr>
          <w:rFonts w:ascii="Arial" w:eastAsia="华文新魏" w:hAnsi="Arial" w:cs="Arial"/>
          <w:color w:val="000000"/>
          <w:sz w:val="96"/>
          <w:szCs w:val="96"/>
        </w:rPr>
      </w:pPr>
      <w:r>
        <w:rPr>
          <w:rFonts w:ascii="Arial" w:eastAsia="华文新魏" w:hAnsi="Arial" w:cs="Arial" w:hint="eastAsia"/>
          <w:color w:val="000000"/>
          <w:sz w:val="96"/>
          <w:szCs w:val="96"/>
        </w:rPr>
        <w:t>文</w:t>
      </w:r>
    </w:p>
    <w:p w:rsidR="00E97196" w:rsidRDefault="00B11B42">
      <w:pPr>
        <w:jc w:val="center"/>
        <w:rPr>
          <w:rFonts w:ascii="Arial" w:eastAsia="隶书" w:hAnsi="Arial" w:cs="Arial"/>
          <w:color w:val="000000"/>
          <w:sz w:val="96"/>
          <w:szCs w:val="96"/>
        </w:rPr>
      </w:pPr>
      <w:r>
        <w:rPr>
          <w:rFonts w:ascii="Arial" w:eastAsia="华文新魏" w:hAnsi="Arial" w:cs="Arial" w:hint="eastAsia"/>
          <w:color w:val="000000"/>
          <w:sz w:val="96"/>
          <w:szCs w:val="96"/>
        </w:rPr>
        <w:t>件</w:t>
      </w:r>
    </w:p>
    <w:p w:rsidR="00E97196" w:rsidRDefault="00E97196">
      <w:pPr>
        <w:jc w:val="center"/>
        <w:rPr>
          <w:rFonts w:ascii="Arial" w:eastAsia="黑体" w:hAnsi="Arial" w:cs="Arial"/>
          <w:color w:val="000000"/>
          <w:sz w:val="32"/>
          <w:szCs w:val="32"/>
        </w:rPr>
      </w:pPr>
    </w:p>
    <w:p w:rsidR="00E97196" w:rsidRDefault="00E97196">
      <w:pPr>
        <w:jc w:val="center"/>
        <w:rPr>
          <w:rFonts w:ascii="Arial" w:eastAsia="黑体" w:hAnsi="Arial" w:cs="Arial"/>
          <w:color w:val="000000"/>
          <w:sz w:val="32"/>
          <w:szCs w:val="32"/>
        </w:rPr>
      </w:pPr>
    </w:p>
    <w:p w:rsidR="00E97196" w:rsidRDefault="00E97196">
      <w:pPr>
        <w:jc w:val="center"/>
        <w:rPr>
          <w:rFonts w:ascii="Arial" w:eastAsia="黑体" w:hAnsi="Arial" w:cs="Arial"/>
          <w:color w:val="000000"/>
          <w:sz w:val="32"/>
          <w:szCs w:val="32"/>
        </w:rPr>
      </w:pPr>
    </w:p>
    <w:p w:rsidR="00E97196" w:rsidRDefault="00E97196">
      <w:pPr>
        <w:jc w:val="center"/>
        <w:rPr>
          <w:rFonts w:ascii="Arial" w:eastAsia="黑体" w:hAnsi="Arial" w:cs="Arial"/>
          <w:color w:val="000000"/>
          <w:sz w:val="32"/>
          <w:szCs w:val="32"/>
        </w:rPr>
      </w:pPr>
    </w:p>
    <w:p w:rsidR="00E97196" w:rsidRDefault="00E97196">
      <w:pPr>
        <w:jc w:val="center"/>
        <w:rPr>
          <w:rFonts w:ascii="Arial" w:eastAsia="黑体" w:hAnsi="Arial" w:cs="Arial"/>
          <w:color w:val="000000"/>
          <w:sz w:val="32"/>
          <w:szCs w:val="32"/>
        </w:rPr>
      </w:pPr>
    </w:p>
    <w:p w:rsidR="00E97196" w:rsidRDefault="00E97196">
      <w:pPr>
        <w:jc w:val="center"/>
        <w:rPr>
          <w:rFonts w:ascii="Arial" w:eastAsia="黑体" w:hAnsi="Arial" w:cs="Arial"/>
          <w:color w:val="000000"/>
          <w:sz w:val="32"/>
          <w:szCs w:val="32"/>
        </w:rPr>
      </w:pPr>
    </w:p>
    <w:p w:rsidR="00E97196" w:rsidRDefault="00B11B42">
      <w:pPr>
        <w:jc w:val="center"/>
        <w:rPr>
          <w:rFonts w:ascii="Arial" w:eastAsia="黑体" w:hAnsi="Arial" w:cs="Arial"/>
          <w:color w:val="000000"/>
          <w:sz w:val="32"/>
          <w:szCs w:val="32"/>
        </w:rPr>
      </w:pPr>
      <w:r>
        <w:rPr>
          <w:rFonts w:ascii="Arial" w:eastAsia="黑体" w:hAnsi="Arial" w:cs="Arial" w:hint="eastAsia"/>
          <w:color w:val="000000"/>
          <w:sz w:val="32"/>
          <w:szCs w:val="32"/>
        </w:rPr>
        <w:t>2020</w:t>
      </w:r>
      <w:r>
        <w:rPr>
          <w:rFonts w:ascii="Arial" w:eastAsia="黑体" w:hAnsi="Arial" w:cs="Arial" w:hint="eastAsia"/>
          <w:color w:val="000000"/>
          <w:sz w:val="32"/>
          <w:szCs w:val="32"/>
        </w:rPr>
        <w:t>年</w:t>
      </w:r>
      <w:r>
        <w:rPr>
          <w:rFonts w:ascii="Arial" w:eastAsia="黑体" w:hAnsi="Arial" w:cs="Arial" w:hint="eastAsia"/>
          <w:color w:val="000000"/>
          <w:sz w:val="32"/>
          <w:szCs w:val="32"/>
        </w:rPr>
        <w:t>4</w:t>
      </w:r>
      <w:r>
        <w:rPr>
          <w:rFonts w:ascii="Arial" w:eastAsia="黑体" w:hAnsi="Arial" w:cs="Arial" w:hint="eastAsia"/>
          <w:color w:val="000000"/>
          <w:sz w:val="32"/>
          <w:szCs w:val="32"/>
        </w:rPr>
        <w:t>月</w:t>
      </w:r>
      <w:r>
        <w:rPr>
          <w:rFonts w:ascii="Arial" w:eastAsia="黑体" w:hAnsi="Arial" w:cs="Arial" w:hint="eastAsia"/>
          <w:color w:val="000000"/>
          <w:sz w:val="32"/>
          <w:szCs w:val="32"/>
        </w:rPr>
        <w:t>30</w:t>
      </w:r>
      <w:r>
        <w:rPr>
          <w:rFonts w:ascii="Arial" w:eastAsia="黑体" w:hAnsi="Arial" w:cs="Arial" w:hint="eastAsia"/>
          <w:color w:val="000000"/>
          <w:sz w:val="32"/>
          <w:szCs w:val="32"/>
        </w:rPr>
        <w:t>日</w:t>
      </w:r>
    </w:p>
    <w:p w:rsidR="00E97196" w:rsidRDefault="00E97196">
      <w:pPr>
        <w:jc w:val="center"/>
        <w:rPr>
          <w:rFonts w:ascii="宋体" w:hAnsi="宋体"/>
          <w:bCs/>
          <w:color w:val="000000"/>
          <w:szCs w:val="21"/>
        </w:rPr>
      </w:pPr>
    </w:p>
    <w:p w:rsidR="00E97196" w:rsidRDefault="00B11B42">
      <w:pPr>
        <w:jc w:val="center"/>
        <w:rPr>
          <w:rFonts w:ascii="宋体" w:hAnsi="宋体"/>
          <w:bCs/>
          <w:color w:val="000000"/>
          <w:szCs w:val="21"/>
        </w:rPr>
      </w:pPr>
      <w:r>
        <w:rPr>
          <w:rFonts w:ascii="宋体" w:hAnsi="宋体"/>
          <w:bCs/>
          <w:color w:val="000000"/>
          <w:szCs w:val="21"/>
        </w:rPr>
        <w:lastRenderedPageBreak/>
        <w:t>公开采购</w:t>
      </w:r>
      <w:r>
        <w:rPr>
          <w:rFonts w:ascii="宋体" w:hAnsi="宋体" w:hint="eastAsia"/>
          <w:bCs/>
          <w:color w:val="000000"/>
          <w:szCs w:val="21"/>
        </w:rPr>
        <w:t>招标</w:t>
      </w:r>
      <w:r>
        <w:rPr>
          <w:rFonts w:ascii="宋体" w:hAnsi="宋体"/>
          <w:bCs/>
          <w:color w:val="000000"/>
          <w:szCs w:val="21"/>
        </w:rPr>
        <w:t>公告</w:t>
      </w:r>
    </w:p>
    <w:p w:rsidR="00E97196" w:rsidRDefault="00E97196">
      <w:pPr>
        <w:jc w:val="center"/>
        <w:rPr>
          <w:rFonts w:ascii="宋体" w:hAnsi="宋体"/>
          <w:bCs/>
          <w:color w:val="000000"/>
          <w:szCs w:val="21"/>
        </w:rPr>
      </w:pPr>
    </w:p>
    <w:p w:rsidR="00E97196" w:rsidRDefault="00B11B42">
      <w:pPr>
        <w:spacing w:line="400" w:lineRule="exact"/>
        <w:ind w:firstLineChars="200" w:firstLine="420"/>
        <w:rPr>
          <w:rFonts w:ascii="宋体" w:hAnsi="宋体"/>
          <w:szCs w:val="21"/>
        </w:rPr>
      </w:pPr>
      <w:r>
        <w:rPr>
          <w:rFonts w:ascii="宋体" w:hAnsi="宋体"/>
          <w:szCs w:val="21"/>
        </w:rPr>
        <w:t>广州市</w:t>
      </w:r>
      <w:r>
        <w:rPr>
          <w:rFonts w:ascii="宋体" w:hAnsi="宋体" w:hint="eastAsia"/>
          <w:szCs w:val="21"/>
        </w:rPr>
        <w:t>生态环境</w:t>
      </w:r>
      <w:r>
        <w:rPr>
          <w:rFonts w:ascii="宋体" w:hAnsi="宋体"/>
          <w:szCs w:val="21"/>
        </w:rPr>
        <w:t>局就“</w:t>
      </w:r>
      <w:r>
        <w:rPr>
          <w:rFonts w:ascii="宋体" w:hAnsi="宋体"/>
          <w:color w:val="000000"/>
          <w:szCs w:val="21"/>
          <w:highlight w:val="white"/>
        </w:rPr>
        <w:t>广州市环境信用管理及联合</w:t>
      </w:r>
      <w:r>
        <w:rPr>
          <w:rFonts w:ascii="宋体" w:hAnsi="宋体" w:hint="eastAsia"/>
          <w:color w:val="000000"/>
          <w:szCs w:val="21"/>
          <w:highlight w:val="white"/>
        </w:rPr>
        <w:t>激励惩戒</w:t>
      </w:r>
      <w:r>
        <w:rPr>
          <w:rFonts w:ascii="宋体" w:hAnsi="宋体"/>
          <w:color w:val="000000"/>
          <w:szCs w:val="21"/>
          <w:highlight w:val="white"/>
        </w:rPr>
        <w:t>等相关工作研究及服务</w:t>
      </w:r>
      <w:r>
        <w:rPr>
          <w:rFonts w:ascii="宋体" w:hAnsi="宋体"/>
          <w:szCs w:val="21"/>
        </w:rPr>
        <w:t>”项目进行公开采购。现将该项目</w:t>
      </w:r>
      <w:r>
        <w:rPr>
          <w:rFonts w:ascii="宋体" w:hAnsi="宋体" w:hint="eastAsia"/>
          <w:szCs w:val="21"/>
        </w:rPr>
        <w:t>进行</w:t>
      </w:r>
      <w:r>
        <w:rPr>
          <w:rFonts w:ascii="宋体" w:hAnsi="宋体"/>
          <w:szCs w:val="21"/>
        </w:rPr>
        <w:t>公示，欢迎符合资格条件的</w:t>
      </w:r>
      <w:r>
        <w:rPr>
          <w:rFonts w:ascii="宋体" w:hAnsi="宋体" w:hint="eastAsia"/>
          <w:szCs w:val="21"/>
        </w:rPr>
        <w:t>单位</w:t>
      </w:r>
      <w:r>
        <w:rPr>
          <w:rFonts w:ascii="宋体" w:hAnsi="宋体"/>
          <w:szCs w:val="21"/>
        </w:rPr>
        <w:t>参加。</w:t>
      </w:r>
    </w:p>
    <w:p w:rsidR="00E97196" w:rsidRDefault="00B11B42">
      <w:pPr>
        <w:spacing w:line="400" w:lineRule="exact"/>
        <w:ind w:firstLineChars="200" w:firstLine="420"/>
        <w:rPr>
          <w:rFonts w:ascii="宋体" w:hAnsi="宋体"/>
          <w:szCs w:val="21"/>
        </w:rPr>
      </w:pPr>
      <w:r>
        <w:rPr>
          <w:rFonts w:ascii="宋体" w:hAnsi="宋体"/>
          <w:szCs w:val="21"/>
        </w:rPr>
        <w:t>一、项目采购人</w:t>
      </w:r>
    </w:p>
    <w:p w:rsidR="00E97196" w:rsidRDefault="00B11B42">
      <w:pPr>
        <w:spacing w:line="400" w:lineRule="exact"/>
        <w:ind w:firstLineChars="200" w:firstLine="420"/>
        <w:rPr>
          <w:rFonts w:ascii="宋体" w:hAnsi="宋体"/>
          <w:szCs w:val="21"/>
        </w:rPr>
      </w:pPr>
      <w:r>
        <w:rPr>
          <w:rFonts w:ascii="宋体" w:hAnsi="宋体"/>
          <w:szCs w:val="21"/>
        </w:rPr>
        <w:t>广州市</w:t>
      </w:r>
      <w:r>
        <w:rPr>
          <w:rFonts w:ascii="宋体" w:hAnsi="宋体" w:hint="eastAsia"/>
          <w:szCs w:val="21"/>
        </w:rPr>
        <w:t>生态环境</w:t>
      </w:r>
      <w:r>
        <w:rPr>
          <w:rFonts w:ascii="宋体" w:hAnsi="宋体"/>
          <w:szCs w:val="21"/>
        </w:rPr>
        <w:t>局。</w:t>
      </w:r>
    </w:p>
    <w:p w:rsidR="00E97196" w:rsidRDefault="00B11B42">
      <w:pPr>
        <w:spacing w:line="400" w:lineRule="exact"/>
        <w:ind w:firstLineChars="200" w:firstLine="420"/>
        <w:rPr>
          <w:rFonts w:ascii="宋体" w:hAnsi="宋体"/>
          <w:szCs w:val="21"/>
        </w:rPr>
      </w:pPr>
      <w:r>
        <w:rPr>
          <w:rFonts w:ascii="宋体" w:hAnsi="宋体"/>
          <w:szCs w:val="21"/>
        </w:rPr>
        <w:t>二、项目名称</w:t>
      </w:r>
    </w:p>
    <w:p w:rsidR="00E97196" w:rsidRDefault="00B11B42">
      <w:pPr>
        <w:spacing w:line="400" w:lineRule="exact"/>
        <w:ind w:firstLineChars="200" w:firstLine="420"/>
        <w:rPr>
          <w:rFonts w:ascii="宋体" w:hAnsi="宋体"/>
          <w:szCs w:val="21"/>
        </w:rPr>
      </w:pPr>
      <w:r>
        <w:rPr>
          <w:rFonts w:ascii="宋体" w:hAnsi="宋体"/>
          <w:color w:val="000000"/>
          <w:szCs w:val="21"/>
          <w:highlight w:val="white"/>
        </w:rPr>
        <w:t>广州市环境信用管理及联合</w:t>
      </w:r>
      <w:r>
        <w:rPr>
          <w:rFonts w:ascii="宋体" w:hAnsi="宋体" w:hint="eastAsia"/>
          <w:color w:val="000000"/>
          <w:szCs w:val="21"/>
          <w:highlight w:val="white"/>
        </w:rPr>
        <w:t>激励惩戒</w:t>
      </w:r>
      <w:r>
        <w:rPr>
          <w:rFonts w:ascii="宋体" w:hAnsi="宋体"/>
          <w:color w:val="000000"/>
          <w:szCs w:val="21"/>
          <w:highlight w:val="white"/>
        </w:rPr>
        <w:t>等相关工作研究及服务</w:t>
      </w:r>
      <w:r>
        <w:rPr>
          <w:rFonts w:ascii="宋体" w:hAnsi="宋体" w:hint="eastAsia"/>
          <w:color w:val="000000"/>
          <w:szCs w:val="21"/>
        </w:rPr>
        <w:t>。</w:t>
      </w:r>
    </w:p>
    <w:p w:rsidR="00E97196" w:rsidRDefault="00B11B42">
      <w:pPr>
        <w:spacing w:line="400" w:lineRule="exact"/>
        <w:ind w:firstLineChars="200" w:firstLine="420"/>
        <w:rPr>
          <w:rFonts w:ascii="宋体" w:hAnsi="宋体"/>
          <w:szCs w:val="21"/>
        </w:rPr>
      </w:pPr>
      <w:r>
        <w:rPr>
          <w:rFonts w:ascii="宋体" w:hAnsi="宋体"/>
          <w:szCs w:val="21"/>
        </w:rPr>
        <w:t>三、项目公示时间</w:t>
      </w:r>
    </w:p>
    <w:p w:rsidR="00E97196" w:rsidRDefault="00B11B42">
      <w:pPr>
        <w:spacing w:line="400" w:lineRule="exact"/>
        <w:ind w:firstLineChars="200" w:firstLine="420"/>
        <w:rPr>
          <w:rFonts w:ascii="宋体" w:hAnsi="宋体"/>
          <w:szCs w:val="21"/>
        </w:rPr>
      </w:pPr>
      <w:r>
        <w:rPr>
          <w:rFonts w:ascii="宋体" w:hAnsi="宋体"/>
          <w:szCs w:val="21"/>
        </w:rPr>
        <w:t>20</w:t>
      </w:r>
      <w:r>
        <w:rPr>
          <w:rFonts w:ascii="宋体" w:hAnsi="宋体" w:hint="eastAsia"/>
          <w:szCs w:val="21"/>
        </w:rPr>
        <w:t>20</w:t>
      </w:r>
      <w:r>
        <w:rPr>
          <w:rFonts w:ascii="宋体" w:hAnsi="宋体"/>
          <w:szCs w:val="21"/>
        </w:rPr>
        <w:t>年</w:t>
      </w:r>
      <w:r>
        <w:rPr>
          <w:rFonts w:ascii="宋体" w:hAnsi="宋体" w:hint="eastAsia"/>
          <w:szCs w:val="21"/>
        </w:rPr>
        <w:t>4</w:t>
      </w:r>
      <w:r>
        <w:rPr>
          <w:rFonts w:ascii="宋体" w:hAnsi="宋体"/>
          <w:szCs w:val="21"/>
        </w:rPr>
        <w:t>月</w:t>
      </w:r>
      <w:r>
        <w:rPr>
          <w:rFonts w:ascii="宋体" w:hAnsi="宋体" w:hint="eastAsia"/>
          <w:szCs w:val="21"/>
        </w:rPr>
        <w:t>30</w:t>
      </w:r>
      <w:r>
        <w:rPr>
          <w:rFonts w:ascii="宋体" w:hAnsi="宋体"/>
          <w:szCs w:val="21"/>
        </w:rPr>
        <w:t>日</w:t>
      </w:r>
      <w:r>
        <w:rPr>
          <w:rFonts w:ascii="宋体" w:hAnsi="宋体" w:hint="eastAsia"/>
          <w:szCs w:val="21"/>
        </w:rPr>
        <w:t>12:00</w:t>
      </w:r>
      <w:r>
        <w:rPr>
          <w:rFonts w:ascii="宋体" w:hAnsi="宋体"/>
          <w:szCs w:val="21"/>
        </w:rPr>
        <w:t>至</w:t>
      </w:r>
      <w:r>
        <w:rPr>
          <w:rFonts w:ascii="宋体" w:hAnsi="宋体" w:hint="eastAsia"/>
          <w:szCs w:val="21"/>
        </w:rPr>
        <w:t>5</w:t>
      </w:r>
      <w:r>
        <w:rPr>
          <w:rFonts w:ascii="宋体" w:hAnsi="宋体"/>
          <w:szCs w:val="21"/>
        </w:rPr>
        <w:t>月</w:t>
      </w:r>
      <w:r>
        <w:rPr>
          <w:rFonts w:ascii="宋体" w:hAnsi="宋体" w:hint="eastAsia"/>
          <w:szCs w:val="21"/>
        </w:rPr>
        <w:t>8</w:t>
      </w:r>
      <w:r>
        <w:rPr>
          <w:rFonts w:ascii="宋体" w:hAnsi="宋体"/>
          <w:szCs w:val="21"/>
        </w:rPr>
        <w:t>日</w:t>
      </w:r>
      <w:r>
        <w:rPr>
          <w:rFonts w:ascii="宋体" w:hAnsi="宋体" w:hint="eastAsia"/>
          <w:szCs w:val="21"/>
        </w:rPr>
        <w:t>12:00</w:t>
      </w:r>
      <w:r>
        <w:rPr>
          <w:rFonts w:ascii="宋体" w:hAnsi="宋体"/>
          <w:szCs w:val="21"/>
        </w:rPr>
        <w:t>。</w:t>
      </w:r>
    </w:p>
    <w:p w:rsidR="00E97196" w:rsidRDefault="00B11B42">
      <w:pPr>
        <w:spacing w:line="400" w:lineRule="exact"/>
        <w:ind w:firstLineChars="200" w:firstLine="420"/>
        <w:rPr>
          <w:rFonts w:ascii="宋体" w:hAnsi="宋体"/>
          <w:szCs w:val="21"/>
        </w:rPr>
      </w:pPr>
      <w:r>
        <w:rPr>
          <w:rFonts w:ascii="宋体" w:hAnsi="宋体"/>
          <w:szCs w:val="21"/>
        </w:rPr>
        <w:t>四、项目内容</w:t>
      </w:r>
    </w:p>
    <w:p w:rsidR="00E97196" w:rsidRDefault="00B11B42">
      <w:pPr>
        <w:spacing w:line="400" w:lineRule="exact"/>
        <w:ind w:firstLineChars="200" w:firstLine="420"/>
        <w:rPr>
          <w:rFonts w:ascii="宋体" w:hAnsi="宋体"/>
          <w:color w:val="000000"/>
          <w:szCs w:val="21"/>
        </w:rPr>
      </w:pPr>
      <w:r>
        <w:rPr>
          <w:rFonts w:ascii="宋体" w:hAnsi="宋体" w:hint="eastAsia"/>
          <w:color w:val="000000"/>
          <w:szCs w:val="21"/>
          <w:highlight w:val="white"/>
        </w:rPr>
        <w:t>按广州市生态环境局的工作要求，组织开展广州市企业环境信用评价、信用修复、协同监管等信用管理及守法核查、联合激励惩戒等工作研究及服务</w:t>
      </w:r>
      <w:r>
        <w:rPr>
          <w:rFonts w:ascii="宋体" w:hAnsi="宋体" w:hint="eastAsia"/>
          <w:color w:val="000000"/>
          <w:szCs w:val="21"/>
        </w:rPr>
        <w:t>。</w:t>
      </w:r>
    </w:p>
    <w:p w:rsidR="00E97196" w:rsidRDefault="00B11B42">
      <w:pPr>
        <w:spacing w:line="400" w:lineRule="exact"/>
        <w:ind w:firstLineChars="200" w:firstLine="420"/>
        <w:rPr>
          <w:rFonts w:ascii="宋体" w:hAnsi="宋体"/>
          <w:color w:val="000000"/>
          <w:szCs w:val="21"/>
        </w:rPr>
      </w:pPr>
      <w:r>
        <w:rPr>
          <w:rFonts w:ascii="宋体" w:hAnsi="宋体" w:hint="eastAsia"/>
          <w:color w:val="000000"/>
          <w:szCs w:val="21"/>
        </w:rPr>
        <w:t>主要服务内容及要求如下：</w:t>
      </w:r>
    </w:p>
    <w:p w:rsidR="00E97196" w:rsidRDefault="00B11B42">
      <w:pPr>
        <w:numPr>
          <w:ilvl w:val="0"/>
          <w:numId w:val="1"/>
        </w:numPr>
        <w:spacing w:line="400" w:lineRule="exact"/>
        <w:rPr>
          <w:rFonts w:ascii="宋体" w:hAnsi="宋体"/>
          <w:color w:val="000000"/>
          <w:szCs w:val="21"/>
          <w:highlight w:val="white"/>
        </w:rPr>
      </w:pPr>
      <w:r>
        <w:rPr>
          <w:rFonts w:ascii="宋体" w:hAnsi="宋体" w:hint="eastAsia"/>
          <w:color w:val="000000"/>
          <w:szCs w:val="21"/>
          <w:highlight w:val="white"/>
        </w:rPr>
        <w:t>配合开展2019-</w:t>
      </w:r>
      <w:r>
        <w:rPr>
          <w:rFonts w:ascii="宋体" w:hAnsi="宋体"/>
          <w:color w:val="000000"/>
          <w:szCs w:val="21"/>
          <w:highlight w:val="white"/>
        </w:rPr>
        <w:t>2020年度环境信用评价。</w:t>
      </w:r>
    </w:p>
    <w:p w:rsidR="00E97196" w:rsidRDefault="00B11B42">
      <w:pPr>
        <w:numPr>
          <w:ilvl w:val="0"/>
          <w:numId w:val="2"/>
        </w:numPr>
        <w:spacing w:line="400" w:lineRule="exact"/>
        <w:rPr>
          <w:rFonts w:ascii="宋体" w:hAnsi="宋体"/>
          <w:color w:val="000000"/>
          <w:szCs w:val="21"/>
          <w:highlight w:val="white"/>
        </w:rPr>
      </w:pPr>
      <w:r>
        <w:rPr>
          <w:rFonts w:ascii="宋体" w:hAnsi="宋体" w:hint="eastAsia"/>
          <w:color w:val="000000"/>
          <w:szCs w:val="21"/>
          <w:highlight w:val="white"/>
        </w:rPr>
        <w:t>按照省、市环境信用评价的相关规定，根据</w:t>
      </w:r>
      <w:r>
        <w:rPr>
          <w:rFonts w:ascii="宋体" w:hAnsi="宋体"/>
          <w:color w:val="000000"/>
          <w:szCs w:val="21"/>
          <w:highlight w:val="white"/>
        </w:rPr>
        <w:t>2019年度环境行政处罚</w:t>
      </w:r>
      <w:r>
        <w:rPr>
          <w:rFonts w:ascii="宋体" w:hAnsi="宋体" w:hint="eastAsia"/>
          <w:color w:val="000000"/>
          <w:szCs w:val="21"/>
          <w:highlight w:val="white"/>
        </w:rPr>
        <w:t>记录</w:t>
      </w:r>
      <w:r>
        <w:rPr>
          <w:rFonts w:ascii="宋体" w:hAnsi="宋体"/>
          <w:color w:val="000000"/>
          <w:szCs w:val="21"/>
          <w:highlight w:val="white"/>
        </w:rPr>
        <w:t>及各区反馈意见，</w:t>
      </w:r>
      <w:r>
        <w:rPr>
          <w:rFonts w:ascii="宋体" w:hAnsi="宋体" w:hint="eastAsia"/>
          <w:color w:val="000000"/>
          <w:szCs w:val="21"/>
          <w:highlight w:val="white"/>
        </w:rPr>
        <w:t>协助确定广州市本</w:t>
      </w:r>
      <w:r>
        <w:rPr>
          <w:rFonts w:ascii="宋体" w:hAnsi="宋体"/>
          <w:color w:val="000000"/>
          <w:szCs w:val="21"/>
          <w:highlight w:val="white"/>
        </w:rPr>
        <w:t>年度</w:t>
      </w:r>
      <w:r>
        <w:rPr>
          <w:rFonts w:ascii="宋体" w:hAnsi="宋体" w:hint="eastAsia"/>
          <w:color w:val="000000"/>
          <w:szCs w:val="21"/>
          <w:highlight w:val="white"/>
        </w:rPr>
        <w:t>环境信用评价参评企业名单；</w:t>
      </w:r>
    </w:p>
    <w:p w:rsidR="00E97196" w:rsidRDefault="00B11B42">
      <w:pPr>
        <w:numPr>
          <w:ilvl w:val="0"/>
          <w:numId w:val="2"/>
        </w:numPr>
        <w:tabs>
          <w:tab w:val="left" w:pos="312"/>
        </w:tabs>
        <w:spacing w:line="400" w:lineRule="exact"/>
        <w:rPr>
          <w:rFonts w:ascii="宋体" w:hAnsi="宋体"/>
          <w:color w:val="000000"/>
          <w:szCs w:val="21"/>
          <w:highlight w:val="white"/>
        </w:rPr>
      </w:pPr>
      <w:r>
        <w:rPr>
          <w:rFonts w:ascii="宋体" w:hAnsi="宋体" w:hint="eastAsia"/>
          <w:color w:val="000000"/>
          <w:szCs w:val="21"/>
          <w:highlight w:val="white"/>
        </w:rPr>
        <w:t>协助开展本</w:t>
      </w:r>
      <w:r>
        <w:rPr>
          <w:rFonts w:ascii="宋体" w:hAnsi="宋体"/>
          <w:color w:val="000000"/>
          <w:szCs w:val="21"/>
          <w:highlight w:val="white"/>
        </w:rPr>
        <w:t>年度省、市两级企业环境信用评价工作</w:t>
      </w:r>
      <w:r>
        <w:rPr>
          <w:rFonts w:ascii="宋体" w:hAnsi="宋体" w:hint="eastAsia"/>
          <w:color w:val="000000"/>
          <w:szCs w:val="21"/>
          <w:highlight w:val="white"/>
        </w:rPr>
        <w:t>，包括协助或现场引导企业开展自评、跟进反馈各区评价进度、联系镇街环保员上门服务等工作；</w:t>
      </w:r>
    </w:p>
    <w:p w:rsidR="00E97196" w:rsidRDefault="00B11B42">
      <w:pPr>
        <w:numPr>
          <w:ilvl w:val="0"/>
          <w:numId w:val="2"/>
        </w:numPr>
        <w:tabs>
          <w:tab w:val="left" w:pos="312"/>
        </w:tabs>
        <w:spacing w:line="400" w:lineRule="exact"/>
        <w:rPr>
          <w:rFonts w:ascii="宋体" w:hAnsi="宋体"/>
          <w:color w:val="000000"/>
          <w:szCs w:val="21"/>
          <w:highlight w:val="white"/>
        </w:rPr>
      </w:pPr>
      <w:r>
        <w:rPr>
          <w:rFonts w:ascii="宋体" w:hAnsi="宋体" w:hint="eastAsia"/>
          <w:color w:val="000000"/>
          <w:szCs w:val="21"/>
          <w:highlight w:val="white"/>
        </w:rPr>
        <w:t>按甲方要求提供信用评价过程中的企业咨询回复、数据统计、结果复核和推送、相关文稿拟制等服务；</w:t>
      </w:r>
    </w:p>
    <w:p w:rsidR="00E97196" w:rsidRDefault="00B11B42">
      <w:pPr>
        <w:pStyle w:val="aa"/>
        <w:numPr>
          <w:ilvl w:val="0"/>
          <w:numId w:val="2"/>
        </w:numPr>
        <w:ind w:firstLineChars="0"/>
        <w:rPr>
          <w:rFonts w:ascii="宋体" w:hAnsi="宋体"/>
          <w:color w:val="000000"/>
          <w:szCs w:val="21"/>
          <w:highlight w:val="white"/>
        </w:rPr>
      </w:pPr>
      <w:r>
        <w:rPr>
          <w:rFonts w:ascii="宋体" w:hAnsi="宋体" w:hint="eastAsia"/>
          <w:color w:val="000000"/>
          <w:szCs w:val="21"/>
          <w:highlight w:val="white"/>
        </w:rPr>
        <w:t>对本年度环境信用评价结果进行研究分析，并结合国家、省最新的环境信用评价政策及其他城市经验，拟制年度企业环境信用评价报告。</w:t>
      </w:r>
    </w:p>
    <w:p w:rsidR="00E97196" w:rsidRDefault="00B11B42">
      <w:pPr>
        <w:numPr>
          <w:ilvl w:val="0"/>
          <w:numId w:val="1"/>
        </w:numPr>
        <w:spacing w:line="400" w:lineRule="exact"/>
        <w:rPr>
          <w:rFonts w:ascii="宋体" w:hAnsi="宋体"/>
          <w:color w:val="000000"/>
          <w:szCs w:val="21"/>
          <w:highlight w:val="white"/>
        </w:rPr>
      </w:pPr>
      <w:r>
        <w:rPr>
          <w:rFonts w:ascii="宋体" w:hAnsi="宋体" w:hint="eastAsia"/>
          <w:color w:val="000000"/>
          <w:szCs w:val="21"/>
          <w:highlight w:val="white"/>
        </w:rPr>
        <w:t>配合开展环境信用修复工作。</w:t>
      </w:r>
    </w:p>
    <w:p w:rsidR="00E97196" w:rsidRDefault="00B11B42">
      <w:pPr>
        <w:numPr>
          <w:ilvl w:val="0"/>
          <w:numId w:val="3"/>
        </w:numPr>
        <w:spacing w:line="400" w:lineRule="exact"/>
        <w:rPr>
          <w:rFonts w:ascii="宋体" w:hAnsi="宋体"/>
          <w:color w:val="000000"/>
          <w:szCs w:val="21"/>
          <w:highlight w:val="white"/>
        </w:rPr>
      </w:pPr>
      <w:r>
        <w:rPr>
          <w:rFonts w:ascii="宋体" w:hAnsi="宋体" w:hint="eastAsia"/>
          <w:color w:val="000000"/>
          <w:szCs w:val="21"/>
          <w:highlight w:val="white"/>
        </w:rPr>
        <w:t>开展上一</w:t>
      </w:r>
      <w:r>
        <w:rPr>
          <w:rFonts w:ascii="宋体" w:hAnsi="宋体"/>
          <w:color w:val="000000"/>
          <w:szCs w:val="21"/>
          <w:highlight w:val="white"/>
        </w:rPr>
        <w:t>年度</w:t>
      </w:r>
      <w:r>
        <w:rPr>
          <w:rFonts w:ascii="宋体" w:hAnsi="宋体" w:hint="eastAsia"/>
          <w:color w:val="000000"/>
          <w:szCs w:val="21"/>
          <w:highlight w:val="white"/>
        </w:rPr>
        <w:t>企业环境信用评价“红牌”及“黄牌”企业的信用修复宣传及修复指导工作，建立工作台账，确保对每一家企业“一对一”联系到位、引导有效，并于</w:t>
      </w:r>
      <w:r>
        <w:rPr>
          <w:rFonts w:ascii="宋体" w:hAnsi="宋体"/>
          <w:color w:val="000000"/>
          <w:szCs w:val="21"/>
          <w:highlight w:val="white"/>
        </w:rPr>
        <w:t>2020年8月1日前提交企业环境修复</w:t>
      </w:r>
      <w:r>
        <w:rPr>
          <w:rFonts w:ascii="宋体" w:hAnsi="宋体" w:hint="eastAsia"/>
          <w:color w:val="000000"/>
          <w:szCs w:val="21"/>
          <w:highlight w:val="white"/>
        </w:rPr>
        <w:t>清单；</w:t>
      </w:r>
    </w:p>
    <w:p w:rsidR="00E97196" w:rsidRDefault="00B11B42">
      <w:pPr>
        <w:numPr>
          <w:ilvl w:val="0"/>
          <w:numId w:val="3"/>
        </w:numPr>
        <w:tabs>
          <w:tab w:val="left" w:pos="312"/>
        </w:tabs>
        <w:spacing w:line="400" w:lineRule="exact"/>
        <w:rPr>
          <w:rFonts w:ascii="宋体" w:hAnsi="宋体"/>
          <w:color w:val="000000"/>
          <w:szCs w:val="21"/>
          <w:highlight w:val="white"/>
        </w:rPr>
      </w:pPr>
      <w:r>
        <w:rPr>
          <w:rFonts w:ascii="宋体" w:hAnsi="宋体" w:hint="eastAsia"/>
          <w:color w:val="000000"/>
          <w:szCs w:val="21"/>
          <w:highlight w:val="white"/>
        </w:rPr>
        <w:t>开展对本年度企业环境信用评价“红牌”及“黄牌”企业的信用修复宣传及修复指导工作，建立企业信用台账，确保对每一家企业“一对一”联系到位、引导有效，并于当年度信用修复有效期截止时提交企业环境信用修复清单；</w:t>
      </w:r>
    </w:p>
    <w:p w:rsidR="00E97196" w:rsidRDefault="00B11B42">
      <w:pPr>
        <w:numPr>
          <w:ilvl w:val="0"/>
          <w:numId w:val="1"/>
        </w:numPr>
        <w:spacing w:line="400" w:lineRule="exact"/>
        <w:rPr>
          <w:rFonts w:ascii="宋体" w:hAnsi="宋体"/>
          <w:color w:val="000000"/>
          <w:szCs w:val="21"/>
          <w:highlight w:val="white"/>
        </w:rPr>
      </w:pPr>
      <w:r>
        <w:rPr>
          <w:rFonts w:ascii="宋体" w:hAnsi="宋体" w:hint="eastAsia"/>
          <w:color w:val="000000"/>
          <w:szCs w:val="21"/>
          <w:highlight w:val="white"/>
        </w:rPr>
        <w:t>配合开展</w:t>
      </w:r>
      <w:r>
        <w:rPr>
          <w:rFonts w:ascii="宋体" w:hAnsi="宋体" w:hint="eastAsia"/>
          <w:color w:val="000000"/>
          <w:szCs w:val="21"/>
        </w:rPr>
        <w:t>企业环保信用核查</w:t>
      </w:r>
      <w:r>
        <w:rPr>
          <w:rFonts w:ascii="宋体" w:hAnsi="宋体" w:hint="eastAsia"/>
          <w:color w:val="000000"/>
          <w:szCs w:val="21"/>
          <w:highlight w:val="white"/>
        </w:rPr>
        <w:t>工作。</w:t>
      </w:r>
    </w:p>
    <w:p w:rsidR="00E97196" w:rsidRDefault="00B11B42">
      <w:pPr>
        <w:numPr>
          <w:ilvl w:val="0"/>
          <w:numId w:val="4"/>
        </w:numPr>
        <w:spacing w:line="400" w:lineRule="exact"/>
        <w:rPr>
          <w:rFonts w:ascii="宋体" w:hAnsi="宋体"/>
          <w:color w:val="000000"/>
          <w:szCs w:val="21"/>
          <w:highlight w:val="white"/>
        </w:rPr>
      </w:pPr>
      <w:r>
        <w:rPr>
          <w:rFonts w:ascii="宋体" w:hAnsi="宋体" w:hint="eastAsia"/>
          <w:color w:val="000000"/>
          <w:szCs w:val="21"/>
          <w:highlight w:val="white"/>
        </w:rPr>
        <w:t>协助开展广州市</w:t>
      </w:r>
      <w:r>
        <w:rPr>
          <w:rFonts w:ascii="宋体" w:hAnsi="宋体" w:hint="eastAsia"/>
          <w:color w:val="000000"/>
          <w:szCs w:val="21"/>
        </w:rPr>
        <w:t>企业环保信用核查</w:t>
      </w:r>
      <w:r>
        <w:rPr>
          <w:rFonts w:ascii="宋体" w:hAnsi="宋体" w:hint="eastAsia"/>
          <w:color w:val="000000"/>
          <w:szCs w:val="21"/>
          <w:highlight w:val="white"/>
        </w:rPr>
        <w:t>（数量参考2019年的约3万家）；</w:t>
      </w:r>
    </w:p>
    <w:p w:rsidR="00E97196" w:rsidRDefault="00B11B42">
      <w:pPr>
        <w:numPr>
          <w:ilvl w:val="0"/>
          <w:numId w:val="4"/>
        </w:numPr>
        <w:spacing w:line="400" w:lineRule="exact"/>
        <w:rPr>
          <w:rFonts w:ascii="宋体" w:hAnsi="宋体"/>
          <w:color w:val="000000"/>
          <w:szCs w:val="21"/>
          <w:highlight w:val="white"/>
        </w:rPr>
      </w:pPr>
      <w:r>
        <w:rPr>
          <w:rFonts w:ascii="宋体" w:hAnsi="宋体" w:hint="eastAsia"/>
          <w:color w:val="000000"/>
          <w:szCs w:val="21"/>
          <w:highlight w:val="white"/>
        </w:rPr>
        <w:t>草拟《广州市</w:t>
      </w:r>
      <w:r>
        <w:rPr>
          <w:rFonts w:ascii="宋体" w:hAnsi="宋体" w:hint="eastAsia"/>
          <w:color w:val="000000"/>
          <w:szCs w:val="21"/>
        </w:rPr>
        <w:t>企业环保信用核查</w:t>
      </w:r>
      <w:r>
        <w:rPr>
          <w:rFonts w:ascii="宋体" w:hAnsi="宋体" w:hint="eastAsia"/>
          <w:color w:val="000000"/>
          <w:szCs w:val="21"/>
          <w:highlight w:val="white"/>
        </w:rPr>
        <w:t>工作规则（暂定名）》。</w:t>
      </w:r>
    </w:p>
    <w:p w:rsidR="00E97196" w:rsidRDefault="00B11B42">
      <w:pPr>
        <w:numPr>
          <w:ilvl w:val="0"/>
          <w:numId w:val="1"/>
        </w:numPr>
        <w:spacing w:line="400" w:lineRule="exact"/>
        <w:rPr>
          <w:rFonts w:ascii="宋体" w:hAnsi="宋体"/>
          <w:color w:val="000000"/>
          <w:szCs w:val="21"/>
          <w:highlight w:val="white"/>
        </w:rPr>
      </w:pPr>
      <w:r>
        <w:rPr>
          <w:rFonts w:ascii="宋体" w:hAnsi="宋体" w:hint="eastAsia"/>
          <w:color w:val="000000"/>
          <w:szCs w:val="21"/>
          <w:highlight w:val="white"/>
        </w:rPr>
        <w:t>配合开展联合激励惩戒工作。</w:t>
      </w:r>
    </w:p>
    <w:p w:rsidR="00E97196" w:rsidRDefault="00B11B42">
      <w:pPr>
        <w:spacing w:line="400" w:lineRule="exact"/>
        <w:ind w:left="945"/>
        <w:rPr>
          <w:rFonts w:ascii="宋体" w:hAnsi="宋体"/>
          <w:color w:val="000000"/>
          <w:szCs w:val="21"/>
          <w:highlight w:val="white"/>
        </w:rPr>
      </w:pPr>
      <w:r>
        <w:rPr>
          <w:rFonts w:ascii="宋体" w:hAnsi="宋体"/>
          <w:color w:val="000000"/>
          <w:szCs w:val="21"/>
          <w:highlight w:val="white"/>
        </w:rPr>
        <w:t>1、</w:t>
      </w:r>
      <w:r>
        <w:rPr>
          <w:rFonts w:ascii="宋体" w:hAnsi="宋体" w:hint="eastAsia"/>
          <w:color w:val="000000"/>
          <w:szCs w:val="21"/>
          <w:highlight w:val="white"/>
        </w:rPr>
        <w:t>梳理应实施联合激励惩戒的企业名单及拟制有关文稿；</w:t>
      </w:r>
    </w:p>
    <w:p w:rsidR="00E97196" w:rsidRDefault="00B11B42">
      <w:pPr>
        <w:spacing w:line="400" w:lineRule="exact"/>
        <w:ind w:left="945"/>
        <w:rPr>
          <w:rFonts w:ascii="宋体" w:hAnsi="宋体"/>
          <w:color w:val="000000"/>
          <w:szCs w:val="21"/>
          <w:highlight w:val="white"/>
        </w:rPr>
      </w:pPr>
      <w:r>
        <w:rPr>
          <w:rFonts w:ascii="宋体" w:hAnsi="宋体"/>
          <w:color w:val="000000"/>
          <w:szCs w:val="21"/>
          <w:highlight w:val="white"/>
        </w:rPr>
        <w:t>2、跟进收集</w:t>
      </w:r>
      <w:r>
        <w:rPr>
          <w:rFonts w:ascii="宋体" w:hAnsi="宋体" w:hint="eastAsia"/>
          <w:color w:val="000000"/>
          <w:szCs w:val="21"/>
          <w:highlight w:val="white"/>
        </w:rPr>
        <w:t>、梳理、汇总各级</w:t>
      </w:r>
      <w:r>
        <w:rPr>
          <w:rFonts w:ascii="宋体" w:hAnsi="宋体"/>
          <w:color w:val="000000"/>
          <w:szCs w:val="21"/>
          <w:highlight w:val="white"/>
        </w:rPr>
        <w:t>各部门</w:t>
      </w:r>
      <w:r>
        <w:rPr>
          <w:rFonts w:ascii="宋体" w:hAnsi="宋体" w:hint="eastAsia"/>
          <w:color w:val="000000"/>
          <w:szCs w:val="21"/>
          <w:highlight w:val="white"/>
        </w:rPr>
        <w:t>实施联合激励惩戒的情况。</w:t>
      </w:r>
    </w:p>
    <w:p w:rsidR="00E97196" w:rsidRDefault="00B11B42">
      <w:pPr>
        <w:numPr>
          <w:ilvl w:val="0"/>
          <w:numId w:val="1"/>
        </w:numPr>
        <w:spacing w:line="400" w:lineRule="exact"/>
        <w:rPr>
          <w:rFonts w:ascii="宋体" w:hAnsi="宋体"/>
          <w:color w:val="000000"/>
          <w:szCs w:val="21"/>
          <w:highlight w:val="white"/>
        </w:rPr>
      </w:pPr>
      <w:r>
        <w:rPr>
          <w:rFonts w:ascii="宋体" w:hAnsi="宋体" w:hint="eastAsia"/>
          <w:color w:val="000000"/>
          <w:szCs w:val="21"/>
          <w:highlight w:val="white"/>
        </w:rPr>
        <w:lastRenderedPageBreak/>
        <w:t>配合开展环境信用管理体系相关研究工作。</w:t>
      </w:r>
    </w:p>
    <w:p w:rsidR="00E97196" w:rsidRDefault="00B11B42">
      <w:pPr>
        <w:numPr>
          <w:ilvl w:val="0"/>
          <w:numId w:val="5"/>
        </w:numPr>
        <w:tabs>
          <w:tab w:val="left" w:pos="312"/>
        </w:tabs>
        <w:spacing w:line="400" w:lineRule="exact"/>
        <w:rPr>
          <w:rFonts w:ascii="宋体" w:hAnsi="宋体"/>
          <w:color w:val="000000"/>
          <w:szCs w:val="21"/>
          <w:highlight w:val="white"/>
        </w:rPr>
      </w:pPr>
      <w:r>
        <w:rPr>
          <w:rFonts w:ascii="宋体" w:hAnsi="宋体" w:hint="eastAsia"/>
          <w:color w:val="000000"/>
          <w:szCs w:val="21"/>
          <w:highlight w:val="white"/>
        </w:rPr>
        <w:t>协助开展对参评企业“回头看”，收集汇总联合激励惩戒案例与分析等工作。</w:t>
      </w:r>
    </w:p>
    <w:p w:rsidR="00E97196" w:rsidRDefault="00B11B42">
      <w:pPr>
        <w:numPr>
          <w:ilvl w:val="0"/>
          <w:numId w:val="5"/>
        </w:numPr>
        <w:spacing w:line="360" w:lineRule="auto"/>
        <w:rPr>
          <w:rFonts w:ascii="宋体" w:hAnsi="宋体"/>
          <w:color w:val="000000"/>
          <w:szCs w:val="21"/>
          <w:highlight w:val="white"/>
        </w:rPr>
      </w:pPr>
      <w:r>
        <w:rPr>
          <w:rFonts w:ascii="宋体" w:hAnsi="宋体" w:hint="eastAsia"/>
          <w:color w:val="000000"/>
          <w:szCs w:val="21"/>
          <w:highlight w:val="white"/>
        </w:rPr>
        <w:t>协助对分级分类开展企业环境信用评价提出建议。</w:t>
      </w:r>
    </w:p>
    <w:p w:rsidR="00E97196" w:rsidRDefault="00B11B42">
      <w:pPr>
        <w:pStyle w:val="aa"/>
        <w:spacing w:line="360" w:lineRule="auto"/>
        <w:rPr>
          <w:rFonts w:ascii="宋体" w:hAnsi="宋体"/>
          <w:szCs w:val="21"/>
          <w:highlight w:val="white"/>
        </w:rPr>
      </w:pPr>
      <w:r>
        <w:rPr>
          <w:rFonts w:ascii="宋体" w:hAnsi="宋体" w:hint="eastAsia"/>
          <w:color w:val="000000"/>
          <w:szCs w:val="21"/>
          <w:highlight w:val="white"/>
        </w:rPr>
        <w:t>为保障工作顺利推进，服务期间，供应商需安排两名工作人员常驻现场工作。</w:t>
      </w:r>
    </w:p>
    <w:p w:rsidR="00E97196" w:rsidRDefault="00B11B42">
      <w:pPr>
        <w:spacing w:line="400" w:lineRule="exact"/>
        <w:ind w:firstLineChars="200" w:firstLine="420"/>
        <w:rPr>
          <w:rFonts w:ascii="宋体" w:hAnsi="宋体"/>
          <w:szCs w:val="21"/>
        </w:rPr>
      </w:pPr>
      <w:r>
        <w:rPr>
          <w:rFonts w:ascii="宋体" w:hAnsi="宋体"/>
          <w:szCs w:val="21"/>
        </w:rPr>
        <w:t>五、项目需求</w:t>
      </w:r>
    </w:p>
    <w:p w:rsidR="00E97196" w:rsidRDefault="00B11B42">
      <w:pPr>
        <w:spacing w:line="400" w:lineRule="exact"/>
        <w:ind w:firstLineChars="200" w:firstLine="420"/>
        <w:rPr>
          <w:rFonts w:ascii="宋体" w:hAnsi="宋体"/>
          <w:szCs w:val="21"/>
        </w:rPr>
      </w:pPr>
      <w:r>
        <w:rPr>
          <w:rFonts w:ascii="宋体" w:hAnsi="宋体"/>
          <w:szCs w:val="21"/>
        </w:rPr>
        <w:t>详见</w:t>
      </w:r>
      <w:r>
        <w:rPr>
          <w:rFonts w:ascii="宋体" w:hAnsi="宋体" w:hint="eastAsia"/>
          <w:szCs w:val="21"/>
        </w:rPr>
        <w:t>招标</w:t>
      </w:r>
      <w:r>
        <w:rPr>
          <w:rFonts w:ascii="宋体" w:hAnsi="宋体"/>
          <w:szCs w:val="21"/>
        </w:rPr>
        <w:t>文件</w:t>
      </w:r>
    </w:p>
    <w:p w:rsidR="00E97196" w:rsidRDefault="00B11B42">
      <w:pPr>
        <w:spacing w:line="400" w:lineRule="exact"/>
        <w:ind w:firstLineChars="200" w:firstLine="420"/>
        <w:rPr>
          <w:rFonts w:ascii="宋体" w:hAnsi="宋体"/>
          <w:szCs w:val="21"/>
        </w:rPr>
      </w:pPr>
      <w:r>
        <w:rPr>
          <w:rFonts w:ascii="宋体" w:hAnsi="宋体"/>
          <w:szCs w:val="21"/>
        </w:rPr>
        <w:t>六、项目最高限价</w:t>
      </w:r>
    </w:p>
    <w:p w:rsidR="00E97196" w:rsidRDefault="00B11B42">
      <w:pPr>
        <w:spacing w:line="400" w:lineRule="exact"/>
        <w:ind w:firstLineChars="200" w:firstLine="420"/>
        <w:rPr>
          <w:rFonts w:ascii="宋体" w:hAnsi="宋体"/>
          <w:szCs w:val="21"/>
        </w:rPr>
      </w:pPr>
      <w:r>
        <w:rPr>
          <w:rFonts w:ascii="宋体" w:hAnsi="宋体"/>
          <w:szCs w:val="21"/>
        </w:rPr>
        <w:t>人民币</w:t>
      </w:r>
      <w:r>
        <w:rPr>
          <w:rFonts w:ascii="宋体" w:hAnsi="宋体" w:hint="eastAsia"/>
          <w:szCs w:val="21"/>
        </w:rPr>
        <w:t>伍</w:t>
      </w:r>
      <w:r>
        <w:rPr>
          <w:rFonts w:ascii="宋体" w:hAnsi="宋体"/>
          <w:szCs w:val="21"/>
        </w:rPr>
        <w:t>拾万元整（￥</w:t>
      </w:r>
      <w:r>
        <w:rPr>
          <w:rFonts w:ascii="宋体" w:hAnsi="宋体" w:hint="eastAsia"/>
          <w:szCs w:val="21"/>
        </w:rPr>
        <w:t>50</w:t>
      </w:r>
      <w:r>
        <w:rPr>
          <w:rFonts w:ascii="宋体" w:hAnsi="宋体"/>
          <w:szCs w:val="21"/>
        </w:rPr>
        <w:t>0,000.00元）。</w:t>
      </w:r>
    </w:p>
    <w:p w:rsidR="00E97196" w:rsidRDefault="00B11B42">
      <w:pPr>
        <w:spacing w:line="400" w:lineRule="exact"/>
        <w:ind w:firstLineChars="200" w:firstLine="420"/>
        <w:rPr>
          <w:rFonts w:ascii="宋体" w:hAnsi="宋体"/>
          <w:szCs w:val="21"/>
        </w:rPr>
      </w:pPr>
      <w:r>
        <w:rPr>
          <w:rFonts w:ascii="宋体" w:hAnsi="宋体"/>
          <w:szCs w:val="21"/>
        </w:rPr>
        <w:t>七、供应商资格及要求</w:t>
      </w:r>
    </w:p>
    <w:p w:rsidR="00E97196" w:rsidRDefault="00B11B42">
      <w:pPr>
        <w:spacing w:line="400" w:lineRule="exact"/>
        <w:ind w:firstLineChars="200" w:firstLine="420"/>
        <w:rPr>
          <w:rFonts w:ascii="宋体" w:hAnsi="宋体"/>
          <w:color w:val="000000"/>
          <w:szCs w:val="21"/>
          <w:highlight w:val="white"/>
        </w:rPr>
      </w:pPr>
      <w:r>
        <w:rPr>
          <w:rFonts w:ascii="宋体" w:hAnsi="宋体"/>
          <w:color w:val="000000"/>
          <w:szCs w:val="21"/>
          <w:highlight w:val="white"/>
        </w:rPr>
        <w:t>（一）供应商应具备《中华人民共和国政府采购法》第二十二条规定的条件。</w:t>
      </w:r>
    </w:p>
    <w:p w:rsidR="00E97196" w:rsidRDefault="00B11B42">
      <w:pPr>
        <w:spacing w:line="400" w:lineRule="exact"/>
        <w:ind w:firstLineChars="200" w:firstLine="420"/>
        <w:rPr>
          <w:rFonts w:ascii="宋体" w:hAnsi="宋体"/>
          <w:color w:val="000000"/>
          <w:szCs w:val="21"/>
          <w:highlight w:val="white"/>
        </w:rPr>
      </w:pPr>
      <w:r>
        <w:rPr>
          <w:rFonts w:ascii="宋体" w:hAnsi="宋体"/>
          <w:color w:val="000000"/>
          <w:szCs w:val="21"/>
          <w:highlight w:val="white"/>
        </w:rPr>
        <w:t>（二）</w:t>
      </w:r>
      <w:r>
        <w:rPr>
          <w:rFonts w:ascii="宋体" w:hAnsi="宋体" w:hint="eastAsia"/>
          <w:color w:val="000000"/>
          <w:szCs w:val="21"/>
        </w:rPr>
        <w:t>供应商要求为国内独立的事业（社会团体）单位法人或企业法人（以中华人民共和国事业单位、社会团体法人证书或企业法人营业执照为准）</w:t>
      </w:r>
      <w:r>
        <w:rPr>
          <w:rFonts w:ascii="宋体" w:hAnsi="宋体"/>
          <w:color w:val="000000"/>
          <w:szCs w:val="21"/>
          <w:highlight w:val="white"/>
        </w:rPr>
        <w:t>。</w:t>
      </w:r>
    </w:p>
    <w:p w:rsidR="00E97196" w:rsidRDefault="00B11B42" w:rsidP="00E97196">
      <w:pPr>
        <w:spacing w:line="440" w:lineRule="exact"/>
        <w:ind w:firstLineChars="200" w:firstLine="420"/>
        <w:rPr>
          <w:rFonts w:ascii="宋体" w:hAnsi="宋体"/>
          <w:color w:val="000000"/>
          <w:szCs w:val="21"/>
          <w:highlight w:val="white"/>
        </w:rPr>
      </w:pPr>
      <w:r>
        <w:rPr>
          <w:rFonts w:ascii="宋体" w:hAnsi="宋体"/>
          <w:color w:val="000000"/>
          <w:szCs w:val="21"/>
          <w:highlight w:val="white"/>
        </w:rPr>
        <w:t>（三）本项目不接受联合体投标。</w:t>
      </w:r>
    </w:p>
    <w:p w:rsidR="00E97196" w:rsidRDefault="00B11B42" w:rsidP="00E97196">
      <w:pPr>
        <w:spacing w:line="400" w:lineRule="exact"/>
        <w:ind w:firstLineChars="200" w:firstLine="420"/>
        <w:rPr>
          <w:rFonts w:ascii="宋体" w:hAnsi="宋体"/>
          <w:color w:val="000000"/>
          <w:szCs w:val="21"/>
          <w:highlight w:val="white"/>
        </w:rPr>
      </w:pPr>
      <w:r>
        <w:rPr>
          <w:rFonts w:ascii="宋体" w:hAnsi="宋体" w:hint="eastAsia"/>
          <w:color w:val="000000"/>
          <w:szCs w:val="21"/>
          <w:highlight w:val="white"/>
        </w:rPr>
        <w:t>（四）供应商须配备不少于</w:t>
      </w:r>
      <w:r>
        <w:rPr>
          <w:rFonts w:ascii="宋体" w:hAnsi="宋体"/>
          <w:color w:val="000000"/>
          <w:szCs w:val="21"/>
          <w:highlight w:val="white"/>
        </w:rPr>
        <w:t>5人的专业技术人员，其中具有高级专业技术或同等专业水平不少于1人，中级专业技术或同等专业水平任职不少于2</w:t>
      </w:r>
      <w:r>
        <w:rPr>
          <w:rFonts w:ascii="宋体" w:hAnsi="宋体" w:hint="eastAsia"/>
          <w:color w:val="000000"/>
          <w:szCs w:val="21"/>
          <w:highlight w:val="white"/>
        </w:rPr>
        <w:t>人。常驻的两名工作人员应具备相关专业大学本科以上学历及三年以上工作经验。</w:t>
      </w:r>
    </w:p>
    <w:p w:rsidR="00E97196" w:rsidRDefault="00B11B42">
      <w:pPr>
        <w:spacing w:line="400" w:lineRule="exact"/>
        <w:ind w:firstLineChars="200" w:firstLine="420"/>
        <w:rPr>
          <w:rFonts w:ascii="宋体" w:hAnsi="宋体"/>
          <w:color w:val="000000"/>
          <w:szCs w:val="21"/>
          <w:highlight w:val="white"/>
        </w:rPr>
      </w:pPr>
      <w:r>
        <w:rPr>
          <w:rFonts w:ascii="宋体" w:hAnsi="宋体" w:hint="eastAsia"/>
          <w:color w:val="000000"/>
          <w:szCs w:val="21"/>
          <w:highlight w:val="white"/>
        </w:rPr>
        <w:t>（五）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人于资格审查时在上述网站查询结果为准）。</w:t>
      </w:r>
    </w:p>
    <w:p w:rsidR="00E97196" w:rsidRDefault="00B11B42">
      <w:pPr>
        <w:spacing w:line="400" w:lineRule="exact"/>
        <w:ind w:firstLineChars="200" w:firstLine="420"/>
        <w:rPr>
          <w:rFonts w:ascii="宋体" w:hAnsi="宋体"/>
          <w:szCs w:val="21"/>
        </w:rPr>
      </w:pPr>
      <w:r>
        <w:rPr>
          <w:rFonts w:ascii="宋体" w:hAnsi="宋体"/>
          <w:szCs w:val="21"/>
        </w:rPr>
        <w:t>八、</w:t>
      </w:r>
      <w:r>
        <w:rPr>
          <w:rFonts w:ascii="宋体" w:hAnsi="宋体" w:hint="eastAsia"/>
          <w:szCs w:val="21"/>
        </w:rPr>
        <w:t>招标</w:t>
      </w:r>
      <w:r>
        <w:rPr>
          <w:rFonts w:ascii="宋体" w:hAnsi="宋体"/>
          <w:szCs w:val="21"/>
        </w:rPr>
        <w:t>报名及</w:t>
      </w:r>
      <w:r>
        <w:rPr>
          <w:rFonts w:ascii="宋体" w:hAnsi="宋体" w:hint="eastAsia"/>
          <w:szCs w:val="21"/>
        </w:rPr>
        <w:t>招标</w:t>
      </w:r>
      <w:r>
        <w:rPr>
          <w:rFonts w:ascii="宋体" w:hAnsi="宋体"/>
          <w:szCs w:val="21"/>
        </w:rPr>
        <w:t>文件获取</w:t>
      </w:r>
    </w:p>
    <w:p w:rsidR="00E97196" w:rsidRDefault="00B11B42">
      <w:pPr>
        <w:spacing w:line="400" w:lineRule="exact"/>
        <w:ind w:firstLineChars="200" w:firstLine="420"/>
        <w:rPr>
          <w:rFonts w:ascii="宋体" w:hAnsi="宋体"/>
          <w:color w:val="000000"/>
          <w:szCs w:val="21"/>
          <w:highlight w:val="white"/>
        </w:rPr>
      </w:pPr>
      <w:r>
        <w:rPr>
          <w:rFonts w:ascii="宋体" w:hAnsi="宋体"/>
          <w:color w:val="000000"/>
          <w:szCs w:val="21"/>
          <w:highlight w:val="white"/>
        </w:rPr>
        <w:t>（一）</w:t>
      </w:r>
      <w:r>
        <w:rPr>
          <w:rFonts w:ascii="宋体" w:hAnsi="宋体" w:hint="eastAsia"/>
          <w:color w:val="000000"/>
          <w:szCs w:val="21"/>
          <w:highlight w:val="white"/>
        </w:rPr>
        <w:t>招标文件详见附件，供应商可自行下载。</w:t>
      </w:r>
    </w:p>
    <w:p w:rsidR="00E97196" w:rsidRDefault="00B11B42">
      <w:pPr>
        <w:spacing w:line="400" w:lineRule="exact"/>
        <w:ind w:firstLineChars="200" w:firstLine="420"/>
        <w:rPr>
          <w:rFonts w:ascii="宋体" w:hAnsi="宋体"/>
          <w:color w:val="000000"/>
          <w:szCs w:val="21"/>
          <w:highlight w:val="white"/>
        </w:rPr>
      </w:pPr>
      <w:r>
        <w:rPr>
          <w:rFonts w:ascii="宋体" w:hAnsi="宋体"/>
          <w:color w:val="000000"/>
          <w:szCs w:val="21"/>
          <w:highlight w:val="white"/>
        </w:rPr>
        <w:t>（二）</w:t>
      </w:r>
      <w:r>
        <w:rPr>
          <w:rFonts w:ascii="宋体" w:hAnsi="宋体" w:hint="eastAsia"/>
          <w:color w:val="000000"/>
          <w:szCs w:val="21"/>
          <w:highlight w:val="white"/>
        </w:rPr>
        <w:t>招标</w:t>
      </w:r>
      <w:r>
        <w:rPr>
          <w:rFonts w:ascii="宋体" w:hAnsi="宋体"/>
          <w:color w:val="000000"/>
          <w:szCs w:val="21"/>
          <w:highlight w:val="white"/>
        </w:rPr>
        <w:t>报名</w:t>
      </w:r>
      <w:r>
        <w:rPr>
          <w:rFonts w:ascii="宋体" w:hAnsi="宋体" w:hint="eastAsia"/>
          <w:color w:val="000000"/>
          <w:szCs w:val="21"/>
          <w:highlight w:val="white"/>
        </w:rPr>
        <w:t>时间</w:t>
      </w:r>
      <w:r>
        <w:rPr>
          <w:rFonts w:ascii="宋体" w:hAnsi="宋体"/>
          <w:color w:val="000000"/>
          <w:szCs w:val="21"/>
          <w:highlight w:val="white"/>
        </w:rPr>
        <w:t>：</w:t>
      </w:r>
      <w:r w:rsidR="00E97196" w:rsidRPr="00E97196">
        <w:rPr>
          <w:rFonts w:ascii="宋体" w:hAnsi="宋体"/>
          <w:szCs w:val="21"/>
          <w:highlight w:val="white"/>
        </w:rPr>
        <w:t>2020 年4月30日</w:t>
      </w:r>
      <w:r>
        <w:rPr>
          <w:rFonts w:ascii="宋体" w:hAnsi="宋体" w:hint="eastAsia"/>
          <w:szCs w:val="21"/>
          <w:highlight w:val="white"/>
        </w:rPr>
        <w:t>12:00</w:t>
      </w:r>
      <w:r w:rsidR="00E97196" w:rsidRPr="00E97196">
        <w:rPr>
          <w:rFonts w:ascii="宋体" w:hAnsi="宋体"/>
          <w:szCs w:val="21"/>
          <w:highlight w:val="white"/>
        </w:rPr>
        <w:t>至5月</w:t>
      </w:r>
      <w:r>
        <w:rPr>
          <w:rFonts w:ascii="宋体" w:hAnsi="宋体" w:hint="eastAsia"/>
          <w:szCs w:val="21"/>
          <w:highlight w:val="white"/>
        </w:rPr>
        <w:t>8</w:t>
      </w:r>
      <w:r w:rsidR="00E97196" w:rsidRPr="00E97196">
        <w:rPr>
          <w:rFonts w:ascii="宋体" w:hAnsi="宋体"/>
          <w:szCs w:val="21"/>
          <w:highlight w:val="white"/>
        </w:rPr>
        <w:t>日</w:t>
      </w:r>
      <w:r>
        <w:rPr>
          <w:rFonts w:ascii="宋体" w:hAnsi="宋体" w:hint="eastAsia"/>
          <w:szCs w:val="21"/>
          <w:highlight w:val="white"/>
        </w:rPr>
        <w:t>12:00</w:t>
      </w:r>
      <w:r>
        <w:rPr>
          <w:rFonts w:ascii="宋体" w:hAnsi="宋体" w:hint="eastAsia"/>
          <w:color w:val="000000"/>
          <w:szCs w:val="21"/>
          <w:highlight w:val="white"/>
        </w:rPr>
        <w:t>。</w:t>
      </w:r>
    </w:p>
    <w:p w:rsidR="00E97196" w:rsidRDefault="00B11B42">
      <w:pPr>
        <w:spacing w:line="400" w:lineRule="exact"/>
        <w:ind w:firstLineChars="200" w:firstLine="420"/>
        <w:rPr>
          <w:rFonts w:ascii="宋体" w:hAnsi="宋体"/>
          <w:color w:val="000000"/>
          <w:szCs w:val="21"/>
          <w:highlight w:val="white"/>
        </w:rPr>
      </w:pPr>
      <w:r>
        <w:rPr>
          <w:rFonts w:ascii="宋体" w:hAnsi="宋体"/>
          <w:color w:val="000000"/>
          <w:szCs w:val="21"/>
          <w:highlight w:val="white"/>
        </w:rPr>
        <w:t>（三）报名方式：符合资格的供应商在报名期限内通过邮寄或现场提交</w:t>
      </w:r>
      <w:r>
        <w:rPr>
          <w:rFonts w:ascii="宋体" w:hAnsi="宋体" w:hint="eastAsia"/>
          <w:color w:val="000000"/>
          <w:szCs w:val="21"/>
          <w:highlight w:val="white"/>
        </w:rPr>
        <w:t>以下资料</w:t>
      </w:r>
      <w:r>
        <w:rPr>
          <w:rFonts w:ascii="宋体" w:hAnsi="宋体"/>
          <w:color w:val="000000"/>
          <w:szCs w:val="21"/>
          <w:highlight w:val="white"/>
        </w:rPr>
        <w:t>进行报名：</w:t>
      </w:r>
    </w:p>
    <w:p w:rsidR="00E97196" w:rsidRDefault="00B11B42">
      <w:pPr>
        <w:spacing w:line="400" w:lineRule="exact"/>
        <w:ind w:firstLineChars="200" w:firstLine="420"/>
        <w:rPr>
          <w:rFonts w:ascii="宋体" w:hAnsi="宋体"/>
          <w:color w:val="000000"/>
          <w:szCs w:val="21"/>
          <w:highlight w:val="white"/>
        </w:rPr>
      </w:pPr>
      <w:r>
        <w:rPr>
          <w:rFonts w:ascii="宋体" w:hAnsi="宋体"/>
          <w:color w:val="000000"/>
          <w:szCs w:val="21"/>
          <w:highlight w:val="white"/>
        </w:rPr>
        <w:t>1、</w:t>
      </w:r>
      <w:r>
        <w:rPr>
          <w:rFonts w:ascii="宋体" w:hAnsi="宋体" w:hint="eastAsia"/>
          <w:szCs w:val="21"/>
          <w:highlight w:val="white"/>
        </w:rPr>
        <w:t>相关证</w:t>
      </w:r>
      <w:r>
        <w:rPr>
          <w:rFonts w:ascii="宋体" w:hAnsi="宋体"/>
          <w:color w:val="000000"/>
          <w:szCs w:val="21"/>
          <w:highlight w:val="white"/>
        </w:rPr>
        <w:t>照复印件（加盖公章，原件备查）；</w:t>
      </w:r>
    </w:p>
    <w:p w:rsidR="00E97196" w:rsidRDefault="00B11B42">
      <w:pPr>
        <w:spacing w:line="400" w:lineRule="exact"/>
        <w:ind w:firstLineChars="200" w:firstLine="420"/>
        <w:rPr>
          <w:rFonts w:ascii="宋体" w:hAnsi="宋体"/>
          <w:color w:val="000000"/>
          <w:szCs w:val="21"/>
          <w:highlight w:val="white"/>
        </w:rPr>
      </w:pPr>
      <w:r>
        <w:rPr>
          <w:rFonts w:ascii="宋体" w:hAnsi="宋体"/>
          <w:color w:val="000000"/>
          <w:szCs w:val="21"/>
          <w:highlight w:val="white"/>
        </w:rPr>
        <w:t>2、投标人出具的《公</w:t>
      </w:r>
      <w:bookmarkStart w:id="0" w:name="_GoBack"/>
      <w:bookmarkEnd w:id="0"/>
      <w:r>
        <w:rPr>
          <w:rFonts w:ascii="宋体" w:hAnsi="宋体" w:hint="eastAsia"/>
          <w:szCs w:val="21"/>
        </w:rPr>
        <w:t>平竞争</w:t>
      </w:r>
      <w:r>
        <w:rPr>
          <w:rFonts w:ascii="宋体" w:hAnsi="宋体"/>
          <w:color w:val="000000"/>
          <w:szCs w:val="21"/>
          <w:highlight w:val="white"/>
        </w:rPr>
        <w:t>承诺书》原件；</w:t>
      </w:r>
    </w:p>
    <w:p w:rsidR="00E97196" w:rsidRDefault="00B11B42">
      <w:pPr>
        <w:spacing w:line="400" w:lineRule="exact"/>
        <w:ind w:firstLineChars="200" w:firstLine="420"/>
        <w:rPr>
          <w:rFonts w:ascii="宋体" w:hAnsi="宋体"/>
          <w:color w:val="000000"/>
          <w:szCs w:val="21"/>
          <w:highlight w:val="white"/>
        </w:rPr>
      </w:pPr>
      <w:r>
        <w:rPr>
          <w:rFonts w:ascii="宋体" w:hAnsi="宋体"/>
          <w:color w:val="000000"/>
          <w:szCs w:val="21"/>
          <w:highlight w:val="white"/>
        </w:rPr>
        <w:t>3、合格投标人资格要求证明文件（复印件加盖公章，原件备查）</w:t>
      </w:r>
      <w:r>
        <w:rPr>
          <w:rFonts w:ascii="宋体" w:hAnsi="宋体" w:hint="eastAsia"/>
          <w:color w:val="000000"/>
          <w:szCs w:val="21"/>
          <w:highlight w:val="white"/>
        </w:rPr>
        <w:t>；</w:t>
      </w:r>
    </w:p>
    <w:p w:rsidR="00E97196" w:rsidRDefault="00B11B42">
      <w:pPr>
        <w:spacing w:line="400" w:lineRule="exact"/>
        <w:ind w:firstLineChars="200" w:firstLine="420"/>
        <w:rPr>
          <w:rFonts w:ascii="宋体" w:hAnsi="宋体"/>
          <w:color w:val="000000"/>
          <w:szCs w:val="21"/>
          <w:highlight w:val="white"/>
        </w:rPr>
      </w:pPr>
      <w:r>
        <w:rPr>
          <w:rFonts w:ascii="宋体" w:hAnsi="宋体"/>
          <w:color w:val="000000"/>
          <w:szCs w:val="21"/>
          <w:highlight w:val="white"/>
        </w:rPr>
        <w:t>4、委托授权书</w:t>
      </w:r>
    </w:p>
    <w:p w:rsidR="00E97196" w:rsidRDefault="00B11B42">
      <w:pPr>
        <w:spacing w:line="400" w:lineRule="exact"/>
        <w:ind w:firstLineChars="200" w:firstLine="420"/>
        <w:rPr>
          <w:rFonts w:ascii="宋体" w:hAnsi="宋体"/>
          <w:color w:val="000000"/>
          <w:szCs w:val="21"/>
          <w:highlight w:val="white"/>
        </w:rPr>
      </w:pPr>
      <w:r>
        <w:rPr>
          <w:rFonts w:ascii="宋体" w:hAnsi="宋体"/>
          <w:color w:val="000000"/>
          <w:szCs w:val="21"/>
          <w:highlight w:val="white"/>
        </w:rPr>
        <w:t>提交邮寄或现场提交地址：广州市越秀区环市中路311号510室广州市</w:t>
      </w:r>
      <w:r>
        <w:rPr>
          <w:rFonts w:ascii="宋体" w:hAnsi="宋体" w:hint="eastAsia"/>
          <w:color w:val="000000"/>
          <w:szCs w:val="21"/>
          <w:highlight w:val="white"/>
        </w:rPr>
        <w:t>生态环境</w:t>
      </w:r>
      <w:r>
        <w:rPr>
          <w:rFonts w:ascii="宋体" w:hAnsi="宋体"/>
          <w:color w:val="000000"/>
          <w:szCs w:val="21"/>
          <w:highlight w:val="white"/>
        </w:rPr>
        <w:t>局</w:t>
      </w:r>
      <w:r>
        <w:rPr>
          <w:rFonts w:ascii="宋体" w:hAnsi="宋体" w:hint="eastAsia"/>
          <w:color w:val="000000"/>
          <w:szCs w:val="21"/>
          <w:highlight w:val="white"/>
        </w:rPr>
        <w:t>政策法规</w:t>
      </w:r>
      <w:r>
        <w:rPr>
          <w:rFonts w:ascii="宋体" w:hAnsi="宋体"/>
          <w:color w:val="000000"/>
          <w:szCs w:val="21"/>
          <w:highlight w:val="white"/>
        </w:rPr>
        <w:t>处；联系电话：020-83203073。</w:t>
      </w:r>
    </w:p>
    <w:p w:rsidR="00E97196" w:rsidRDefault="00B11B42">
      <w:pPr>
        <w:spacing w:line="400" w:lineRule="exact"/>
        <w:ind w:firstLineChars="200" w:firstLine="420"/>
        <w:rPr>
          <w:rFonts w:ascii="宋体" w:hAnsi="宋体"/>
          <w:szCs w:val="21"/>
        </w:rPr>
      </w:pPr>
      <w:r>
        <w:rPr>
          <w:rFonts w:ascii="宋体" w:hAnsi="宋体"/>
          <w:szCs w:val="21"/>
        </w:rPr>
        <w:t>九、开标方式、时间、地点</w:t>
      </w:r>
    </w:p>
    <w:p w:rsidR="00E97196" w:rsidRDefault="00B11B42">
      <w:pPr>
        <w:spacing w:line="400" w:lineRule="exact"/>
        <w:ind w:firstLineChars="200" w:firstLine="420"/>
        <w:rPr>
          <w:rFonts w:ascii="宋体" w:hAnsi="宋体"/>
          <w:color w:val="000000"/>
          <w:szCs w:val="21"/>
          <w:highlight w:val="white"/>
        </w:rPr>
      </w:pPr>
      <w:r>
        <w:rPr>
          <w:rFonts w:ascii="宋体" w:hAnsi="宋体"/>
          <w:color w:val="000000"/>
          <w:szCs w:val="21"/>
          <w:highlight w:val="white"/>
        </w:rPr>
        <w:t>（一）开标方式：</w:t>
      </w:r>
      <w:r>
        <w:rPr>
          <w:rFonts w:ascii="宋体" w:hAnsi="宋体" w:hint="eastAsia"/>
          <w:color w:val="000000"/>
          <w:szCs w:val="21"/>
          <w:highlight w:val="white"/>
        </w:rPr>
        <w:t>现场开标</w:t>
      </w:r>
      <w:r>
        <w:rPr>
          <w:rFonts w:ascii="宋体" w:hAnsi="宋体"/>
          <w:color w:val="000000"/>
          <w:szCs w:val="21"/>
          <w:highlight w:val="white"/>
        </w:rPr>
        <w:t>。</w:t>
      </w:r>
    </w:p>
    <w:p w:rsidR="00E97196" w:rsidRDefault="00B11B42">
      <w:pPr>
        <w:spacing w:line="400" w:lineRule="exact"/>
        <w:ind w:firstLineChars="200" w:firstLine="420"/>
        <w:rPr>
          <w:rFonts w:ascii="宋体" w:hAnsi="宋体"/>
          <w:color w:val="000000"/>
          <w:szCs w:val="21"/>
          <w:highlight w:val="white"/>
        </w:rPr>
      </w:pPr>
      <w:r>
        <w:rPr>
          <w:rFonts w:ascii="宋体" w:hAnsi="宋体"/>
          <w:color w:val="000000"/>
          <w:szCs w:val="21"/>
          <w:highlight w:val="white"/>
        </w:rPr>
        <w:t>（二）开标时间：2020</w:t>
      </w:r>
      <w:r w:rsidR="00E97196" w:rsidRPr="00E97196">
        <w:rPr>
          <w:rFonts w:ascii="宋体" w:hAnsi="宋体"/>
          <w:szCs w:val="21"/>
          <w:highlight w:val="white"/>
        </w:rPr>
        <w:t>年5月</w:t>
      </w:r>
      <w:r>
        <w:rPr>
          <w:rFonts w:ascii="宋体" w:hAnsi="宋体" w:hint="eastAsia"/>
          <w:szCs w:val="21"/>
          <w:highlight w:val="white"/>
        </w:rPr>
        <w:t>9</w:t>
      </w:r>
      <w:r w:rsidR="00E97196" w:rsidRPr="00E97196">
        <w:rPr>
          <w:rFonts w:ascii="宋体" w:hAnsi="宋体"/>
          <w:szCs w:val="21"/>
          <w:highlight w:val="white"/>
        </w:rPr>
        <w:t>日1</w:t>
      </w:r>
      <w:r>
        <w:rPr>
          <w:rFonts w:ascii="宋体" w:hAnsi="宋体"/>
          <w:color w:val="000000"/>
          <w:szCs w:val="21"/>
          <w:highlight w:val="white"/>
        </w:rPr>
        <w:t>4:30—17:00（当日14:00—14:30递交</w:t>
      </w:r>
      <w:r>
        <w:rPr>
          <w:rFonts w:ascii="宋体" w:hAnsi="宋体" w:hint="eastAsia"/>
          <w:color w:val="000000"/>
          <w:szCs w:val="21"/>
          <w:highlight w:val="white"/>
        </w:rPr>
        <w:t>投标</w:t>
      </w:r>
      <w:r>
        <w:rPr>
          <w:rFonts w:ascii="宋体" w:hAnsi="宋体"/>
          <w:color w:val="000000"/>
          <w:szCs w:val="21"/>
          <w:highlight w:val="white"/>
        </w:rPr>
        <w:t>文件）。</w:t>
      </w:r>
    </w:p>
    <w:p w:rsidR="00E97196" w:rsidRDefault="00B11B42">
      <w:pPr>
        <w:spacing w:line="400" w:lineRule="exact"/>
        <w:ind w:firstLineChars="200" w:firstLine="420"/>
        <w:rPr>
          <w:rFonts w:ascii="宋体" w:hAnsi="宋体"/>
          <w:color w:val="000000"/>
          <w:szCs w:val="21"/>
          <w:highlight w:val="white"/>
        </w:rPr>
      </w:pPr>
      <w:r>
        <w:rPr>
          <w:rFonts w:ascii="宋体" w:hAnsi="宋体"/>
          <w:color w:val="000000"/>
          <w:szCs w:val="21"/>
          <w:highlight w:val="white"/>
        </w:rPr>
        <w:t>（三）开标地点：广州市越秀区环市中路311号广州市</w:t>
      </w:r>
      <w:r>
        <w:rPr>
          <w:rFonts w:ascii="宋体" w:hAnsi="宋体" w:hint="eastAsia"/>
          <w:color w:val="000000"/>
          <w:szCs w:val="21"/>
          <w:highlight w:val="white"/>
        </w:rPr>
        <w:t>生态环境</w:t>
      </w:r>
      <w:r>
        <w:rPr>
          <w:rFonts w:ascii="宋体" w:hAnsi="宋体"/>
          <w:color w:val="000000"/>
          <w:szCs w:val="21"/>
          <w:highlight w:val="white"/>
        </w:rPr>
        <w:t>局809会议室。</w:t>
      </w:r>
    </w:p>
    <w:p w:rsidR="00E97196" w:rsidRDefault="00B11B42">
      <w:pPr>
        <w:spacing w:line="400" w:lineRule="exact"/>
        <w:ind w:firstLineChars="200" w:firstLine="420"/>
        <w:rPr>
          <w:rFonts w:ascii="宋体" w:hAnsi="宋体"/>
          <w:szCs w:val="21"/>
        </w:rPr>
      </w:pPr>
      <w:r>
        <w:rPr>
          <w:rFonts w:ascii="宋体" w:hAnsi="宋体"/>
          <w:szCs w:val="21"/>
        </w:rPr>
        <w:t>十、其他事项</w:t>
      </w:r>
    </w:p>
    <w:p w:rsidR="00E97196" w:rsidRDefault="00B11B42">
      <w:pPr>
        <w:spacing w:line="400" w:lineRule="exact"/>
        <w:ind w:firstLineChars="200" w:firstLine="420"/>
        <w:rPr>
          <w:rFonts w:ascii="宋体" w:hAnsi="宋体"/>
          <w:color w:val="000000"/>
          <w:szCs w:val="21"/>
          <w:highlight w:val="white"/>
        </w:rPr>
      </w:pPr>
      <w:r>
        <w:rPr>
          <w:rFonts w:ascii="宋体" w:hAnsi="宋体"/>
          <w:color w:val="000000"/>
          <w:szCs w:val="21"/>
          <w:highlight w:val="white"/>
        </w:rPr>
        <w:lastRenderedPageBreak/>
        <w:t>（一）咨询电话：020-83203073。</w:t>
      </w:r>
    </w:p>
    <w:p w:rsidR="00E97196" w:rsidRDefault="00B11B42">
      <w:pPr>
        <w:spacing w:line="400" w:lineRule="exact"/>
        <w:ind w:firstLineChars="200" w:firstLine="420"/>
        <w:rPr>
          <w:rFonts w:ascii="宋体" w:hAnsi="宋体"/>
          <w:color w:val="000000"/>
          <w:szCs w:val="21"/>
          <w:highlight w:val="white"/>
        </w:rPr>
      </w:pPr>
      <w:r>
        <w:rPr>
          <w:rFonts w:ascii="宋体" w:hAnsi="宋体"/>
          <w:color w:val="000000"/>
          <w:szCs w:val="21"/>
          <w:highlight w:val="white"/>
        </w:rPr>
        <w:t>（二）本项目不举行集中答疑。</w:t>
      </w:r>
    </w:p>
    <w:p w:rsidR="00E97196" w:rsidRDefault="00B11B42">
      <w:pPr>
        <w:spacing w:line="400" w:lineRule="exact"/>
        <w:ind w:firstLineChars="200" w:firstLine="420"/>
        <w:rPr>
          <w:rFonts w:ascii="宋体" w:hAnsi="宋体"/>
          <w:szCs w:val="21"/>
        </w:rPr>
      </w:pPr>
      <w:r>
        <w:rPr>
          <w:rFonts w:ascii="宋体" w:hAnsi="宋体"/>
          <w:szCs w:val="21"/>
        </w:rPr>
        <w:t>（三）报名供应商须确保提交的各项资料真实、有效。如因填写信息错误导致的与本项目有关的任何损失由提供者承担。</w:t>
      </w:r>
    </w:p>
    <w:p w:rsidR="00E97196" w:rsidRDefault="00E97196">
      <w:pPr>
        <w:spacing w:line="400" w:lineRule="exact"/>
        <w:ind w:firstLineChars="200" w:firstLine="420"/>
        <w:rPr>
          <w:rFonts w:ascii="宋体" w:hAnsi="宋体"/>
          <w:color w:val="000000"/>
          <w:szCs w:val="21"/>
        </w:rPr>
      </w:pPr>
    </w:p>
    <w:p w:rsidR="00E97196" w:rsidRDefault="00E97196">
      <w:pPr>
        <w:spacing w:line="400" w:lineRule="exact"/>
        <w:ind w:firstLineChars="200" w:firstLine="420"/>
        <w:rPr>
          <w:rFonts w:ascii="宋体" w:hAnsi="宋体"/>
          <w:color w:val="000000"/>
          <w:szCs w:val="21"/>
        </w:rPr>
      </w:pPr>
    </w:p>
    <w:p w:rsidR="00E97196" w:rsidRDefault="00E97196">
      <w:pPr>
        <w:spacing w:line="400" w:lineRule="exact"/>
        <w:ind w:firstLineChars="200" w:firstLine="420"/>
        <w:rPr>
          <w:rFonts w:ascii="宋体" w:hAnsi="宋体"/>
          <w:color w:val="000000"/>
          <w:szCs w:val="21"/>
        </w:rPr>
      </w:pPr>
    </w:p>
    <w:p w:rsidR="00E97196" w:rsidRDefault="00E97196">
      <w:pPr>
        <w:spacing w:line="400" w:lineRule="exact"/>
        <w:ind w:firstLineChars="200" w:firstLine="420"/>
        <w:rPr>
          <w:rFonts w:ascii="宋体" w:hAnsi="宋体"/>
          <w:color w:val="000000"/>
          <w:szCs w:val="21"/>
        </w:rPr>
      </w:pPr>
    </w:p>
    <w:p w:rsidR="00E97196" w:rsidRDefault="00E97196">
      <w:pPr>
        <w:spacing w:line="400" w:lineRule="exact"/>
        <w:ind w:firstLineChars="200" w:firstLine="420"/>
        <w:rPr>
          <w:rFonts w:ascii="宋体" w:hAnsi="宋体"/>
          <w:color w:val="000000"/>
          <w:szCs w:val="21"/>
        </w:rPr>
      </w:pPr>
    </w:p>
    <w:p w:rsidR="00E97196" w:rsidRDefault="00E97196">
      <w:pPr>
        <w:spacing w:line="400" w:lineRule="exact"/>
        <w:ind w:firstLineChars="200" w:firstLine="420"/>
        <w:rPr>
          <w:rFonts w:ascii="宋体" w:hAnsi="宋体"/>
          <w:color w:val="000000"/>
          <w:szCs w:val="21"/>
        </w:rPr>
      </w:pPr>
    </w:p>
    <w:p w:rsidR="00E97196" w:rsidRDefault="00E97196">
      <w:pPr>
        <w:spacing w:line="400" w:lineRule="exact"/>
        <w:ind w:firstLineChars="200" w:firstLine="420"/>
        <w:rPr>
          <w:rFonts w:ascii="宋体" w:hAnsi="宋体"/>
          <w:color w:val="000000"/>
          <w:szCs w:val="21"/>
        </w:rPr>
      </w:pPr>
    </w:p>
    <w:p w:rsidR="00E97196" w:rsidRDefault="00E97196">
      <w:pPr>
        <w:spacing w:line="400" w:lineRule="exact"/>
        <w:ind w:firstLineChars="200" w:firstLine="420"/>
        <w:rPr>
          <w:rFonts w:ascii="宋体" w:hAnsi="宋体"/>
          <w:color w:val="000000"/>
          <w:szCs w:val="21"/>
        </w:rPr>
      </w:pPr>
    </w:p>
    <w:p w:rsidR="00E97196" w:rsidRDefault="00E97196">
      <w:pPr>
        <w:spacing w:line="400" w:lineRule="exact"/>
        <w:ind w:firstLineChars="200" w:firstLine="420"/>
        <w:rPr>
          <w:rFonts w:ascii="宋体" w:hAnsi="宋体"/>
          <w:color w:val="000000"/>
          <w:szCs w:val="21"/>
        </w:rPr>
      </w:pPr>
    </w:p>
    <w:p w:rsidR="00E97196" w:rsidRDefault="00E97196">
      <w:pPr>
        <w:spacing w:line="400" w:lineRule="exact"/>
        <w:ind w:firstLineChars="200" w:firstLine="420"/>
        <w:rPr>
          <w:rFonts w:ascii="宋体" w:hAnsi="宋体"/>
          <w:color w:val="000000"/>
          <w:szCs w:val="21"/>
        </w:rPr>
      </w:pPr>
    </w:p>
    <w:p w:rsidR="00E97196" w:rsidRDefault="00E97196">
      <w:pPr>
        <w:spacing w:line="400" w:lineRule="exact"/>
        <w:ind w:firstLineChars="200" w:firstLine="420"/>
        <w:rPr>
          <w:rFonts w:ascii="宋体" w:hAnsi="宋体"/>
          <w:color w:val="000000"/>
          <w:szCs w:val="21"/>
        </w:rPr>
      </w:pPr>
    </w:p>
    <w:p w:rsidR="00E97196" w:rsidRDefault="00E97196">
      <w:pPr>
        <w:spacing w:line="400" w:lineRule="exact"/>
        <w:ind w:firstLineChars="200" w:firstLine="420"/>
        <w:rPr>
          <w:rFonts w:ascii="宋体" w:hAnsi="宋体"/>
          <w:color w:val="000000"/>
          <w:szCs w:val="21"/>
        </w:rPr>
      </w:pPr>
    </w:p>
    <w:p w:rsidR="00E97196" w:rsidRDefault="00E97196">
      <w:pPr>
        <w:spacing w:line="400" w:lineRule="exact"/>
        <w:ind w:firstLineChars="200" w:firstLine="420"/>
        <w:rPr>
          <w:rFonts w:ascii="宋体" w:hAnsi="宋体"/>
          <w:color w:val="000000"/>
          <w:szCs w:val="21"/>
        </w:rPr>
      </w:pPr>
    </w:p>
    <w:p w:rsidR="00E97196" w:rsidRDefault="00E97196">
      <w:pPr>
        <w:spacing w:line="400" w:lineRule="exact"/>
        <w:ind w:firstLineChars="200" w:firstLine="420"/>
        <w:rPr>
          <w:rFonts w:ascii="宋体" w:hAnsi="宋体"/>
          <w:color w:val="000000"/>
          <w:szCs w:val="21"/>
        </w:rPr>
      </w:pPr>
    </w:p>
    <w:p w:rsidR="00E97196" w:rsidRDefault="00E97196">
      <w:pPr>
        <w:spacing w:line="400" w:lineRule="exact"/>
        <w:ind w:firstLineChars="200" w:firstLine="420"/>
        <w:rPr>
          <w:rFonts w:ascii="宋体" w:hAnsi="宋体"/>
          <w:color w:val="000000"/>
          <w:szCs w:val="21"/>
        </w:rPr>
      </w:pPr>
    </w:p>
    <w:p w:rsidR="00E97196" w:rsidRDefault="00E97196">
      <w:pPr>
        <w:spacing w:line="400" w:lineRule="exact"/>
        <w:ind w:firstLineChars="200" w:firstLine="420"/>
        <w:rPr>
          <w:rFonts w:ascii="宋体" w:hAnsi="宋体"/>
          <w:color w:val="000000"/>
          <w:szCs w:val="21"/>
        </w:rPr>
      </w:pPr>
    </w:p>
    <w:p w:rsidR="00E97196" w:rsidRDefault="00E97196">
      <w:pPr>
        <w:spacing w:line="400" w:lineRule="exact"/>
        <w:ind w:firstLineChars="200" w:firstLine="420"/>
        <w:rPr>
          <w:rFonts w:ascii="宋体" w:hAnsi="宋体"/>
          <w:color w:val="000000"/>
          <w:szCs w:val="21"/>
        </w:rPr>
      </w:pPr>
    </w:p>
    <w:p w:rsidR="00E97196" w:rsidRDefault="00E97196">
      <w:pPr>
        <w:spacing w:line="400" w:lineRule="exact"/>
        <w:ind w:firstLineChars="200" w:firstLine="420"/>
        <w:rPr>
          <w:rFonts w:ascii="宋体" w:hAnsi="宋体"/>
          <w:color w:val="000000"/>
          <w:szCs w:val="21"/>
        </w:rPr>
      </w:pPr>
    </w:p>
    <w:p w:rsidR="00E97196" w:rsidRDefault="00E97196">
      <w:pPr>
        <w:spacing w:line="400" w:lineRule="exact"/>
        <w:ind w:firstLineChars="200" w:firstLine="420"/>
        <w:rPr>
          <w:rFonts w:ascii="宋体" w:hAnsi="宋体"/>
          <w:color w:val="000000"/>
          <w:szCs w:val="21"/>
        </w:rPr>
      </w:pPr>
    </w:p>
    <w:p w:rsidR="00E97196" w:rsidRDefault="00E97196">
      <w:pPr>
        <w:spacing w:line="400" w:lineRule="exact"/>
        <w:ind w:firstLineChars="200" w:firstLine="420"/>
        <w:rPr>
          <w:rFonts w:ascii="宋体" w:hAnsi="宋体"/>
          <w:color w:val="000000"/>
          <w:szCs w:val="21"/>
        </w:rPr>
      </w:pPr>
    </w:p>
    <w:p w:rsidR="00E97196" w:rsidRDefault="00E97196">
      <w:pPr>
        <w:spacing w:line="400" w:lineRule="exact"/>
        <w:ind w:firstLineChars="200" w:firstLine="420"/>
        <w:rPr>
          <w:rFonts w:ascii="宋体" w:hAnsi="宋体"/>
          <w:color w:val="000000"/>
          <w:szCs w:val="21"/>
        </w:rPr>
      </w:pPr>
    </w:p>
    <w:p w:rsidR="00E97196" w:rsidRDefault="00E97196">
      <w:pPr>
        <w:spacing w:line="400" w:lineRule="exact"/>
        <w:ind w:firstLineChars="200" w:firstLine="420"/>
        <w:rPr>
          <w:rFonts w:ascii="宋体" w:hAnsi="宋体"/>
          <w:color w:val="000000"/>
          <w:szCs w:val="21"/>
        </w:rPr>
      </w:pPr>
    </w:p>
    <w:p w:rsidR="00E97196" w:rsidRDefault="00E97196">
      <w:pPr>
        <w:spacing w:line="400" w:lineRule="exact"/>
        <w:ind w:firstLineChars="200" w:firstLine="420"/>
        <w:rPr>
          <w:rFonts w:ascii="宋体" w:hAnsi="宋体"/>
          <w:color w:val="000000"/>
          <w:szCs w:val="21"/>
        </w:rPr>
      </w:pPr>
    </w:p>
    <w:p w:rsidR="00E97196" w:rsidRDefault="00E97196">
      <w:pPr>
        <w:spacing w:line="400" w:lineRule="exact"/>
        <w:ind w:firstLineChars="200" w:firstLine="420"/>
        <w:rPr>
          <w:rFonts w:ascii="宋体" w:hAnsi="宋体"/>
          <w:color w:val="000000"/>
          <w:szCs w:val="21"/>
        </w:rPr>
      </w:pPr>
    </w:p>
    <w:p w:rsidR="00E97196" w:rsidRDefault="00E97196">
      <w:pPr>
        <w:spacing w:line="400" w:lineRule="exact"/>
        <w:ind w:firstLineChars="200" w:firstLine="420"/>
        <w:rPr>
          <w:rFonts w:ascii="宋体" w:hAnsi="宋体"/>
          <w:color w:val="000000"/>
          <w:szCs w:val="21"/>
        </w:rPr>
      </w:pPr>
    </w:p>
    <w:p w:rsidR="00E97196" w:rsidRDefault="00E97196">
      <w:pPr>
        <w:spacing w:line="400" w:lineRule="exact"/>
        <w:ind w:firstLineChars="200" w:firstLine="420"/>
        <w:rPr>
          <w:rFonts w:ascii="宋体" w:hAnsi="宋体"/>
          <w:color w:val="000000"/>
          <w:szCs w:val="21"/>
        </w:rPr>
      </w:pPr>
    </w:p>
    <w:p w:rsidR="00E97196" w:rsidRDefault="00E97196">
      <w:pPr>
        <w:spacing w:line="400" w:lineRule="exact"/>
        <w:ind w:firstLineChars="200" w:firstLine="420"/>
        <w:rPr>
          <w:rFonts w:ascii="宋体" w:hAnsi="宋体"/>
          <w:color w:val="000000"/>
          <w:szCs w:val="21"/>
        </w:rPr>
      </w:pPr>
    </w:p>
    <w:p w:rsidR="00E97196" w:rsidRDefault="00E97196">
      <w:pPr>
        <w:spacing w:line="400" w:lineRule="exact"/>
        <w:ind w:firstLineChars="200" w:firstLine="420"/>
        <w:rPr>
          <w:rFonts w:ascii="宋体" w:hAnsi="宋体"/>
          <w:color w:val="000000"/>
          <w:szCs w:val="21"/>
        </w:rPr>
      </w:pPr>
    </w:p>
    <w:p w:rsidR="00E97196" w:rsidRDefault="00E97196">
      <w:pPr>
        <w:spacing w:line="400" w:lineRule="exact"/>
        <w:ind w:firstLineChars="200" w:firstLine="420"/>
        <w:rPr>
          <w:rFonts w:ascii="宋体" w:hAnsi="宋体"/>
          <w:color w:val="000000"/>
          <w:szCs w:val="21"/>
        </w:rPr>
      </w:pPr>
    </w:p>
    <w:p w:rsidR="00E97196" w:rsidRDefault="00E97196">
      <w:pPr>
        <w:spacing w:line="400" w:lineRule="exact"/>
        <w:ind w:firstLineChars="200" w:firstLine="420"/>
        <w:rPr>
          <w:rFonts w:ascii="宋体" w:hAnsi="宋体"/>
          <w:color w:val="000000"/>
          <w:szCs w:val="21"/>
        </w:rPr>
      </w:pPr>
    </w:p>
    <w:p w:rsidR="00E97196" w:rsidRDefault="00B11B42">
      <w:pPr>
        <w:jc w:val="center"/>
        <w:outlineLvl w:val="0"/>
        <w:rPr>
          <w:rFonts w:ascii="Arial" w:hAnsi="Arial" w:cs="Arial"/>
          <w:b/>
          <w:bCs/>
          <w:color w:val="000000"/>
          <w:sz w:val="32"/>
        </w:rPr>
      </w:pPr>
      <w:r>
        <w:rPr>
          <w:rFonts w:ascii="Arial" w:hAnsi="Arial" w:cs="Arial" w:hint="eastAsia"/>
          <w:b/>
          <w:bCs/>
          <w:color w:val="000000"/>
          <w:sz w:val="32"/>
        </w:rPr>
        <w:lastRenderedPageBreak/>
        <w:t>目录</w:t>
      </w:r>
    </w:p>
    <w:p w:rsidR="00E97196" w:rsidRDefault="00E97196">
      <w:pPr>
        <w:jc w:val="center"/>
        <w:rPr>
          <w:rFonts w:ascii="Arial" w:hAnsi="Arial" w:cs="Arial"/>
          <w:b/>
          <w:bCs/>
          <w:color w:val="000000"/>
          <w:sz w:val="32"/>
        </w:rPr>
      </w:pPr>
    </w:p>
    <w:p w:rsidR="00E97196" w:rsidRDefault="00427EB9">
      <w:pPr>
        <w:pStyle w:val="10"/>
        <w:tabs>
          <w:tab w:val="right" w:leader="dot" w:pos="9232"/>
        </w:tabs>
        <w:rPr>
          <w:rFonts w:ascii="Calibri" w:hAnsi="Calibri"/>
          <w:b w:val="0"/>
          <w:bCs w:val="0"/>
          <w:caps w:val="0"/>
          <w:color w:val="000000"/>
          <w:szCs w:val="22"/>
        </w:rPr>
      </w:pPr>
      <w:r w:rsidRPr="00427EB9">
        <w:rPr>
          <w:rFonts w:ascii="Arial" w:hAnsi="Arial" w:cs="Arial"/>
          <w:bCs w:val="0"/>
          <w:color w:val="000000"/>
          <w:sz w:val="24"/>
        </w:rPr>
        <w:fldChar w:fldCharType="begin"/>
      </w:r>
      <w:r w:rsidR="00B11B42">
        <w:rPr>
          <w:rFonts w:ascii="Arial" w:hAnsi="Arial" w:cs="Arial"/>
          <w:bCs w:val="0"/>
          <w:color w:val="000000"/>
          <w:sz w:val="24"/>
        </w:rPr>
        <w:instrText xml:space="preserve"> TOC \o "1-9"</w:instrText>
      </w:r>
      <w:r w:rsidRPr="00427EB9">
        <w:rPr>
          <w:rFonts w:ascii="Arial" w:hAnsi="Arial" w:cs="Arial"/>
          <w:bCs w:val="0"/>
          <w:color w:val="000000"/>
          <w:sz w:val="24"/>
        </w:rPr>
        <w:fldChar w:fldCharType="separate"/>
      </w:r>
      <w:r w:rsidR="00B11B42">
        <w:rPr>
          <w:rFonts w:hint="eastAsia"/>
          <w:color w:val="000000"/>
        </w:rPr>
        <w:t>第一部分投标人须知</w:t>
      </w:r>
      <w:r w:rsidR="00B11B42">
        <w:rPr>
          <w:color w:val="000000"/>
        </w:rPr>
        <w:tab/>
      </w:r>
      <w:r w:rsidR="00B11B42">
        <w:rPr>
          <w:rFonts w:hint="eastAsia"/>
          <w:color w:val="000000"/>
        </w:rPr>
        <w:t>6</w:t>
      </w:r>
    </w:p>
    <w:p w:rsidR="00E97196" w:rsidRDefault="00B11B42">
      <w:pPr>
        <w:pStyle w:val="10"/>
        <w:tabs>
          <w:tab w:val="right" w:leader="dot" w:pos="9232"/>
        </w:tabs>
        <w:rPr>
          <w:rFonts w:ascii="Calibri" w:hAnsi="Calibri"/>
          <w:b w:val="0"/>
          <w:bCs w:val="0"/>
          <w:caps w:val="0"/>
          <w:color w:val="000000"/>
          <w:szCs w:val="22"/>
        </w:rPr>
      </w:pPr>
      <w:r>
        <w:rPr>
          <w:rFonts w:hint="eastAsia"/>
          <w:color w:val="000000"/>
        </w:rPr>
        <w:t>第二部分采购人需求</w:t>
      </w:r>
      <w:r>
        <w:rPr>
          <w:color w:val="000000"/>
        </w:rPr>
        <w:tab/>
      </w:r>
      <w:r>
        <w:rPr>
          <w:rFonts w:hint="eastAsia"/>
          <w:color w:val="000000"/>
        </w:rPr>
        <w:t>11</w:t>
      </w:r>
    </w:p>
    <w:p w:rsidR="00E97196" w:rsidRDefault="00B11B42">
      <w:pPr>
        <w:pStyle w:val="10"/>
        <w:tabs>
          <w:tab w:val="right" w:leader="dot" w:pos="9232"/>
        </w:tabs>
        <w:rPr>
          <w:rFonts w:ascii="Calibri" w:hAnsi="Calibri"/>
          <w:b w:val="0"/>
          <w:bCs w:val="0"/>
          <w:caps w:val="0"/>
          <w:color w:val="000000"/>
          <w:szCs w:val="22"/>
        </w:rPr>
      </w:pPr>
      <w:r>
        <w:rPr>
          <w:rFonts w:cs="Arial" w:hint="eastAsia"/>
          <w:color w:val="000000"/>
        </w:rPr>
        <w:t>第三部份附件</w:t>
      </w:r>
      <w:r>
        <w:rPr>
          <w:color w:val="000000"/>
        </w:rPr>
        <w:tab/>
      </w:r>
      <w:r>
        <w:rPr>
          <w:rFonts w:hint="eastAsia"/>
          <w:color w:val="000000"/>
        </w:rPr>
        <w:t>13</w:t>
      </w:r>
    </w:p>
    <w:p w:rsidR="00E97196" w:rsidRDefault="00B11B42">
      <w:pPr>
        <w:pStyle w:val="20"/>
        <w:tabs>
          <w:tab w:val="left" w:pos="1260"/>
        </w:tabs>
        <w:ind w:firstLine="414"/>
        <w:rPr>
          <w:rFonts w:ascii="Calibri" w:hAnsi="Calibri"/>
          <w:smallCaps w:val="0"/>
          <w:color w:val="000000"/>
          <w:szCs w:val="22"/>
        </w:rPr>
      </w:pPr>
      <w:r>
        <w:rPr>
          <w:rFonts w:cs="Arial" w:hint="eastAsia"/>
          <w:color w:val="000000"/>
        </w:rPr>
        <w:t>第一章</w:t>
      </w:r>
      <w:r>
        <w:rPr>
          <w:rFonts w:ascii="Calibri" w:hAnsi="Calibri"/>
          <w:smallCaps w:val="0"/>
          <w:color w:val="000000"/>
          <w:szCs w:val="22"/>
        </w:rPr>
        <w:tab/>
      </w:r>
      <w:r>
        <w:rPr>
          <w:rFonts w:cs="Arial" w:hint="eastAsia"/>
          <w:color w:val="000000"/>
        </w:rPr>
        <w:t>合同要求说明</w:t>
      </w:r>
      <w:r>
        <w:rPr>
          <w:color w:val="000000"/>
        </w:rPr>
        <w:tab/>
      </w:r>
      <w:r>
        <w:rPr>
          <w:rFonts w:hint="eastAsia"/>
          <w:color w:val="000000"/>
        </w:rPr>
        <w:t>13</w:t>
      </w:r>
    </w:p>
    <w:p w:rsidR="00E97196" w:rsidRDefault="00B11B42">
      <w:pPr>
        <w:pStyle w:val="20"/>
        <w:ind w:firstLine="414"/>
        <w:rPr>
          <w:color w:val="000000"/>
        </w:rPr>
      </w:pPr>
      <w:r>
        <w:rPr>
          <w:color w:val="000000"/>
        </w:rPr>
        <w:t>第二章</w:t>
      </w:r>
      <w:r>
        <w:rPr>
          <w:color w:val="000000"/>
        </w:rPr>
        <w:t xml:space="preserve">  </w:t>
      </w:r>
      <w:r>
        <w:rPr>
          <w:color w:val="000000"/>
        </w:rPr>
        <w:t>评标的原则和方法</w:t>
      </w:r>
      <w:r>
        <w:rPr>
          <w:color w:val="000000"/>
        </w:rPr>
        <w:tab/>
      </w:r>
      <w:r>
        <w:rPr>
          <w:rFonts w:hint="eastAsia"/>
          <w:color w:val="000000"/>
        </w:rPr>
        <w:t>17</w:t>
      </w:r>
    </w:p>
    <w:p w:rsidR="00E97196" w:rsidRDefault="00B11B42">
      <w:pPr>
        <w:pStyle w:val="20"/>
        <w:ind w:firstLine="414"/>
        <w:rPr>
          <w:color w:val="000000"/>
        </w:rPr>
      </w:pPr>
      <w:r>
        <w:rPr>
          <w:color w:val="000000"/>
        </w:rPr>
        <w:t>第三章</w:t>
      </w:r>
      <w:r>
        <w:rPr>
          <w:color w:val="000000"/>
        </w:rPr>
        <w:t xml:space="preserve">  </w:t>
      </w:r>
      <w:r>
        <w:rPr>
          <w:color w:val="000000"/>
        </w:rPr>
        <w:t>样表格式</w:t>
      </w:r>
      <w:r>
        <w:rPr>
          <w:color w:val="000000"/>
        </w:rPr>
        <w:tab/>
      </w:r>
      <w:r>
        <w:rPr>
          <w:rFonts w:hint="eastAsia"/>
          <w:color w:val="000000"/>
        </w:rPr>
        <w:t>25</w:t>
      </w:r>
    </w:p>
    <w:p w:rsidR="00E97196" w:rsidRDefault="00B11B42">
      <w:pPr>
        <w:pStyle w:val="20"/>
        <w:ind w:firstLine="414"/>
        <w:rPr>
          <w:color w:val="000000"/>
        </w:rPr>
      </w:pPr>
      <w:r>
        <w:rPr>
          <w:color w:val="000000"/>
        </w:rPr>
        <w:t>附件</w:t>
      </w:r>
      <w:r>
        <w:rPr>
          <w:color w:val="000000"/>
        </w:rPr>
        <w:t>1</w:t>
      </w:r>
      <w:r>
        <w:rPr>
          <w:color w:val="000000"/>
        </w:rPr>
        <w:t>投标函</w:t>
      </w:r>
      <w:r>
        <w:rPr>
          <w:color w:val="000000"/>
        </w:rPr>
        <w:tab/>
      </w:r>
      <w:r>
        <w:rPr>
          <w:rFonts w:hint="eastAsia"/>
          <w:color w:val="000000"/>
        </w:rPr>
        <w:t>25</w:t>
      </w:r>
    </w:p>
    <w:p w:rsidR="00E97196" w:rsidRDefault="00B11B42">
      <w:pPr>
        <w:pStyle w:val="20"/>
        <w:ind w:firstLine="414"/>
        <w:rPr>
          <w:color w:val="000000"/>
        </w:rPr>
      </w:pPr>
      <w:r>
        <w:rPr>
          <w:color w:val="000000"/>
        </w:rPr>
        <w:t>附件</w:t>
      </w:r>
      <w:r>
        <w:rPr>
          <w:color w:val="000000"/>
        </w:rPr>
        <w:t>2</w:t>
      </w:r>
      <w:r>
        <w:rPr>
          <w:rFonts w:hint="eastAsia"/>
          <w:color w:val="000000"/>
        </w:rPr>
        <w:t xml:space="preserve"> </w:t>
      </w:r>
      <w:r>
        <w:rPr>
          <w:rFonts w:hint="eastAsia"/>
          <w:color w:val="000000"/>
        </w:rPr>
        <w:t>开标一览表</w:t>
      </w:r>
      <w:r>
        <w:rPr>
          <w:color w:val="000000"/>
        </w:rPr>
        <w:t>………………………………………………………………………………………</w:t>
      </w:r>
      <w:r>
        <w:rPr>
          <w:rFonts w:hint="eastAsia"/>
          <w:color w:val="000000"/>
        </w:rPr>
        <w:t>26</w:t>
      </w:r>
    </w:p>
    <w:p w:rsidR="00E97196" w:rsidRDefault="00B11B42">
      <w:pPr>
        <w:pStyle w:val="20"/>
        <w:ind w:firstLine="414"/>
        <w:rPr>
          <w:color w:val="000000"/>
        </w:rPr>
      </w:pPr>
      <w:r>
        <w:rPr>
          <w:color w:val="000000"/>
        </w:rPr>
        <w:t>附件</w:t>
      </w:r>
      <w:r>
        <w:rPr>
          <w:color w:val="000000"/>
        </w:rPr>
        <w:t>3</w:t>
      </w:r>
      <w:r>
        <w:rPr>
          <w:color w:val="000000"/>
        </w:rPr>
        <w:t>投标响应与</w:t>
      </w:r>
      <w:r>
        <w:rPr>
          <w:rFonts w:hint="eastAsia"/>
          <w:color w:val="000000"/>
        </w:rPr>
        <w:t>招</w:t>
      </w:r>
      <w:r>
        <w:rPr>
          <w:color w:val="000000"/>
        </w:rPr>
        <w:t>标文件差异一览表</w:t>
      </w:r>
      <w:r>
        <w:rPr>
          <w:color w:val="000000"/>
        </w:rPr>
        <w:tab/>
      </w:r>
      <w:r>
        <w:rPr>
          <w:rFonts w:hint="eastAsia"/>
          <w:color w:val="000000"/>
        </w:rPr>
        <w:t>26</w:t>
      </w:r>
    </w:p>
    <w:p w:rsidR="00E97196" w:rsidRDefault="00B11B42">
      <w:pPr>
        <w:pStyle w:val="20"/>
        <w:ind w:firstLine="414"/>
        <w:rPr>
          <w:color w:val="000000"/>
        </w:rPr>
      </w:pPr>
      <w:r>
        <w:rPr>
          <w:color w:val="000000"/>
        </w:rPr>
        <w:t>附件</w:t>
      </w:r>
      <w:r>
        <w:rPr>
          <w:rFonts w:hint="eastAsia"/>
          <w:color w:val="000000"/>
        </w:rPr>
        <w:t>4</w:t>
      </w:r>
      <w:r>
        <w:rPr>
          <w:color w:val="000000"/>
        </w:rPr>
        <w:t>投标人基本情况表</w:t>
      </w:r>
      <w:r>
        <w:rPr>
          <w:color w:val="000000"/>
        </w:rPr>
        <w:tab/>
      </w:r>
      <w:r>
        <w:rPr>
          <w:rFonts w:hint="eastAsia"/>
          <w:color w:val="000000"/>
        </w:rPr>
        <w:t>27</w:t>
      </w:r>
    </w:p>
    <w:p w:rsidR="00E97196" w:rsidRDefault="00B11B42">
      <w:pPr>
        <w:pStyle w:val="20"/>
        <w:ind w:firstLine="414"/>
        <w:rPr>
          <w:color w:val="000000"/>
        </w:rPr>
      </w:pPr>
      <w:r>
        <w:rPr>
          <w:color w:val="000000"/>
        </w:rPr>
        <w:t>附件</w:t>
      </w:r>
      <w:r>
        <w:rPr>
          <w:rFonts w:hint="eastAsia"/>
          <w:color w:val="000000"/>
        </w:rPr>
        <w:t>5</w:t>
      </w:r>
      <w:r>
        <w:rPr>
          <w:color w:val="000000"/>
        </w:rPr>
        <w:t>拟派本项目负责人及主要人员情况表</w:t>
      </w:r>
      <w:r>
        <w:rPr>
          <w:color w:val="000000"/>
        </w:rPr>
        <w:tab/>
      </w:r>
      <w:r>
        <w:rPr>
          <w:rFonts w:hint="eastAsia"/>
          <w:color w:val="000000"/>
        </w:rPr>
        <w:t>28</w:t>
      </w:r>
    </w:p>
    <w:p w:rsidR="00E97196" w:rsidRDefault="00B11B42">
      <w:pPr>
        <w:pStyle w:val="20"/>
        <w:ind w:firstLine="414"/>
        <w:rPr>
          <w:color w:val="000000"/>
        </w:rPr>
      </w:pPr>
      <w:r>
        <w:rPr>
          <w:color w:val="000000"/>
        </w:rPr>
        <w:t>附件</w:t>
      </w:r>
      <w:r>
        <w:rPr>
          <w:rFonts w:hint="eastAsia"/>
          <w:color w:val="000000"/>
        </w:rPr>
        <w:t>6</w:t>
      </w:r>
      <w:r>
        <w:rPr>
          <w:color w:val="000000"/>
        </w:rPr>
        <w:t>授权委托书</w:t>
      </w:r>
      <w:r>
        <w:rPr>
          <w:color w:val="000000"/>
        </w:rPr>
        <w:tab/>
      </w:r>
      <w:r>
        <w:rPr>
          <w:rFonts w:hint="eastAsia"/>
          <w:color w:val="000000"/>
        </w:rPr>
        <w:t>28</w:t>
      </w:r>
    </w:p>
    <w:p w:rsidR="00E97196" w:rsidRDefault="00B11B42">
      <w:pPr>
        <w:pStyle w:val="20"/>
        <w:ind w:firstLine="414"/>
        <w:rPr>
          <w:color w:val="000000"/>
        </w:rPr>
      </w:pPr>
      <w:r>
        <w:rPr>
          <w:color w:val="000000"/>
        </w:rPr>
        <w:t>附件</w:t>
      </w:r>
      <w:r>
        <w:rPr>
          <w:rFonts w:hint="eastAsia"/>
          <w:color w:val="000000"/>
        </w:rPr>
        <w:t>7</w:t>
      </w:r>
      <w:r>
        <w:rPr>
          <w:color w:val="000000"/>
        </w:rPr>
        <w:t>公</w:t>
      </w:r>
      <w:r>
        <w:rPr>
          <w:rFonts w:hint="eastAsia"/>
          <w:color w:val="000000"/>
        </w:rPr>
        <w:t>平竞争</w:t>
      </w:r>
      <w:r>
        <w:rPr>
          <w:color w:val="000000"/>
        </w:rPr>
        <w:t>承诺书</w:t>
      </w:r>
      <w:r>
        <w:rPr>
          <w:color w:val="000000"/>
        </w:rPr>
        <w:tab/>
      </w:r>
      <w:r>
        <w:rPr>
          <w:rFonts w:hint="eastAsia"/>
          <w:color w:val="000000"/>
        </w:rPr>
        <w:t>29</w:t>
      </w:r>
    </w:p>
    <w:p w:rsidR="00E97196" w:rsidRDefault="00427EB9">
      <w:pPr>
        <w:pStyle w:val="1"/>
        <w:rPr>
          <w:color w:val="000000"/>
        </w:rPr>
      </w:pPr>
      <w:r>
        <w:rPr>
          <w:rFonts w:cs="Arial"/>
          <w:bCs/>
          <w:color w:val="000000"/>
          <w:sz w:val="24"/>
        </w:rPr>
        <w:lastRenderedPageBreak/>
        <w:fldChar w:fldCharType="end"/>
      </w:r>
      <w:bookmarkStart w:id="1" w:name="_Toc202347142"/>
      <w:bookmarkStart w:id="2" w:name="_Toc46738135"/>
      <w:bookmarkStart w:id="3" w:name="_Toc25088379"/>
      <w:bookmarkStart w:id="4" w:name="_Toc46738269"/>
      <w:bookmarkStart w:id="5" w:name="_Toc46738396"/>
      <w:bookmarkStart w:id="6" w:name="_Toc12118313"/>
      <w:bookmarkStart w:id="7" w:name="_Toc75917298"/>
      <w:r w:rsidR="00B11B42">
        <w:rPr>
          <w:rFonts w:hint="eastAsia"/>
          <w:color w:val="000000"/>
        </w:rPr>
        <w:t>第一部分投标人须知</w:t>
      </w:r>
      <w:bookmarkEnd w:id="1"/>
      <w:bookmarkEnd w:id="2"/>
      <w:bookmarkEnd w:id="3"/>
      <w:bookmarkEnd w:id="4"/>
      <w:bookmarkEnd w:id="5"/>
      <w:bookmarkEnd w:id="6"/>
      <w:bookmarkEnd w:id="7"/>
    </w:p>
    <w:p w:rsidR="00E97196" w:rsidRDefault="00E97196">
      <w:pPr>
        <w:spacing w:line="360" w:lineRule="auto"/>
        <w:rPr>
          <w:rFonts w:ascii="Arial" w:hAnsi="Arial" w:cs="Arial"/>
          <w:color w:val="000000"/>
          <w:szCs w:val="21"/>
        </w:rPr>
      </w:pPr>
    </w:p>
    <w:p w:rsidR="00E97196" w:rsidRDefault="00B11B42" w:rsidP="004B5194">
      <w:pPr>
        <w:spacing w:afterLines="50" w:line="360" w:lineRule="auto"/>
        <w:ind w:firstLineChars="177" w:firstLine="425"/>
        <w:rPr>
          <w:rFonts w:ascii="宋体" w:hAnsi="宋体" w:cs="Arial"/>
          <w:sz w:val="24"/>
        </w:rPr>
      </w:pPr>
      <w:r>
        <w:rPr>
          <w:rFonts w:ascii="宋体" w:hAnsi="宋体" w:cs="Arial" w:hint="eastAsia"/>
          <w:sz w:val="24"/>
          <w:highlight w:val="white"/>
        </w:rPr>
        <w:t>投标人必须认真阅读招标文件中所有的事项、格式、条款和采购需求等。投标人没有按照招标文件要求提交全部资料，或者投标文件没有对招标文件在各方面都做出实质性响应的可能导致其投标无效或被拒绝。</w:t>
      </w:r>
      <w:bookmarkStart w:id="8" w:name="_Toc12118314"/>
      <w:bookmarkStart w:id="9" w:name="_Toc46738136"/>
      <w:bookmarkStart w:id="10" w:name="_Toc202347144"/>
      <w:bookmarkStart w:id="11" w:name="_Toc46738397"/>
      <w:bookmarkStart w:id="12" w:name="_Toc46738270"/>
    </w:p>
    <w:p w:rsidR="00E97196" w:rsidRDefault="00B11B42">
      <w:pPr>
        <w:spacing w:line="360" w:lineRule="auto"/>
        <w:rPr>
          <w:rFonts w:ascii="Arial" w:hAnsi="Arial" w:cs="Arial"/>
          <w:b/>
          <w:color w:val="000000"/>
          <w:szCs w:val="21"/>
        </w:rPr>
      </w:pPr>
      <w:r>
        <w:rPr>
          <w:rFonts w:ascii="Arial" w:cs="Arial"/>
          <w:b/>
          <w:color w:val="000000"/>
          <w:szCs w:val="21"/>
        </w:rPr>
        <w:t xml:space="preserve">1. </w:t>
      </w:r>
      <w:bookmarkEnd w:id="8"/>
      <w:bookmarkEnd w:id="9"/>
      <w:bookmarkEnd w:id="10"/>
      <w:bookmarkEnd w:id="11"/>
      <w:bookmarkEnd w:id="12"/>
      <w:r>
        <w:rPr>
          <w:rFonts w:ascii="Arial" w:cs="Arial" w:hint="eastAsia"/>
          <w:b/>
          <w:color w:val="000000"/>
          <w:szCs w:val="21"/>
        </w:rPr>
        <w:t>注意事项</w:t>
      </w:r>
    </w:p>
    <w:p w:rsidR="00E97196" w:rsidRDefault="00B11B42">
      <w:pPr>
        <w:spacing w:line="360" w:lineRule="auto"/>
        <w:rPr>
          <w:rFonts w:ascii="Arial" w:hAnsi="Arial" w:cs="Arial"/>
          <w:color w:val="000000"/>
          <w:szCs w:val="21"/>
        </w:rPr>
      </w:pPr>
      <w:r>
        <w:rPr>
          <w:rFonts w:ascii="Arial" w:hAnsi="Arial" w:cs="Arial"/>
          <w:color w:val="000000"/>
          <w:szCs w:val="21"/>
        </w:rPr>
        <w:t xml:space="preserve">1.1.  </w:t>
      </w:r>
      <w:r>
        <w:rPr>
          <w:rFonts w:ascii="Arial" w:hAnsi="Arial" w:cs="Arial" w:hint="eastAsia"/>
          <w:color w:val="000000"/>
          <w:szCs w:val="21"/>
        </w:rPr>
        <w:t>本招标文件仅适用于本次招标公告中所叙述的项目。</w:t>
      </w:r>
    </w:p>
    <w:p w:rsidR="00E97196" w:rsidRDefault="00B11B42">
      <w:pPr>
        <w:spacing w:line="360" w:lineRule="auto"/>
        <w:rPr>
          <w:rFonts w:ascii="Arial" w:hAnsi="Arial" w:cs="Arial"/>
          <w:color w:val="000000"/>
          <w:szCs w:val="21"/>
        </w:rPr>
      </w:pPr>
      <w:r>
        <w:rPr>
          <w:rFonts w:ascii="Arial" w:hAnsi="Arial" w:cs="Arial"/>
          <w:color w:val="000000"/>
          <w:szCs w:val="21"/>
        </w:rPr>
        <w:t xml:space="preserve">1.2.  </w:t>
      </w:r>
      <w:r>
        <w:rPr>
          <w:rFonts w:ascii="Arial" w:hAnsi="Arial" w:cs="Arial" w:hint="eastAsia"/>
          <w:color w:val="000000"/>
          <w:szCs w:val="21"/>
        </w:rPr>
        <w:t>采购人可接受对于招标公告及招标文件所列内容的咨询，但答疑范围不超出招标公告及招标文件。</w:t>
      </w:r>
      <w:bookmarkStart w:id="13" w:name="_Toc202347145"/>
    </w:p>
    <w:p w:rsidR="00E97196" w:rsidRDefault="00B11B42">
      <w:pPr>
        <w:spacing w:line="360" w:lineRule="auto"/>
        <w:rPr>
          <w:rFonts w:ascii="Arial" w:hAnsi="Arial" w:cs="Arial"/>
          <w:b/>
          <w:color w:val="000000"/>
          <w:szCs w:val="21"/>
        </w:rPr>
      </w:pPr>
      <w:r>
        <w:rPr>
          <w:rFonts w:ascii="Arial" w:cs="Arial"/>
          <w:b/>
          <w:color w:val="000000"/>
          <w:szCs w:val="21"/>
        </w:rPr>
        <w:t xml:space="preserve">2.   </w:t>
      </w:r>
      <w:r>
        <w:rPr>
          <w:rFonts w:ascii="Arial" w:cs="Arial" w:hint="eastAsia"/>
          <w:b/>
          <w:color w:val="000000"/>
          <w:szCs w:val="21"/>
        </w:rPr>
        <w:t>关于投标人</w:t>
      </w:r>
      <w:bookmarkEnd w:id="13"/>
    </w:p>
    <w:p w:rsidR="00E97196" w:rsidRDefault="00B11B42" w:rsidP="00602F7F">
      <w:pPr>
        <w:spacing w:line="360" w:lineRule="auto"/>
        <w:ind w:left="472" w:hangingChars="224" w:hanging="472"/>
        <w:rPr>
          <w:rFonts w:ascii="Arial" w:hAnsi="Arial" w:cs="Arial"/>
          <w:b/>
          <w:color w:val="000000"/>
          <w:szCs w:val="21"/>
        </w:rPr>
      </w:pPr>
      <w:r>
        <w:rPr>
          <w:rFonts w:ascii="Arial" w:hAnsi="Arial" w:cs="Arial"/>
          <w:b/>
          <w:color w:val="000000"/>
          <w:szCs w:val="21"/>
        </w:rPr>
        <w:t xml:space="preserve">2.1.  </w:t>
      </w:r>
      <w:r>
        <w:rPr>
          <w:rFonts w:ascii="Arial" w:hAnsi="Arial" w:cs="Arial" w:hint="eastAsia"/>
          <w:b/>
          <w:color w:val="000000"/>
          <w:szCs w:val="21"/>
        </w:rPr>
        <w:t>关于联合投标</w:t>
      </w:r>
    </w:p>
    <w:p w:rsidR="00E97196" w:rsidRDefault="00B11B42">
      <w:pPr>
        <w:spacing w:line="360" w:lineRule="auto"/>
        <w:ind w:left="470" w:hangingChars="224" w:hanging="470"/>
        <w:rPr>
          <w:rFonts w:ascii="Arial" w:hAnsi="Arial" w:cs="Arial"/>
          <w:color w:val="000000"/>
          <w:szCs w:val="21"/>
        </w:rPr>
      </w:pPr>
      <w:r>
        <w:rPr>
          <w:rFonts w:ascii="Arial" w:hAnsi="Arial" w:cs="Arial"/>
          <w:color w:val="000000"/>
          <w:szCs w:val="21"/>
        </w:rPr>
        <w:tab/>
      </w:r>
      <w:r>
        <w:rPr>
          <w:rFonts w:ascii="Arial" w:hAnsi="Arial" w:cs="Arial" w:hint="eastAsia"/>
          <w:color w:val="000000"/>
          <w:szCs w:val="21"/>
        </w:rPr>
        <w:t>本项目不接受联合投标。</w:t>
      </w:r>
    </w:p>
    <w:p w:rsidR="00E97196" w:rsidRDefault="00B11B42" w:rsidP="00602F7F">
      <w:pPr>
        <w:spacing w:line="360" w:lineRule="auto"/>
        <w:ind w:left="472" w:hangingChars="224" w:hanging="472"/>
        <w:rPr>
          <w:rFonts w:ascii="Arial" w:hAnsi="Arial" w:cs="Arial"/>
          <w:b/>
          <w:color w:val="000000"/>
          <w:szCs w:val="21"/>
        </w:rPr>
      </w:pPr>
      <w:r>
        <w:rPr>
          <w:rFonts w:ascii="Arial" w:hAnsi="Arial" w:cs="Arial"/>
          <w:b/>
          <w:color w:val="000000"/>
          <w:szCs w:val="21"/>
        </w:rPr>
        <w:t>2.2 .</w:t>
      </w:r>
      <w:r>
        <w:rPr>
          <w:rFonts w:ascii="Arial" w:cs="Arial" w:hint="eastAsia"/>
          <w:b/>
          <w:color w:val="000000"/>
          <w:szCs w:val="21"/>
        </w:rPr>
        <w:t xml:space="preserve"> </w:t>
      </w:r>
      <w:r>
        <w:rPr>
          <w:rFonts w:ascii="Arial" w:cs="Arial" w:hint="eastAsia"/>
          <w:b/>
          <w:color w:val="000000"/>
          <w:szCs w:val="21"/>
        </w:rPr>
        <w:t>投标</w:t>
      </w:r>
      <w:r>
        <w:rPr>
          <w:rFonts w:ascii="Arial" w:hAnsi="Arial" w:cs="Arial" w:hint="eastAsia"/>
          <w:b/>
          <w:color w:val="000000"/>
          <w:szCs w:val="21"/>
        </w:rPr>
        <w:t>人资格</w:t>
      </w:r>
    </w:p>
    <w:p w:rsidR="00E97196" w:rsidRDefault="00B11B42">
      <w:pPr>
        <w:spacing w:line="360" w:lineRule="auto"/>
        <w:ind w:firstLineChars="200" w:firstLine="420"/>
        <w:rPr>
          <w:rFonts w:ascii="Arial" w:hAnsi="Arial" w:cs="Arial"/>
          <w:color w:val="000000"/>
          <w:szCs w:val="21"/>
        </w:rPr>
      </w:pPr>
      <w:r>
        <w:rPr>
          <w:rFonts w:ascii="Arial" w:hAnsi="Arial" w:cs="Arial" w:hint="eastAsia"/>
          <w:color w:val="000000"/>
          <w:szCs w:val="21"/>
        </w:rPr>
        <w:t>投标人应符合招标公告中的供应商资格。</w:t>
      </w:r>
      <w:bookmarkStart w:id="14" w:name="_Toc202347146"/>
      <w:bookmarkStart w:id="15" w:name="_Toc46738273"/>
      <w:bookmarkStart w:id="16" w:name="_Toc12118317"/>
      <w:bookmarkStart w:id="17" w:name="_Toc46738400"/>
      <w:bookmarkStart w:id="18" w:name="_Toc46738139"/>
    </w:p>
    <w:p w:rsidR="00E97196" w:rsidRDefault="00B11B42">
      <w:pPr>
        <w:tabs>
          <w:tab w:val="left" w:pos="1050"/>
        </w:tabs>
        <w:spacing w:line="360" w:lineRule="auto"/>
        <w:rPr>
          <w:rFonts w:ascii="Arial" w:hAnsi="Arial" w:cs="Arial"/>
          <w:b/>
          <w:color w:val="000000"/>
          <w:szCs w:val="21"/>
        </w:rPr>
      </w:pPr>
      <w:r>
        <w:rPr>
          <w:rFonts w:ascii="Arial" w:hAnsi="Arial" w:cs="Arial"/>
          <w:b/>
          <w:color w:val="000000"/>
          <w:szCs w:val="21"/>
        </w:rPr>
        <w:t xml:space="preserve">3.  </w:t>
      </w:r>
      <w:r>
        <w:rPr>
          <w:rFonts w:ascii="Arial" w:hAnsi="Arial" w:cs="Arial" w:hint="eastAsia"/>
          <w:b/>
          <w:color w:val="000000"/>
          <w:szCs w:val="21"/>
        </w:rPr>
        <w:t>关于投标文件</w:t>
      </w:r>
      <w:bookmarkEnd w:id="14"/>
      <w:bookmarkEnd w:id="15"/>
      <w:bookmarkEnd w:id="16"/>
      <w:bookmarkEnd w:id="17"/>
      <w:bookmarkEnd w:id="18"/>
    </w:p>
    <w:p w:rsidR="00E97196" w:rsidRDefault="00B11B42">
      <w:pPr>
        <w:tabs>
          <w:tab w:val="left" w:pos="1050"/>
        </w:tabs>
        <w:spacing w:line="360" w:lineRule="auto"/>
        <w:rPr>
          <w:rFonts w:ascii="Arial" w:hAnsi="Arial" w:cs="Arial"/>
          <w:b/>
          <w:color w:val="000000"/>
          <w:szCs w:val="21"/>
        </w:rPr>
      </w:pPr>
      <w:bookmarkStart w:id="19" w:name="_Toc12096398"/>
      <w:bookmarkStart w:id="20" w:name="_Toc12118318"/>
      <w:r>
        <w:rPr>
          <w:rFonts w:ascii="Arial" w:hAnsi="Arial" w:cs="Arial"/>
          <w:b/>
          <w:color w:val="000000"/>
          <w:szCs w:val="21"/>
        </w:rPr>
        <w:t xml:space="preserve">3.1.  </w:t>
      </w:r>
      <w:r>
        <w:rPr>
          <w:rFonts w:ascii="Arial" w:hAnsi="Arial" w:cs="Arial" w:hint="eastAsia"/>
          <w:b/>
          <w:color w:val="000000"/>
          <w:szCs w:val="21"/>
        </w:rPr>
        <w:t>投标文件的组成</w:t>
      </w:r>
      <w:bookmarkEnd w:id="19"/>
      <w:bookmarkEnd w:id="20"/>
      <w:r>
        <w:rPr>
          <w:rFonts w:ascii="Arial" w:hAnsi="Arial" w:cs="Arial" w:hint="eastAsia"/>
          <w:b/>
          <w:color w:val="000000"/>
          <w:szCs w:val="21"/>
        </w:rPr>
        <w:t>和格式</w:t>
      </w:r>
    </w:p>
    <w:p w:rsidR="00E97196" w:rsidRDefault="00B11B42">
      <w:pPr>
        <w:tabs>
          <w:tab w:val="left" w:pos="1050"/>
        </w:tabs>
        <w:spacing w:line="360" w:lineRule="auto"/>
        <w:ind w:firstLineChars="150" w:firstLine="315"/>
        <w:rPr>
          <w:rFonts w:ascii="Arial" w:hAnsi="Arial" w:cs="Arial"/>
          <w:color w:val="000000"/>
          <w:szCs w:val="21"/>
        </w:rPr>
      </w:pPr>
      <w:r>
        <w:rPr>
          <w:rFonts w:ascii="Arial" w:hAnsi="Arial" w:cs="Arial" w:hint="eastAsia"/>
          <w:color w:val="000000"/>
          <w:szCs w:val="21"/>
        </w:rPr>
        <w:t>投标文件应包含以下内容，并符合附件格式要求：</w:t>
      </w:r>
    </w:p>
    <w:p w:rsidR="00E97196" w:rsidRDefault="00B11B42">
      <w:pPr>
        <w:tabs>
          <w:tab w:val="left" w:pos="1050"/>
        </w:tabs>
        <w:spacing w:line="360" w:lineRule="auto"/>
        <w:ind w:firstLineChars="150" w:firstLine="315"/>
        <w:rPr>
          <w:rFonts w:ascii="Arial" w:hAnsi="Arial" w:cs="Arial"/>
          <w:color w:val="000000"/>
          <w:szCs w:val="21"/>
        </w:rPr>
      </w:pPr>
      <w:r>
        <w:rPr>
          <w:rFonts w:ascii="Arial" w:hAnsi="Arial" w:cs="Arial" w:hint="eastAsia"/>
          <w:color w:val="000000"/>
          <w:szCs w:val="21"/>
        </w:rPr>
        <w:t>（</w:t>
      </w:r>
      <w:r>
        <w:rPr>
          <w:rFonts w:ascii="Arial" w:hAnsi="Arial" w:cs="Arial"/>
          <w:color w:val="000000"/>
          <w:szCs w:val="21"/>
        </w:rPr>
        <w:t>1</w:t>
      </w:r>
      <w:r>
        <w:rPr>
          <w:rFonts w:ascii="Arial" w:hAnsi="Arial" w:cs="Arial" w:hint="eastAsia"/>
          <w:color w:val="000000"/>
          <w:szCs w:val="21"/>
        </w:rPr>
        <w:t>）投标文件目录；</w:t>
      </w:r>
    </w:p>
    <w:p w:rsidR="00E97196" w:rsidRDefault="00B11B42">
      <w:pPr>
        <w:tabs>
          <w:tab w:val="left" w:pos="1050"/>
        </w:tabs>
        <w:spacing w:line="360" w:lineRule="auto"/>
        <w:ind w:firstLineChars="150" w:firstLine="315"/>
        <w:rPr>
          <w:rFonts w:ascii="Arial" w:hAnsi="Arial" w:cs="Arial"/>
          <w:color w:val="000000"/>
          <w:szCs w:val="21"/>
        </w:rPr>
      </w:pPr>
      <w:r>
        <w:rPr>
          <w:rFonts w:ascii="Arial" w:hAnsi="Arial" w:cs="Arial" w:hint="eastAsia"/>
          <w:color w:val="000000"/>
          <w:szCs w:val="21"/>
        </w:rPr>
        <w:t>（</w:t>
      </w:r>
      <w:r>
        <w:rPr>
          <w:rFonts w:ascii="Arial" w:hAnsi="Arial" w:cs="Arial"/>
          <w:color w:val="000000"/>
          <w:szCs w:val="21"/>
        </w:rPr>
        <w:t>2</w:t>
      </w:r>
      <w:r>
        <w:rPr>
          <w:rFonts w:ascii="Arial" w:hAnsi="Arial" w:cs="Arial" w:hint="eastAsia"/>
          <w:color w:val="000000"/>
          <w:szCs w:val="21"/>
        </w:rPr>
        <w:t>）企业营业执照副本复印件或事业（社会团体）单位法人证书复印件；</w:t>
      </w:r>
    </w:p>
    <w:p w:rsidR="00E97196" w:rsidRDefault="00B11B42">
      <w:pPr>
        <w:tabs>
          <w:tab w:val="left" w:pos="1050"/>
        </w:tabs>
        <w:spacing w:line="360" w:lineRule="auto"/>
        <w:ind w:firstLineChars="150" w:firstLine="315"/>
        <w:rPr>
          <w:rFonts w:ascii="Arial" w:hAnsi="Arial" w:cs="Arial"/>
          <w:color w:val="000000"/>
          <w:szCs w:val="21"/>
        </w:rPr>
      </w:pPr>
      <w:r>
        <w:rPr>
          <w:rFonts w:ascii="Arial" w:hAnsi="Arial" w:cs="Arial" w:hint="eastAsia"/>
          <w:color w:val="000000"/>
          <w:szCs w:val="21"/>
        </w:rPr>
        <w:t>（</w:t>
      </w:r>
      <w:r>
        <w:rPr>
          <w:rFonts w:ascii="Arial" w:hAnsi="Arial" w:cs="Arial"/>
          <w:color w:val="000000"/>
          <w:szCs w:val="21"/>
        </w:rPr>
        <w:t>3</w:t>
      </w:r>
      <w:r>
        <w:rPr>
          <w:rFonts w:ascii="Arial" w:hAnsi="Arial" w:cs="Arial" w:hint="eastAsia"/>
          <w:color w:val="000000"/>
          <w:szCs w:val="21"/>
        </w:rPr>
        <w:t>）投标函（格式见附件</w:t>
      </w:r>
      <w:r>
        <w:rPr>
          <w:rFonts w:ascii="Arial" w:hAnsi="Arial" w:cs="Arial"/>
          <w:color w:val="000000"/>
          <w:szCs w:val="21"/>
        </w:rPr>
        <w:t>1</w:t>
      </w:r>
      <w:r>
        <w:rPr>
          <w:rFonts w:ascii="Arial" w:hAnsi="Arial" w:cs="Arial" w:hint="eastAsia"/>
          <w:color w:val="000000"/>
          <w:szCs w:val="21"/>
        </w:rPr>
        <w:t>）；</w:t>
      </w:r>
    </w:p>
    <w:p w:rsidR="00E97196" w:rsidRDefault="00B11B42">
      <w:pPr>
        <w:tabs>
          <w:tab w:val="left" w:pos="1050"/>
        </w:tabs>
        <w:spacing w:line="360" w:lineRule="auto"/>
        <w:ind w:firstLineChars="150" w:firstLine="315"/>
        <w:rPr>
          <w:rFonts w:ascii="Arial" w:hAnsi="Arial" w:cs="Arial"/>
          <w:color w:val="000000"/>
          <w:szCs w:val="21"/>
        </w:rPr>
      </w:pPr>
      <w:r>
        <w:rPr>
          <w:rFonts w:ascii="Arial" w:hAnsi="Arial" w:cs="Arial" w:hint="eastAsia"/>
          <w:color w:val="000000"/>
          <w:szCs w:val="21"/>
        </w:rPr>
        <w:t>（</w:t>
      </w:r>
      <w:r>
        <w:rPr>
          <w:rFonts w:ascii="Arial" w:hAnsi="Arial" w:cs="Arial" w:hint="eastAsia"/>
          <w:color w:val="000000"/>
          <w:szCs w:val="21"/>
        </w:rPr>
        <w:t>4</w:t>
      </w:r>
      <w:r>
        <w:rPr>
          <w:rFonts w:ascii="Arial" w:hAnsi="Arial" w:cs="Arial" w:hint="eastAsia"/>
          <w:color w:val="000000"/>
          <w:szCs w:val="21"/>
        </w:rPr>
        <w:t>）开标</w:t>
      </w:r>
      <w:r w:rsidR="00E97196" w:rsidRPr="00E97196">
        <w:rPr>
          <w:rFonts w:ascii="Arial" w:hAnsi="Arial" w:cs="Arial" w:hint="eastAsia"/>
          <w:color w:val="000000"/>
          <w:szCs w:val="21"/>
        </w:rPr>
        <w:t>一览表</w:t>
      </w:r>
      <w:r>
        <w:rPr>
          <w:rFonts w:ascii="Arial" w:hAnsi="Arial" w:cs="Arial" w:hint="eastAsia"/>
          <w:color w:val="000000"/>
          <w:szCs w:val="21"/>
        </w:rPr>
        <w:t>（格式见附件</w:t>
      </w:r>
      <w:r>
        <w:rPr>
          <w:rFonts w:ascii="Arial" w:hAnsi="Arial" w:cs="Arial" w:hint="eastAsia"/>
          <w:color w:val="000000"/>
          <w:szCs w:val="21"/>
        </w:rPr>
        <w:t>2</w:t>
      </w:r>
      <w:r>
        <w:rPr>
          <w:rFonts w:ascii="Arial" w:hAnsi="Arial" w:cs="Arial" w:hint="eastAsia"/>
          <w:color w:val="000000"/>
          <w:szCs w:val="21"/>
        </w:rPr>
        <w:t>）；</w:t>
      </w:r>
    </w:p>
    <w:p w:rsidR="00E97196" w:rsidRDefault="00B11B42">
      <w:pPr>
        <w:tabs>
          <w:tab w:val="left" w:pos="1050"/>
        </w:tabs>
        <w:spacing w:line="360" w:lineRule="auto"/>
        <w:ind w:firstLineChars="150" w:firstLine="315"/>
        <w:rPr>
          <w:rFonts w:ascii="Arial" w:hAnsi="Arial" w:cs="Arial"/>
          <w:color w:val="000000"/>
          <w:szCs w:val="21"/>
        </w:rPr>
      </w:pPr>
      <w:r>
        <w:rPr>
          <w:rFonts w:ascii="Arial" w:hAnsi="Arial" w:cs="Arial" w:hint="eastAsia"/>
          <w:color w:val="000000"/>
          <w:szCs w:val="21"/>
        </w:rPr>
        <w:t>（</w:t>
      </w:r>
      <w:r>
        <w:rPr>
          <w:rFonts w:ascii="Arial" w:hAnsi="Arial" w:cs="Arial" w:hint="eastAsia"/>
          <w:color w:val="000000"/>
          <w:szCs w:val="21"/>
        </w:rPr>
        <w:t>5</w:t>
      </w:r>
      <w:r>
        <w:rPr>
          <w:rFonts w:ascii="Arial" w:hAnsi="Arial" w:cs="Arial" w:hint="eastAsia"/>
          <w:color w:val="000000"/>
          <w:szCs w:val="21"/>
        </w:rPr>
        <w:t>）投标响应与投标文件差异一览表（格式见附件</w:t>
      </w:r>
      <w:r>
        <w:rPr>
          <w:rFonts w:ascii="Arial" w:hAnsi="Arial" w:cs="Arial" w:hint="eastAsia"/>
          <w:color w:val="000000"/>
          <w:szCs w:val="21"/>
        </w:rPr>
        <w:t>3</w:t>
      </w:r>
      <w:r>
        <w:rPr>
          <w:rFonts w:ascii="Arial" w:hAnsi="Arial" w:cs="Arial" w:hint="eastAsia"/>
          <w:color w:val="000000"/>
          <w:szCs w:val="21"/>
        </w:rPr>
        <w:t>）；</w:t>
      </w:r>
    </w:p>
    <w:p w:rsidR="00E97196" w:rsidRDefault="00B11B42">
      <w:pPr>
        <w:tabs>
          <w:tab w:val="left" w:pos="1050"/>
        </w:tabs>
        <w:spacing w:line="360" w:lineRule="auto"/>
        <w:ind w:firstLineChars="150" w:firstLine="315"/>
        <w:rPr>
          <w:rFonts w:ascii="Arial" w:hAnsi="Arial" w:cs="Arial"/>
          <w:color w:val="000000"/>
          <w:szCs w:val="21"/>
        </w:rPr>
      </w:pPr>
      <w:r>
        <w:rPr>
          <w:rFonts w:ascii="Arial" w:hAnsi="Arial" w:cs="Arial" w:hint="eastAsia"/>
          <w:color w:val="000000"/>
          <w:szCs w:val="21"/>
        </w:rPr>
        <w:t>（</w:t>
      </w:r>
      <w:r>
        <w:rPr>
          <w:rFonts w:ascii="Arial" w:hAnsi="Arial" w:cs="Arial" w:hint="eastAsia"/>
          <w:color w:val="000000"/>
          <w:szCs w:val="21"/>
        </w:rPr>
        <w:t>6</w:t>
      </w:r>
      <w:r>
        <w:rPr>
          <w:rFonts w:ascii="Arial" w:hAnsi="Arial" w:cs="Arial" w:hint="eastAsia"/>
          <w:color w:val="000000"/>
          <w:szCs w:val="21"/>
        </w:rPr>
        <w:t>）投标人基本情况表（格式见附件</w:t>
      </w:r>
      <w:r>
        <w:rPr>
          <w:rFonts w:ascii="Arial" w:hAnsi="Arial" w:cs="Arial" w:hint="eastAsia"/>
          <w:color w:val="000000"/>
          <w:szCs w:val="21"/>
        </w:rPr>
        <w:t>4</w:t>
      </w:r>
      <w:r>
        <w:rPr>
          <w:rFonts w:ascii="Arial" w:hAnsi="Arial" w:cs="Arial" w:hint="eastAsia"/>
          <w:color w:val="000000"/>
          <w:szCs w:val="21"/>
        </w:rPr>
        <w:t>）及相关证明材料；</w:t>
      </w:r>
    </w:p>
    <w:p w:rsidR="00E97196" w:rsidRDefault="00B11B42">
      <w:pPr>
        <w:tabs>
          <w:tab w:val="left" w:pos="1050"/>
        </w:tabs>
        <w:spacing w:line="360" w:lineRule="auto"/>
        <w:ind w:firstLineChars="150" w:firstLine="315"/>
        <w:rPr>
          <w:rFonts w:ascii="Arial" w:hAnsi="Arial" w:cs="Arial"/>
          <w:color w:val="000000"/>
          <w:szCs w:val="21"/>
        </w:rPr>
      </w:pPr>
      <w:r>
        <w:rPr>
          <w:rFonts w:hAnsi="宋体" w:hint="eastAsia"/>
          <w:bCs/>
          <w:color w:val="000000"/>
        </w:rPr>
        <w:t>（</w:t>
      </w:r>
      <w:r>
        <w:rPr>
          <w:rFonts w:hAnsi="宋体" w:hint="eastAsia"/>
          <w:bCs/>
          <w:color w:val="000000"/>
        </w:rPr>
        <w:t>7</w:t>
      </w:r>
      <w:r>
        <w:rPr>
          <w:rFonts w:hAnsi="宋体" w:hint="eastAsia"/>
          <w:bCs/>
          <w:color w:val="000000"/>
        </w:rPr>
        <w:t>）拟派本项目负责人及主要人员情况表</w:t>
      </w:r>
      <w:r>
        <w:rPr>
          <w:rFonts w:ascii="Arial" w:hAnsi="Arial" w:cs="Arial" w:hint="eastAsia"/>
          <w:color w:val="000000"/>
          <w:szCs w:val="21"/>
        </w:rPr>
        <w:t>（格式见附件</w:t>
      </w:r>
      <w:r>
        <w:rPr>
          <w:rFonts w:ascii="Arial" w:hAnsi="Arial" w:cs="Arial" w:hint="eastAsia"/>
          <w:color w:val="000000"/>
          <w:szCs w:val="21"/>
        </w:rPr>
        <w:t>5</w:t>
      </w:r>
      <w:r>
        <w:rPr>
          <w:rFonts w:ascii="Arial" w:hAnsi="Arial" w:cs="Arial" w:hint="eastAsia"/>
          <w:color w:val="000000"/>
          <w:szCs w:val="21"/>
        </w:rPr>
        <w:t>）及相关证明材料；</w:t>
      </w:r>
    </w:p>
    <w:p w:rsidR="00E97196" w:rsidRDefault="00B11B42">
      <w:pPr>
        <w:tabs>
          <w:tab w:val="left" w:pos="1050"/>
        </w:tabs>
        <w:spacing w:line="360" w:lineRule="auto"/>
        <w:ind w:firstLineChars="150" w:firstLine="315"/>
        <w:rPr>
          <w:rFonts w:ascii="Arial" w:hAnsi="Arial" w:cs="Arial"/>
          <w:color w:val="000000"/>
          <w:szCs w:val="21"/>
        </w:rPr>
      </w:pPr>
      <w:r>
        <w:rPr>
          <w:rFonts w:ascii="Arial" w:hAnsi="Arial" w:cs="Arial" w:hint="eastAsia"/>
          <w:color w:val="000000"/>
          <w:szCs w:val="21"/>
        </w:rPr>
        <w:t>（</w:t>
      </w:r>
      <w:r>
        <w:rPr>
          <w:rFonts w:ascii="Arial" w:hAnsi="Arial" w:cs="Arial" w:hint="eastAsia"/>
          <w:color w:val="000000"/>
          <w:szCs w:val="21"/>
        </w:rPr>
        <w:t>8</w:t>
      </w:r>
      <w:r>
        <w:rPr>
          <w:rFonts w:ascii="Arial" w:hAnsi="Arial" w:cs="Arial" w:hint="eastAsia"/>
          <w:color w:val="000000"/>
          <w:szCs w:val="21"/>
        </w:rPr>
        <w:t>）法人代表授权委托书（格式见附件</w:t>
      </w:r>
      <w:r>
        <w:rPr>
          <w:rFonts w:ascii="Arial" w:hAnsi="Arial" w:cs="Arial" w:hint="eastAsia"/>
          <w:color w:val="000000"/>
          <w:szCs w:val="21"/>
        </w:rPr>
        <w:t>6</w:t>
      </w:r>
      <w:r>
        <w:rPr>
          <w:rFonts w:ascii="Arial" w:hAnsi="Arial" w:cs="Arial" w:hint="eastAsia"/>
          <w:color w:val="000000"/>
          <w:szCs w:val="21"/>
        </w:rPr>
        <w:t>）；</w:t>
      </w:r>
    </w:p>
    <w:p w:rsidR="00E97196" w:rsidRDefault="00B11B42">
      <w:pPr>
        <w:tabs>
          <w:tab w:val="left" w:pos="1050"/>
        </w:tabs>
        <w:spacing w:line="360" w:lineRule="auto"/>
        <w:ind w:firstLineChars="150" w:firstLine="315"/>
        <w:rPr>
          <w:rFonts w:ascii="Arial" w:hAnsi="Arial" w:cs="Arial"/>
          <w:color w:val="000000"/>
          <w:szCs w:val="21"/>
        </w:rPr>
      </w:pPr>
      <w:r>
        <w:rPr>
          <w:rFonts w:ascii="Arial" w:hAnsi="Arial" w:cs="Arial" w:hint="eastAsia"/>
          <w:color w:val="000000"/>
          <w:szCs w:val="21"/>
        </w:rPr>
        <w:t>（</w:t>
      </w:r>
      <w:r>
        <w:rPr>
          <w:rFonts w:ascii="Arial" w:hAnsi="Arial" w:cs="Arial" w:hint="eastAsia"/>
          <w:color w:val="000000"/>
          <w:szCs w:val="21"/>
        </w:rPr>
        <w:t>9</w:t>
      </w:r>
      <w:r>
        <w:rPr>
          <w:rFonts w:ascii="Arial" w:hAnsi="Arial" w:cs="Arial" w:hint="eastAsia"/>
          <w:color w:val="000000"/>
          <w:szCs w:val="21"/>
        </w:rPr>
        <w:t>）公平竞争承诺书（格式见附件</w:t>
      </w:r>
      <w:r>
        <w:rPr>
          <w:rFonts w:ascii="Arial" w:hAnsi="Arial" w:cs="Arial" w:hint="eastAsia"/>
          <w:color w:val="000000"/>
          <w:szCs w:val="21"/>
        </w:rPr>
        <w:t>7</w:t>
      </w:r>
      <w:r>
        <w:rPr>
          <w:rFonts w:ascii="Arial" w:hAnsi="Arial" w:cs="Arial" w:hint="eastAsia"/>
          <w:color w:val="000000"/>
          <w:szCs w:val="21"/>
        </w:rPr>
        <w:t>）；</w:t>
      </w:r>
    </w:p>
    <w:p w:rsidR="00E97196" w:rsidRDefault="00B11B42">
      <w:pPr>
        <w:tabs>
          <w:tab w:val="left" w:pos="1050"/>
        </w:tabs>
        <w:spacing w:line="360" w:lineRule="auto"/>
        <w:ind w:firstLineChars="150" w:firstLine="315"/>
        <w:rPr>
          <w:rFonts w:ascii="Arial" w:hAnsi="Arial" w:cs="Arial"/>
          <w:color w:val="000000"/>
          <w:szCs w:val="21"/>
        </w:rPr>
      </w:pPr>
      <w:r>
        <w:rPr>
          <w:rFonts w:ascii="Arial" w:hAnsi="Arial" w:cs="Arial" w:hint="eastAsia"/>
          <w:color w:val="000000"/>
          <w:szCs w:val="21"/>
        </w:rPr>
        <w:t>（</w:t>
      </w:r>
      <w:r>
        <w:rPr>
          <w:rFonts w:ascii="Arial" w:hAnsi="Arial" w:cs="Arial" w:hint="eastAsia"/>
          <w:color w:val="000000"/>
          <w:szCs w:val="21"/>
        </w:rPr>
        <w:t>10</w:t>
      </w:r>
      <w:r>
        <w:rPr>
          <w:rFonts w:ascii="Arial" w:hAnsi="Arial" w:cs="Arial" w:hint="eastAsia"/>
          <w:color w:val="000000"/>
          <w:szCs w:val="21"/>
        </w:rPr>
        <w:t>）项目实施方案（含报价）。</w:t>
      </w:r>
    </w:p>
    <w:p w:rsidR="00E97196" w:rsidRDefault="00B11B42">
      <w:pPr>
        <w:tabs>
          <w:tab w:val="left" w:pos="927"/>
          <w:tab w:val="left" w:pos="1050"/>
        </w:tabs>
        <w:spacing w:line="360" w:lineRule="auto"/>
        <w:rPr>
          <w:rFonts w:ascii="Arial" w:hAnsi="Arial" w:cs="Arial"/>
          <w:b/>
          <w:color w:val="000000"/>
          <w:szCs w:val="21"/>
        </w:rPr>
      </w:pPr>
      <w:bookmarkStart w:id="21" w:name="_Toc12096399"/>
      <w:bookmarkStart w:id="22" w:name="_Toc12118319"/>
      <w:r>
        <w:rPr>
          <w:rFonts w:ascii="Arial" w:hAnsi="Arial" w:cs="Arial"/>
          <w:b/>
          <w:color w:val="000000"/>
          <w:szCs w:val="21"/>
        </w:rPr>
        <w:t xml:space="preserve">3.2.  </w:t>
      </w:r>
      <w:r>
        <w:rPr>
          <w:rFonts w:ascii="Arial" w:hAnsi="Arial" w:cs="Arial" w:hint="eastAsia"/>
          <w:b/>
          <w:color w:val="000000"/>
          <w:szCs w:val="21"/>
        </w:rPr>
        <w:t>投标文件的</w:t>
      </w:r>
      <w:bookmarkEnd w:id="21"/>
      <w:bookmarkEnd w:id="22"/>
      <w:r>
        <w:rPr>
          <w:rFonts w:ascii="Arial" w:hAnsi="Arial" w:cs="Arial" w:hint="eastAsia"/>
          <w:b/>
          <w:color w:val="000000"/>
          <w:szCs w:val="21"/>
        </w:rPr>
        <w:t>真实性</w:t>
      </w:r>
    </w:p>
    <w:p w:rsidR="00E97196" w:rsidRDefault="00B11B42">
      <w:pPr>
        <w:tabs>
          <w:tab w:val="left" w:pos="1050"/>
          <w:tab w:val="left" w:pos="1080"/>
        </w:tabs>
        <w:spacing w:line="360" w:lineRule="auto"/>
        <w:ind w:firstLineChars="200" w:firstLine="420"/>
        <w:rPr>
          <w:rFonts w:ascii="Arial" w:hAnsi="Arial" w:cs="Arial"/>
          <w:color w:val="000000"/>
          <w:szCs w:val="21"/>
        </w:rPr>
      </w:pPr>
      <w:r>
        <w:rPr>
          <w:rFonts w:ascii="Arial" w:hAnsi="Arial" w:cs="Arial" w:hint="eastAsia"/>
          <w:color w:val="000000"/>
          <w:szCs w:val="21"/>
        </w:rPr>
        <w:t>投标人在投标文件中提供不真实的材料，无论其材料是否重要，都将视为投标无效，并承担由此</w:t>
      </w:r>
      <w:r>
        <w:rPr>
          <w:rFonts w:ascii="Arial" w:hAnsi="Arial" w:cs="Arial" w:hint="eastAsia"/>
          <w:color w:val="000000"/>
          <w:szCs w:val="21"/>
        </w:rPr>
        <w:lastRenderedPageBreak/>
        <w:t>产生的法律责任。</w:t>
      </w:r>
    </w:p>
    <w:p w:rsidR="00E97196" w:rsidRDefault="00B11B42">
      <w:pPr>
        <w:tabs>
          <w:tab w:val="left" w:pos="927"/>
          <w:tab w:val="left" w:pos="1050"/>
        </w:tabs>
        <w:spacing w:line="360" w:lineRule="auto"/>
        <w:rPr>
          <w:rFonts w:ascii="Arial" w:hAnsi="Arial" w:cs="Arial"/>
          <w:b/>
          <w:color w:val="000000"/>
          <w:szCs w:val="21"/>
        </w:rPr>
      </w:pPr>
      <w:bookmarkStart w:id="23" w:name="_Toc12096400"/>
      <w:bookmarkStart w:id="24" w:name="_Toc12118320"/>
      <w:r>
        <w:rPr>
          <w:rFonts w:ascii="Arial" w:hAnsi="Arial" w:cs="Arial"/>
          <w:b/>
          <w:color w:val="000000"/>
          <w:szCs w:val="21"/>
        </w:rPr>
        <w:t xml:space="preserve">3.3.  </w:t>
      </w:r>
      <w:r>
        <w:rPr>
          <w:rFonts w:ascii="Arial" w:hAnsi="Arial" w:cs="Arial" w:hint="eastAsia"/>
          <w:b/>
          <w:color w:val="000000"/>
          <w:szCs w:val="21"/>
        </w:rPr>
        <w:t>投标文件的签署和印刷规定</w:t>
      </w:r>
      <w:bookmarkEnd w:id="23"/>
      <w:bookmarkEnd w:id="24"/>
    </w:p>
    <w:p w:rsidR="00E97196" w:rsidRDefault="00B11B42">
      <w:pPr>
        <w:tabs>
          <w:tab w:val="left" w:pos="1080"/>
        </w:tabs>
        <w:spacing w:line="360" w:lineRule="auto"/>
        <w:rPr>
          <w:rFonts w:ascii="Arial" w:hAnsi="Arial" w:cs="Arial"/>
          <w:color w:val="000000"/>
          <w:szCs w:val="21"/>
        </w:rPr>
      </w:pPr>
      <w:r>
        <w:rPr>
          <w:rFonts w:ascii="Arial" w:hAnsi="Arial" w:cs="Arial"/>
          <w:color w:val="000000"/>
          <w:szCs w:val="21"/>
        </w:rPr>
        <w:t xml:space="preserve">3.3.1.  </w:t>
      </w:r>
      <w:r>
        <w:rPr>
          <w:rFonts w:ascii="Arial" w:hAnsi="Arial" w:cs="Arial" w:hint="eastAsia"/>
          <w:color w:val="000000"/>
          <w:szCs w:val="21"/>
        </w:rPr>
        <w:t>投标文件正本须打印并由投标人法定代表人或其委托代理人在正本上要求的地方签字，副本可通过正本复印。</w:t>
      </w:r>
    </w:p>
    <w:p w:rsidR="00E97196" w:rsidRDefault="00B11B42">
      <w:pPr>
        <w:tabs>
          <w:tab w:val="left" w:pos="1080"/>
        </w:tabs>
        <w:spacing w:line="360" w:lineRule="auto"/>
        <w:rPr>
          <w:rFonts w:ascii="Arial" w:hAnsi="Arial" w:cs="Arial"/>
          <w:color w:val="000000"/>
          <w:szCs w:val="21"/>
        </w:rPr>
      </w:pPr>
      <w:r>
        <w:rPr>
          <w:rFonts w:ascii="Arial" w:hAnsi="Arial" w:cs="Arial"/>
          <w:color w:val="000000"/>
          <w:szCs w:val="21"/>
        </w:rPr>
        <w:t xml:space="preserve">3.3.2.  </w:t>
      </w:r>
      <w:r>
        <w:rPr>
          <w:rFonts w:ascii="Arial" w:hAnsi="Arial" w:cs="Arial" w:hint="eastAsia"/>
          <w:color w:val="000000"/>
          <w:szCs w:val="21"/>
        </w:rPr>
        <w:t>投标文件除签字外必须是印刷形式，其中不许有加行、涂抹或改写。若有修改须由签署投标文件的人进行签字。</w:t>
      </w:r>
    </w:p>
    <w:p w:rsidR="00E97196" w:rsidRDefault="00B11B42">
      <w:pPr>
        <w:tabs>
          <w:tab w:val="left" w:pos="1080"/>
        </w:tabs>
        <w:spacing w:line="360" w:lineRule="auto"/>
        <w:rPr>
          <w:rFonts w:ascii="Arial" w:hAnsi="Arial" w:cs="Arial"/>
          <w:color w:val="000000"/>
          <w:szCs w:val="21"/>
        </w:rPr>
      </w:pPr>
      <w:r>
        <w:rPr>
          <w:rFonts w:ascii="Arial" w:hAnsi="Arial" w:cs="Arial"/>
          <w:color w:val="000000"/>
          <w:szCs w:val="21"/>
        </w:rPr>
        <w:t xml:space="preserve">3.3.3.  </w:t>
      </w:r>
      <w:r>
        <w:rPr>
          <w:rFonts w:ascii="Arial" w:hAnsi="Arial" w:cs="Arial" w:hint="eastAsia"/>
          <w:color w:val="000000"/>
          <w:szCs w:val="21"/>
        </w:rPr>
        <w:t>电报、电话、传真形式的投标文件概不接受。</w:t>
      </w:r>
    </w:p>
    <w:p w:rsidR="00E97196" w:rsidRDefault="00B11B42">
      <w:pPr>
        <w:tabs>
          <w:tab w:val="left" w:pos="927"/>
          <w:tab w:val="left" w:pos="1050"/>
        </w:tabs>
        <w:spacing w:line="360" w:lineRule="auto"/>
        <w:rPr>
          <w:rFonts w:ascii="Arial" w:hAnsi="Arial" w:cs="Arial"/>
          <w:b/>
          <w:color w:val="000000"/>
          <w:szCs w:val="21"/>
        </w:rPr>
      </w:pPr>
      <w:bookmarkStart w:id="25" w:name="_Toc12118321"/>
      <w:bookmarkStart w:id="26" w:name="_Toc12096401"/>
      <w:r>
        <w:rPr>
          <w:rFonts w:ascii="Arial" w:hAnsi="Arial" w:cs="Arial"/>
          <w:b/>
          <w:color w:val="000000"/>
          <w:szCs w:val="21"/>
        </w:rPr>
        <w:t xml:space="preserve">3.4.  </w:t>
      </w:r>
      <w:r>
        <w:rPr>
          <w:rFonts w:ascii="Arial" w:hAnsi="Arial" w:cs="Arial" w:hint="eastAsia"/>
          <w:b/>
          <w:color w:val="000000"/>
          <w:szCs w:val="21"/>
        </w:rPr>
        <w:t>投标文件的密封、标记和递交</w:t>
      </w:r>
      <w:bookmarkEnd w:id="25"/>
      <w:bookmarkEnd w:id="26"/>
    </w:p>
    <w:p w:rsidR="00E97196" w:rsidRDefault="00B11B42">
      <w:pPr>
        <w:tabs>
          <w:tab w:val="left" w:pos="1080"/>
        </w:tabs>
        <w:spacing w:line="360" w:lineRule="auto"/>
        <w:rPr>
          <w:rFonts w:ascii="Arial" w:hAnsi="Arial" w:cs="Arial"/>
          <w:b/>
          <w:color w:val="000000"/>
          <w:szCs w:val="21"/>
        </w:rPr>
      </w:pPr>
      <w:r>
        <w:rPr>
          <w:rFonts w:ascii="Arial" w:hAnsi="Arial" w:cs="Arial"/>
          <w:b/>
          <w:color w:val="000000"/>
          <w:szCs w:val="21"/>
        </w:rPr>
        <w:t xml:space="preserve">3.4.1.  </w:t>
      </w:r>
      <w:r>
        <w:rPr>
          <w:rFonts w:ascii="Arial" w:hAnsi="Arial" w:cs="Arial" w:hint="eastAsia"/>
          <w:b/>
          <w:color w:val="000000"/>
          <w:szCs w:val="21"/>
        </w:rPr>
        <w:t>投标文件的密封和标记</w:t>
      </w:r>
    </w:p>
    <w:p w:rsidR="00E97196" w:rsidRDefault="00B11B42">
      <w:pPr>
        <w:tabs>
          <w:tab w:val="left" w:pos="1080"/>
          <w:tab w:val="left" w:pos="1620"/>
        </w:tabs>
        <w:spacing w:line="360" w:lineRule="auto"/>
        <w:rPr>
          <w:rFonts w:ascii="Arial" w:hAnsi="Arial" w:cs="Arial"/>
          <w:color w:val="000000"/>
          <w:szCs w:val="21"/>
        </w:rPr>
      </w:pPr>
      <w:r>
        <w:rPr>
          <w:rFonts w:ascii="Arial" w:hAnsi="Arial" w:cs="Arial"/>
          <w:color w:val="000000"/>
          <w:szCs w:val="21"/>
        </w:rPr>
        <w:t xml:space="preserve">3.4.1.1.  </w:t>
      </w:r>
      <w:r>
        <w:rPr>
          <w:rFonts w:ascii="Arial" w:hAnsi="Arial" w:cs="Arial" w:hint="eastAsia"/>
          <w:color w:val="000000"/>
          <w:szCs w:val="21"/>
        </w:rPr>
        <w:t>投标人应准备投标文件的正本</w:t>
      </w:r>
      <w:r>
        <w:rPr>
          <w:rFonts w:ascii="Arial" w:hAnsi="Arial" w:cs="Arial"/>
          <w:color w:val="000000"/>
          <w:szCs w:val="21"/>
        </w:rPr>
        <w:t>1</w:t>
      </w:r>
      <w:r>
        <w:rPr>
          <w:rFonts w:ascii="Arial" w:hAnsi="Arial" w:cs="Arial" w:hint="eastAsia"/>
          <w:color w:val="000000"/>
          <w:szCs w:val="21"/>
        </w:rPr>
        <w:t>套，副本</w:t>
      </w:r>
      <w:r>
        <w:rPr>
          <w:rFonts w:ascii="Arial" w:hAnsi="Arial" w:cs="Arial"/>
          <w:color w:val="000000"/>
          <w:szCs w:val="21"/>
        </w:rPr>
        <w:t>4</w:t>
      </w:r>
      <w:r>
        <w:rPr>
          <w:rFonts w:ascii="Arial" w:hAnsi="Arial" w:cs="Arial" w:hint="eastAsia"/>
          <w:color w:val="000000"/>
          <w:szCs w:val="21"/>
        </w:rPr>
        <w:t>套，电子文件</w:t>
      </w:r>
      <w:r>
        <w:rPr>
          <w:rFonts w:ascii="Arial" w:hAnsi="Arial" w:cs="Arial"/>
          <w:color w:val="000000"/>
          <w:szCs w:val="21"/>
        </w:rPr>
        <w:t>1</w:t>
      </w:r>
      <w:r>
        <w:rPr>
          <w:rFonts w:ascii="Arial" w:hAnsi="Arial" w:cs="Arial" w:hint="eastAsia"/>
          <w:color w:val="000000"/>
          <w:szCs w:val="21"/>
        </w:rPr>
        <w:t>份（刻光盘），在每一份投标文件上要明确注明</w:t>
      </w:r>
      <w:r>
        <w:rPr>
          <w:rFonts w:ascii="Arial" w:hAnsi="Arial" w:cs="Arial"/>
          <w:color w:val="000000"/>
          <w:szCs w:val="21"/>
        </w:rPr>
        <w:t>“</w:t>
      </w:r>
      <w:r>
        <w:rPr>
          <w:rFonts w:ascii="Arial" w:hAnsi="Arial" w:cs="Arial" w:hint="eastAsia"/>
          <w:color w:val="000000"/>
          <w:szCs w:val="21"/>
        </w:rPr>
        <w:t>正本</w:t>
      </w:r>
      <w:r>
        <w:rPr>
          <w:rFonts w:ascii="Arial" w:hAnsi="Arial" w:cs="Arial"/>
          <w:color w:val="000000"/>
          <w:szCs w:val="21"/>
        </w:rPr>
        <w:t xml:space="preserve">” </w:t>
      </w:r>
      <w:r>
        <w:rPr>
          <w:rFonts w:ascii="Arial" w:hAnsi="Arial" w:cs="Arial" w:hint="eastAsia"/>
          <w:color w:val="000000"/>
          <w:szCs w:val="21"/>
        </w:rPr>
        <w:t>或</w:t>
      </w:r>
      <w:r>
        <w:rPr>
          <w:rFonts w:ascii="Arial" w:hAnsi="Arial" w:cs="Arial"/>
          <w:color w:val="000000"/>
          <w:szCs w:val="21"/>
        </w:rPr>
        <w:t>“</w:t>
      </w:r>
      <w:r>
        <w:rPr>
          <w:rFonts w:ascii="Arial" w:hAnsi="Arial" w:cs="Arial" w:hint="eastAsia"/>
          <w:color w:val="000000"/>
          <w:szCs w:val="21"/>
        </w:rPr>
        <w:t>副本</w:t>
      </w:r>
      <w:r>
        <w:rPr>
          <w:rFonts w:ascii="Arial" w:hAnsi="Arial" w:cs="Arial"/>
          <w:color w:val="000000"/>
          <w:szCs w:val="21"/>
        </w:rPr>
        <w:t>”</w:t>
      </w:r>
      <w:r>
        <w:rPr>
          <w:rFonts w:ascii="Arial" w:hAnsi="Arial" w:cs="Arial" w:hint="eastAsia"/>
          <w:color w:val="000000"/>
          <w:szCs w:val="21"/>
        </w:rPr>
        <w:t>字样。一旦正本和副本内容有差异，以正本为准。</w:t>
      </w:r>
    </w:p>
    <w:p w:rsidR="00E97196" w:rsidRDefault="00B11B42">
      <w:pPr>
        <w:tabs>
          <w:tab w:val="left" w:pos="1080"/>
          <w:tab w:val="left" w:pos="1620"/>
        </w:tabs>
        <w:spacing w:line="360" w:lineRule="auto"/>
        <w:rPr>
          <w:rFonts w:ascii="Arial" w:hAnsi="Arial" w:cs="Arial"/>
          <w:color w:val="000000"/>
          <w:szCs w:val="21"/>
        </w:rPr>
      </w:pPr>
      <w:r>
        <w:rPr>
          <w:rFonts w:ascii="Arial" w:hAnsi="Arial" w:cs="Arial"/>
          <w:color w:val="000000"/>
          <w:szCs w:val="21"/>
        </w:rPr>
        <w:t xml:space="preserve">3.4.1.2.  </w:t>
      </w:r>
      <w:r>
        <w:rPr>
          <w:rFonts w:ascii="Arial" w:hAnsi="Arial" w:cs="Arial" w:hint="eastAsia"/>
          <w:color w:val="000000"/>
          <w:szCs w:val="21"/>
        </w:rPr>
        <w:t>投标人应将投标文件单独装订成册，在正本封面上加盖公章，在侧面加盖骑缝章。</w:t>
      </w:r>
    </w:p>
    <w:p w:rsidR="00E97196" w:rsidRDefault="00B11B42">
      <w:pPr>
        <w:tabs>
          <w:tab w:val="left" w:pos="1080"/>
          <w:tab w:val="left" w:pos="1620"/>
        </w:tabs>
        <w:spacing w:line="360" w:lineRule="auto"/>
        <w:rPr>
          <w:rFonts w:ascii="Arial" w:hAnsi="Arial" w:cs="Arial"/>
          <w:color w:val="000000"/>
          <w:szCs w:val="21"/>
        </w:rPr>
      </w:pPr>
      <w:r>
        <w:rPr>
          <w:rFonts w:ascii="Arial" w:hAnsi="Arial" w:cs="Arial"/>
          <w:color w:val="000000"/>
          <w:szCs w:val="21"/>
        </w:rPr>
        <w:t xml:space="preserve">3.4.1.3.  </w:t>
      </w:r>
      <w:r>
        <w:rPr>
          <w:rFonts w:ascii="Arial" w:hAnsi="Arial" w:cs="Arial" w:hint="eastAsia"/>
          <w:color w:val="000000"/>
          <w:szCs w:val="21"/>
        </w:rPr>
        <w:t>投标文件应装订牢固不可拆卸（如：胶订），如因装订不牢固导致的任何损失由投标人承担。</w:t>
      </w:r>
    </w:p>
    <w:p w:rsidR="00E97196" w:rsidRDefault="00B11B42">
      <w:pPr>
        <w:tabs>
          <w:tab w:val="left" w:pos="1080"/>
        </w:tabs>
        <w:spacing w:line="360" w:lineRule="auto"/>
        <w:rPr>
          <w:rFonts w:ascii="Arial" w:hAnsi="Arial" w:cs="Arial"/>
          <w:color w:val="000000"/>
          <w:szCs w:val="21"/>
        </w:rPr>
      </w:pPr>
      <w:bookmarkStart w:id="27" w:name="_Toc12118322"/>
      <w:bookmarkStart w:id="28" w:name="_Toc12096402"/>
      <w:r>
        <w:rPr>
          <w:rFonts w:ascii="Arial" w:hAnsi="Arial" w:cs="Arial"/>
          <w:color w:val="000000"/>
          <w:szCs w:val="21"/>
        </w:rPr>
        <w:t xml:space="preserve">3.4.1.4.  </w:t>
      </w:r>
      <w:r>
        <w:rPr>
          <w:rFonts w:ascii="Arial" w:hAnsi="Arial" w:cs="Arial" w:hint="eastAsia"/>
          <w:color w:val="000000"/>
          <w:szCs w:val="21"/>
        </w:rPr>
        <w:t>正本和电子文件一起封装，全部副本一起封装，在每一封口处加盖公章，并在信封上标明投标编号和投标人名称。</w:t>
      </w:r>
    </w:p>
    <w:p w:rsidR="00E97196" w:rsidRDefault="00B11B42">
      <w:pPr>
        <w:tabs>
          <w:tab w:val="left" w:pos="1080"/>
        </w:tabs>
        <w:spacing w:line="360" w:lineRule="auto"/>
        <w:rPr>
          <w:rFonts w:ascii="Arial" w:hAnsi="Arial" w:cs="Arial"/>
          <w:b/>
          <w:color w:val="000000"/>
          <w:szCs w:val="21"/>
        </w:rPr>
      </w:pPr>
      <w:r>
        <w:rPr>
          <w:rFonts w:ascii="Arial" w:hAnsi="Arial" w:cs="Arial"/>
          <w:b/>
          <w:color w:val="000000"/>
          <w:szCs w:val="21"/>
        </w:rPr>
        <w:t xml:space="preserve">3.4.2.  </w:t>
      </w:r>
      <w:r>
        <w:rPr>
          <w:rFonts w:ascii="Arial" w:hAnsi="Arial" w:cs="Arial" w:hint="eastAsia"/>
          <w:b/>
          <w:color w:val="000000"/>
          <w:szCs w:val="21"/>
        </w:rPr>
        <w:t>投标文件的递交</w:t>
      </w:r>
    </w:p>
    <w:p w:rsidR="00E97196" w:rsidRDefault="00B11B42">
      <w:pPr>
        <w:tabs>
          <w:tab w:val="left" w:pos="1080"/>
        </w:tabs>
        <w:spacing w:line="360" w:lineRule="auto"/>
        <w:rPr>
          <w:rFonts w:ascii="Arial" w:hAnsi="Arial" w:cs="Arial"/>
          <w:bCs/>
          <w:color w:val="000000"/>
          <w:szCs w:val="21"/>
        </w:rPr>
      </w:pPr>
      <w:r>
        <w:rPr>
          <w:rFonts w:ascii="Arial" w:hAnsi="Arial" w:cs="Arial"/>
          <w:bCs/>
          <w:color w:val="000000"/>
          <w:szCs w:val="21"/>
        </w:rPr>
        <w:t xml:space="preserve">3.4.2.1.  </w:t>
      </w:r>
      <w:r>
        <w:rPr>
          <w:rFonts w:ascii="Arial" w:hAnsi="Arial" w:cs="Arial" w:hint="eastAsia"/>
          <w:color w:val="000000"/>
          <w:szCs w:val="21"/>
        </w:rPr>
        <w:t>投标</w:t>
      </w:r>
      <w:r>
        <w:rPr>
          <w:rFonts w:ascii="Arial" w:hAnsi="Arial" w:cs="Arial" w:hint="eastAsia"/>
          <w:bCs/>
          <w:color w:val="000000"/>
          <w:szCs w:val="21"/>
        </w:rPr>
        <w:t>人将</w:t>
      </w:r>
      <w:r>
        <w:rPr>
          <w:rFonts w:ascii="Arial" w:hAnsi="Arial" w:cs="Arial" w:hint="eastAsia"/>
          <w:color w:val="000000"/>
          <w:szCs w:val="21"/>
        </w:rPr>
        <w:t>投标</w:t>
      </w:r>
      <w:r>
        <w:rPr>
          <w:rFonts w:ascii="Arial" w:hAnsi="Arial" w:cs="Arial" w:hint="eastAsia"/>
          <w:bCs/>
          <w:color w:val="000000"/>
          <w:szCs w:val="21"/>
        </w:rPr>
        <w:t>文件按上述规定进行密封和标记后，按招标公告注明的时间、地址和方式递交。</w:t>
      </w:r>
    </w:p>
    <w:p w:rsidR="00E97196" w:rsidRDefault="00B11B42">
      <w:pPr>
        <w:tabs>
          <w:tab w:val="left" w:pos="1080"/>
        </w:tabs>
        <w:spacing w:line="360" w:lineRule="auto"/>
        <w:rPr>
          <w:rFonts w:ascii="Arial" w:hAnsi="Arial" w:cs="Arial"/>
          <w:color w:val="000000"/>
          <w:szCs w:val="21"/>
        </w:rPr>
      </w:pPr>
      <w:r>
        <w:rPr>
          <w:rFonts w:ascii="Arial" w:hAnsi="Arial" w:cs="Arial"/>
          <w:bCs/>
          <w:color w:val="000000"/>
          <w:szCs w:val="21"/>
        </w:rPr>
        <w:t xml:space="preserve">3.4.2.2.  </w:t>
      </w:r>
      <w:r>
        <w:rPr>
          <w:rFonts w:ascii="Arial" w:hAnsi="Arial" w:cs="Arial" w:hint="eastAsia"/>
          <w:bCs/>
          <w:color w:val="000000"/>
          <w:szCs w:val="21"/>
        </w:rPr>
        <w:t>在</w:t>
      </w:r>
      <w:r>
        <w:rPr>
          <w:rFonts w:ascii="Arial" w:hAnsi="Arial" w:cs="Arial" w:hint="eastAsia"/>
          <w:color w:val="000000"/>
          <w:szCs w:val="21"/>
        </w:rPr>
        <w:t>投标</w:t>
      </w:r>
      <w:r>
        <w:rPr>
          <w:rFonts w:ascii="Arial" w:hAnsi="Arial" w:cs="Arial" w:hint="eastAsia"/>
          <w:bCs/>
          <w:color w:val="000000"/>
          <w:szCs w:val="21"/>
        </w:rPr>
        <w:t>文件的截止时间之后送达的</w:t>
      </w:r>
      <w:r>
        <w:rPr>
          <w:rFonts w:ascii="Arial" w:hAnsi="Arial" w:cs="Arial" w:hint="eastAsia"/>
          <w:color w:val="000000"/>
          <w:szCs w:val="21"/>
        </w:rPr>
        <w:t>投标</w:t>
      </w:r>
      <w:r>
        <w:rPr>
          <w:rFonts w:ascii="Arial" w:hAnsi="Arial" w:cs="Arial" w:hint="eastAsia"/>
          <w:bCs/>
          <w:color w:val="000000"/>
          <w:szCs w:val="21"/>
        </w:rPr>
        <w:t>文件，为无效</w:t>
      </w:r>
      <w:r>
        <w:rPr>
          <w:rFonts w:ascii="Arial" w:hAnsi="Arial" w:cs="Arial" w:hint="eastAsia"/>
          <w:color w:val="000000"/>
          <w:szCs w:val="21"/>
        </w:rPr>
        <w:t>投标</w:t>
      </w:r>
      <w:r>
        <w:rPr>
          <w:rFonts w:ascii="Arial" w:hAnsi="Arial" w:cs="Arial" w:hint="eastAsia"/>
          <w:bCs/>
          <w:color w:val="000000"/>
          <w:szCs w:val="21"/>
        </w:rPr>
        <w:t>文件，采购人应当拒收。</w:t>
      </w:r>
    </w:p>
    <w:p w:rsidR="00E97196" w:rsidRDefault="00B11B42">
      <w:pPr>
        <w:tabs>
          <w:tab w:val="left" w:pos="720"/>
        </w:tabs>
        <w:spacing w:line="360" w:lineRule="auto"/>
        <w:rPr>
          <w:rFonts w:ascii="Arial" w:hAnsi="Arial" w:cs="Arial"/>
          <w:b/>
          <w:color w:val="000000"/>
          <w:szCs w:val="21"/>
        </w:rPr>
      </w:pPr>
      <w:r>
        <w:rPr>
          <w:rFonts w:ascii="Arial" w:hAnsi="Arial" w:cs="Arial"/>
          <w:b/>
          <w:color w:val="000000"/>
          <w:szCs w:val="21"/>
        </w:rPr>
        <w:t xml:space="preserve">3.5. </w:t>
      </w:r>
      <w:r>
        <w:rPr>
          <w:rFonts w:ascii="Arial" w:hAnsi="Arial" w:cs="Arial" w:hint="eastAsia"/>
          <w:b/>
          <w:color w:val="000000"/>
          <w:szCs w:val="21"/>
        </w:rPr>
        <w:t>投标文件的有效期</w:t>
      </w:r>
      <w:bookmarkEnd w:id="27"/>
      <w:bookmarkEnd w:id="28"/>
    </w:p>
    <w:p w:rsidR="00E97196" w:rsidRDefault="00B11B42">
      <w:pPr>
        <w:spacing w:line="360" w:lineRule="auto"/>
        <w:ind w:firstLine="720"/>
        <w:rPr>
          <w:rFonts w:ascii="Arial" w:hAnsi="Arial" w:cs="Arial"/>
          <w:color w:val="000000"/>
          <w:szCs w:val="21"/>
        </w:rPr>
      </w:pPr>
      <w:r>
        <w:rPr>
          <w:rFonts w:ascii="Arial" w:hAnsi="Arial" w:cs="Arial" w:hint="eastAsia"/>
          <w:color w:val="000000"/>
          <w:szCs w:val="21"/>
        </w:rPr>
        <w:t>投标文件有效期为自投标截止之日起</w:t>
      </w:r>
      <w:r>
        <w:rPr>
          <w:rFonts w:ascii="Arial" w:hAnsi="Arial" w:cs="Arial"/>
          <w:color w:val="000000"/>
          <w:szCs w:val="21"/>
        </w:rPr>
        <w:t>90</w:t>
      </w:r>
      <w:r>
        <w:rPr>
          <w:rFonts w:ascii="Arial" w:hAnsi="Arial" w:cs="Arial" w:hint="eastAsia"/>
          <w:color w:val="000000"/>
          <w:szCs w:val="21"/>
        </w:rPr>
        <w:t>天。</w:t>
      </w:r>
    </w:p>
    <w:p w:rsidR="00E97196" w:rsidRDefault="00B11B42">
      <w:pPr>
        <w:tabs>
          <w:tab w:val="left" w:pos="720"/>
        </w:tabs>
        <w:spacing w:line="360" w:lineRule="auto"/>
        <w:rPr>
          <w:rFonts w:ascii="Arial" w:hAnsi="Arial" w:cs="Arial"/>
          <w:b/>
          <w:color w:val="000000"/>
          <w:szCs w:val="21"/>
        </w:rPr>
      </w:pPr>
      <w:bookmarkStart w:id="29" w:name="_Toc12118323"/>
      <w:bookmarkStart w:id="30" w:name="_Toc12096403"/>
      <w:r>
        <w:rPr>
          <w:rFonts w:ascii="Arial" w:hAnsi="Arial" w:cs="Arial"/>
          <w:b/>
          <w:color w:val="000000"/>
          <w:szCs w:val="21"/>
        </w:rPr>
        <w:t xml:space="preserve">3.6. </w:t>
      </w:r>
      <w:r>
        <w:rPr>
          <w:rFonts w:ascii="Arial" w:hAnsi="Arial" w:cs="Arial" w:hint="eastAsia"/>
          <w:b/>
          <w:color w:val="000000"/>
          <w:szCs w:val="21"/>
        </w:rPr>
        <w:t>投标语言及计量单位</w:t>
      </w:r>
      <w:bookmarkEnd w:id="29"/>
      <w:bookmarkEnd w:id="30"/>
    </w:p>
    <w:p w:rsidR="00E97196" w:rsidRDefault="00B11B42">
      <w:pPr>
        <w:tabs>
          <w:tab w:val="left" w:pos="1260"/>
        </w:tabs>
        <w:spacing w:line="360" w:lineRule="auto"/>
        <w:ind w:leftChars="-3" w:left="-6"/>
        <w:rPr>
          <w:rFonts w:ascii="Arial" w:hAnsi="Arial" w:cs="Arial"/>
          <w:color w:val="000000"/>
          <w:szCs w:val="21"/>
        </w:rPr>
      </w:pPr>
      <w:r>
        <w:rPr>
          <w:rFonts w:ascii="Arial" w:hAnsi="Arial" w:cs="Arial"/>
          <w:color w:val="000000"/>
          <w:szCs w:val="21"/>
        </w:rPr>
        <w:t xml:space="preserve">3.6.1.  </w:t>
      </w:r>
      <w:r>
        <w:rPr>
          <w:rFonts w:ascii="Arial" w:hAnsi="Arial" w:cs="Arial" w:hint="eastAsia"/>
          <w:color w:val="000000"/>
          <w:szCs w:val="21"/>
        </w:rPr>
        <w:t>投标文件及投标人和采购人就投标交换的文件和来往信件，应以中文书写。投标人提供的支持文件、技术资料和印刷的文献可以用其他语言，但相应内容应附有中文翻译本（经公证处公证），以中文为准。</w:t>
      </w:r>
    </w:p>
    <w:p w:rsidR="00E97196" w:rsidRDefault="00B11B42">
      <w:pPr>
        <w:tabs>
          <w:tab w:val="left" w:pos="1260"/>
        </w:tabs>
        <w:spacing w:line="360" w:lineRule="auto"/>
        <w:ind w:leftChars="-3" w:left="-6"/>
        <w:rPr>
          <w:rFonts w:ascii="Arial" w:hAnsi="Arial" w:cs="Arial"/>
          <w:color w:val="000000"/>
          <w:szCs w:val="21"/>
        </w:rPr>
      </w:pPr>
      <w:r>
        <w:rPr>
          <w:rFonts w:ascii="Arial" w:hAnsi="Arial" w:cs="Arial"/>
          <w:color w:val="000000"/>
          <w:szCs w:val="21"/>
        </w:rPr>
        <w:t xml:space="preserve">3.6.2.  </w:t>
      </w:r>
      <w:r>
        <w:rPr>
          <w:rFonts w:ascii="Arial" w:hAnsi="Arial" w:cs="Arial" w:hint="eastAsia"/>
          <w:color w:val="000000"/>
          <w:szCs w:val="21"/>
        </w:rPr>
        <w:t>计量单位应使用中华人民共和国法定公制计量单位。</w:t>
      </w:r>
    </w:p>
    <w:p w:rsidR="00E97196" w:rsidRDefault="00B11B42">
      <w:pPr>
        <w:tabs>
          <w:tab w:val="left" w:pos="720"/>
        </w:tabs>
        <w:spacing w:line="360" w:lineRule="auto"/>
        <w:rPr>
          <w:rFonts w:ascii="Arial" w:hAnsi="Arial" w:cs="Arial"/>
          <w:b/>
          <w:color w:val="000000"/>
          <w:szCs w:val="21"/>
        </w:rPr>
      </w:pPr>
      <w:r>
        <w:rPr>
          <w:rFonts w:ascii="Arial" w:hAnsi="Arial" w:cs="Arial"/>
          <w:b/>
          <w:color w:val="000000"/>
          <w:szCs w:val="21"/>
        </w:rPr>
        <w:t xml:space="preserve">3.7.  </w:t>
      </w:r>
      <w:r>
        <w:rPr>
          <w:rFonts w:ascii="Arial" w:hAnsi="Arial" w:cs="Arial" w:hint="eastAsia"/>
          <w:b/>
          <w:color w:val="000000"/>
          <w:szCs w:val="21"/>
        </w:rPr>
        <w:t>关于报价</w:t>
      </w:r>
    </w:p>
    <w:p w:rsidR="00E97196" w:rsidRDefault="00B11B42">
      <w:pPr>
        <w:tabs>
          <w:tab w:val="left" w:pos="1260"/>
        </w:tabs>
        <w:spacing w:line="360" w:lineRule="auto"/>
        <w:ind w:leftChars="-3" w:left="-6"/>
        <w:rPr>
          <w:rFonts w:ascii="Arial" w:hAnsi="Arial" w:cs="Arial"/>
          <w:color w:val="000000"/>
          <w:szCs w:val="21"/>
        </w:rPr>
      </w:pPr>
      <w:r>
        <w:rPr>
          <w:rFonts w:ascii="Arial" w:hAnsi="Arial" w:cs="Arial"/>
          <w:color w:val="000000"/>
          <w:szCs w:val="21"/>
        </w:rPr>
        <w:t xml:space="preserve">3.7.1.  </w:t>
      </w:r>
      <w:r>
        <w:rPr>
          <w:rFonts w:ascii="Arial" w:hAnsi="Arial" w:cs="Arial" w:hint="eastAsia"/>
          <w:color w:val="000000"/>
          <w:szCs w:val="21"/>
        </w:rPr>
        <w:t>投标人必须以人民币报价。</w:t>
      </w:r>
    </w:p>
    <w:p w:rsidR="00E97196" w:rsidRDefault="00B11B42">
      <w:pPr>
        <w:tabs>
          <w:tab w:val="left" w:pos="1260"/>
        </w:tabs>
        <w:spacing w:line="360" w:lineRule="auto"/>
        <w:ind w:leftChars="-3" w:left="-6"/>
        <w:rPr>
          <w:rFonts w:ascii="Arial" w:hAnsi="Arial" w:cs="Arial"/>
          <w:color w:val="000000"/>
          <w:szCs w:val="21"/>
        </w:rPr>
      </w:pPr>
      <w:r>
        <w:rPr>
          <w:rFonts w:ascii="Arial" w:hAnsi="Arial" w:cs="Arial"/>
          <w:color w:val="000000"/>
          <w:szCs w:val="21"/>
        </w:rPr>
        <w:t xml:space="preserve">3.7.2.  </w:t>
      </w:r>
      <w:r>
        <w:rPr>
          <w:rFonts w:ascii="Arial" w:hAnsi="Arial" w:cs="Arial" w:hint="eastAsia"/>
          <w:color w:val="000000"/>
          <w:szCs w:val="21"/>
        </w:rPr>
        <w:t>投标人必须按招标文件指定格式正确填写各种价格单，价格单中相应内容的报价应计算正确。</w:t>
      </w:r>
    </w:p>
    <w:p w:rsidR="00E97196" w:rsidRDefault="00B11B42">
      <w:pPr>
        <w:tabs>
          <w:tab w:val="left" w:pos="1260"/>
        </w:tabs>
        <w:spacing w:line="360" w:lineRule="auto"/>
        <w:ind w:leftChars="-3" w:left="-6"/>
        <w:rPr>
          <w:rFonts w:ascii="Arial" w:hAnsi="Arial" w:cs="Arial"/>
          <w:color w:val="000000"/>
          <w:szCs w:val="21"/>
        </w:rPr>
      </w:pPr>
      <w:r>
        <w:rPr>
          <w:rFonts w:ascii="Arial" w:hAnsi="Arial" w:cs="Arial"/>
          <w:color w:val="000000"/>
          <w:szCs w:val="21"/>
        </w:rPr>
        <w:t xml:space="preserve">3.7.3.  </w:t>
      </w:r>
      <w:r>
        <w:rPr>
          <w:rFonts w:ascii="Arial" w:hAnsi="Arial" w:cs="Arial" w:hint="eastAsia"/>
          <w:color w:val="000000"/>
          <w:szCs w:val="21"/>
        </w:rPr>
        <w:t>每一项目的报价必须是唯一的。报价栏项目中如出现数字</w:t>
      </w:r>
      <w:r>
        <w:rPr>
          <w:rFonts w:ascii="Arial" w:hAnsi="Arial" w:cs="Arial"/>
          <w:color w:val="000000"/>
          <w:szCs w:val="21"/>
        </w:rPr>
        <w:t>0</w:t>
      </w:r>
      <w:r>
        <w:rPr>
          <w:rFonts w:ascii="Arial" w:hAnsi="Arial" w:cs="Arial" w:hint="eastAsia"/>
          <w:color w:val="000000"/>
          <w:szCs w:val="21"/>
        </w:rPr>
        <w:t>，视报价为零，即免费；如出现空白，视为已响应但漏报价。</w:t>
      </w:r>
    </w:p>
    <w:p w:rsidR="00E97196" w:rsidRDefault="00B11B42">
      <w:pPr>
        <w:tabs>
          <w:tab w:val="left" w:pos="1260"/>
        </w:tabs>
        <w:spacing w:line="360" w:lineRule="auto"/>
        <w:ind w:leftChars="-3" w:left="-6"/>
        <w:rPr>
          <w:rFonts w:ascii="Arial" w:hAnsi="Arial" w:cs="Arial"/>
          <w:color w:val="000000"/>
          <w:szCs w:val="21"/>
        </w:rPr>
      </w:pPr>
      <w:r>
        <w:rPr>
          <w:rFonts w:ascii="Arial" w:hAnsi="Arial" w:cs="Arial"/>
          <w:color w:val="000000"/>
          <w:szCs w:val="21"/>
        </w:rPr>
        <w:lastRenderedPageBreak/>
        <w:t xml:space="preserve">3.7.4.  </w:t>
      </w:r>
      <w:r>
        <w:rPr>
          <w:rFonts w:ascii="Arial" w:hAnsi="Arial" w:cs="Arial" w:hint="eastAsia"/>
          <w:color w:val="000000"/>
          <w:szCs w:val="21"/>
        </w:rPr>
        <w:t>漏报的单价或每单价报价中漏报、少报的费用，视为此项费用已隐含在投标报价中，中标后不得再向采购人收取任何费用。</w:t>
      </w:r>
    </w:p>
    <w:p w:rsidR="00E97196" w:rsidRDefault="00B11B42">
      <w:pPr>
        <w:tabs>
          <w:tab w:val="left" w:pos="1260"/>
        </w:tabs>
        <w:spacing w:line="360" w:lineRule="auto"/>
        <w:ind w:leftChars="-3" w:left="-6"/>
        <w:rPr>
          <w:rFonts w:ascii="宋体" w:hAnsi="宋体" w:cs="Arial"/>
          <w:color w:val="000000"/>
          <w:szCs w:val="21"/>
        </w:rPr>
      </w:pPr>
      <w:r>
        <w:rPr>
          <w:rFonts w:ascii="Arial" w:hAnsi="Arial" w:cs="Arial"/>
          <w:color w:val="000000"/>
          <w:szCs w:val="21"/>
        </w:rPr>
        <w:t xml:space="preserve">3.7.5.  </w:t>
      </w:r>
      <w:r>
        <w:rPr>
          <w:rFonts w:ascii="宋体" w:hAnsi="宋体" w:cs="Arial"/>
          <w:color w:val="000000"/>
          <w:szCs w:val="21"/>
        </w:rPr>
        <w:t>所有报价</w:t>
      </w:r>
      <w:r>
        <w:rPr>
          <w:rFonts w:ascii="宋体" w:hAnsi="宋体" w:cs="Arial" w:hint="eastAsia"/>
          <w:color w:val="000000"/>
          <w:szCs w:val="21"/>
        </w:rPr>
        <w:t>应包含本项目的所有费用（</w:t>
      </w:r>
      <w:r>
        <w:rPr>
          <w:rFonts w:ascii="宋体" w:hAnsi="宋体" w:cs="Arial"/>
          <w:color w:val="000000"/>
          <w:szCs w:val="21"/>
        </w:rPr>
        <w:t>包含国家规定的所有税费</w:t>
      </w:r>
      <w:r>
        <w:rPr>
          <w:rFonts w:ascii="宋体" w:hAnsi="宋体" w:cs="Arial" w:hint="eastAsia"/>
          <w:color w:val="000000"/>
          <w:szCs w:val="21"/>
        </w:rPr>
        <w:t>）</w:t>
      </w:r>
      <w:r>
        <w:rPr>
          <w:rFonts w:ascii="宋体" w:hAnsi="宋体" w:cs="Arial"/>
          <w:color w:val="000000"/>
          <w:szCs w:val="21"/>
        </w:rPr>
        <w:t>。</w:t>
      </w:r>
    </w:p>
    <w:p w:rsidR="00E97196" w:rsidRDefault="00B11B42">
      <w:pPr>
        <w:tabs>
          <w:tab w:val="left" w:pos="1260"/>
        </w:tabs>
        <w:spacing w:line="360" w:lineRule="auto"/>
        <w:ind w:leftChars="-3" w:left="-6"/>
        <w:rPr>
          <w:rFonts w:ascii="Arial" w:hAnsi="Arial" w:cs="Arial"/>
          <w:color w:val="000000"/>
          <w:szCs w:val="21"/>
        </w:rPr>
      </w:pPr>
      <w:r>
        <w:rPr>
          <w:rFonts w:ascii="Arial" w:hAnsi="Arial" w:cs="Arial"/>
          <w:color w:val="000000"/>
          <w:szCs w:val="21"/>
        </w:rPr>
        <w:t xml:space="preserve">3.7.6. </w:t>
      </w:r>
      <w:r>
        <w:rPr>
          <w:rFonts w:ascii="Arial" w:hAnsi="Arial" w:cs="Arial" w:hint="eastAsia"/>
          <w:color w:val="000000"/>
          <w:szCs w:val="21"/>
        </w:rPr>
        <w:t>开标时，投标文件中开标一览表的总报价与投标文件中明细表的报价不一致的，以开标一览表的总报价为准。</w:t>
      </w:r>
    </w:p>
    <w:p w:rsidR="00E97196" w:rsidRDefault="00B11B42">
      <w:pPr>
        <w:tabs>
          <w:tab w:val="left" w:pos="1260"/>
        </w:tabs>
        <w:spacing w:line="360" w:lineRule="auto"/>
        <w:ind w:leftChars="-3" w:left="-6"/>
        <w:rPr>
          <w:rFonts w:ascii="Arial" w:hAnsi="Arial" w:cs="Arial"/>
          <w:color w:val="000000"/>
          <w:szCs w:val="21"/>
        </w:rPr>
      </w:pPr>
      <w:r>
        <w:rPr>
          <w:rFonts w:ascii="Arial" w:hAnsi="Arial" w:cs="Arial"/>
          <w:color w:val="000000"/>
          <w:szCs w:val="21"/>
        </w:rPr>
        <w:t xml:space="preserve">3.7.7.   </w:t>
      </w:r>
      <w:r>
        <w:rPr>
          <w:rFonts w:ascii="Arial" w:hAnsi="Arial" w:cs="Arial" w:hint="eastAsia"/>
          <w:color w:val="000000"/>
          <w:szCs w:val="21"/>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bookmarkStart w:id="31" w:name="_Toc202347147"/>
      <w:bookmarkStart w:id="32" w:name="_Toc46738402"/>
      <w:bookmarkStart w:id="33" w:name="_Toc12118325"/>
      <w:bookmarkStart w:id="34" w:name="_Toc46738141"/>
      <w:bookmarkStart w:id="35" w:name="_Toc46738275"/>
      <w:bookmarkStart w:id="36" w:name="_Toc46738283"/>
      <w:bookmarkStart w:id="37" w:name="_Toc12118333"/>
      <w:bookmarkStart w:id="38" w:name="_Toc46738149"/>
      <w:bookmarkStart w:id="39" w:name="_Toc46738410"/>
    </w:p>
    <w:p w:rsidR="00E97196" w:rsidRDefault="00B11B42">
      <w:pPr>
        <w:tabs>
          <w:tab w:val="left" w:pos="1260"/>
        </w:tabs>
        <w:spacing w:line="360" w:lineRule="auto"/>
        <w:ind w:leftChars="-3" w:left="-6"/>
        <w:rPr>
          <w:rFonts w:ascii="Arial" w:hAnsi="Arial" w:cs="Arial"/>
          <w:b/>
          <w:color w:val="000000"/>
          <w:szCs w:val="21"/>
        </w:rPr>
      </w:pPr>
      <w:r>
        <w:rPr>
          <w:rFonts w:ascii="Arial" w:cs="Arial"/>
          <w:b/>
          <w:color w:val="000000"/>
          <w:szCs w:val="21"/>
        </w:rPr>
        <w:t xml:space="preserve">4. </w:t>
      </w:r>
      <w:r>
        <w:rPr>
          <w:rFonts w:ascii="Arial" w:cs="Arial" w:hint="eastAsia"/>
          <w:b/>
          <w:color w:val="000000"/>
          <w:szCs w:val="21"/>
        </w:rPr>
        <w:t>关于投标保证金</w:t>
      </w:r>
      <w:bookmarkEnd w:id="31"/>
    </w:p>
    <w:p w:rsidR="00E97196" w:rsidRDefault="00B11B42" w:rsidP="00602F7F">
      <w:pPr>
        <w:spacing w:line="360" w:lineRule="auto"/>
        <w:ind w:left="628" w:hangingChars="299" w:hanging="628"/>
        <w:rPr>
          <w:rFonts w:ascii="Arial" w:hAnsi="Arial" w:cs="Arial"/>
          <w:color w:val="000000"/>
          <w:szCs w:val="21"/>
        </w:rPr>
      </w:pPr>
      <w:r>
        <w:rPr>
          <w:rFonts w:ascii="Arial" w:hAnsi="Arial" w:cs="Arial" w:hint="eastAsia"/>
          <w:color w:val="000000"/>
          <w:szCs w:val="21"/>
        </w:rPr>
        <w:t>本项目不收取投标保证金。</w:t>
      </w:r>
      <w:bookmarkStart w:id="40" w:name="_Toc202347148"/>
    </w:p>
    <w:p w:rsidR="00E97196" w:rsidRDefault="00B11B42">
      <w:pPr>
        <w:tabs>
          <w:tab w:val="left" w:pos="1260"/>
        </w:tabs>
        <w:spacing w:line="360" w:lineRule="auto"/>
        <w:ind w:leftChars="-3" w:left="-6"/>
        <w:rPr>
          <w:rFonts w:ascii="Arial" w:cs="Arial"/>
          <w:b/>
          <w:color w:val="000000"/>
          <w:szCs w:val="21"/>
        </w:rPr>
      </w:pPr>
      <w:r>
        <w:rPr>
          <w:rFonts w:ascii="Arial" w:cs="Arial"/>
          <w:b/>
          <w:color w:val="000000"/>
          <w:szCs w:val="21"/>
        </w:rPr>
        <w:t>5</w:t>
      </w:r>
      <w:r>
        <w:rPr>
          <w:rFonts w:ascii="Arial" w:cs="Arial" w:hint="eastAsia"/>
          <w:b/>
          <w:color w:val="000000"/>
          <w:szCs w:val="21"/>
        </w:rPr>
        <w:t>．关于投标费用</w:t>
      </w:r>
      <w:bookmarkEnd w:id="32"/>
      <w:bookmarkEnd w:id="33"/>
      <w:bookmarkEnd w:id="34"/>
      <w:bookmarkEnd w:id="35"/>
      <w:bookmarkEnd w:id="40"/>
    </w:p>
    <w:p w:rsidR="00E97196" w:rsidRDefault="00B11B42">
      <w:pPr>
        <w:tabs>
          <w:tab w:val="left" w:pos="720"/>
        </w:tabs>
        <w:spacing w:line="360" w:lineRule="auto"/>
        <w:ind w:hanging="540"/>
        <w:rPr>
          <w:rFonts w:ascii="Arial" w:hAnsi="Arial" w:cs="Arial"/>
          <w:color w:val="000000"/>
          <w:szCs w:val="21"/>
        </w:rPr>
      </w:pPr>
      <w:r>
        <w:rPr>
          <w:rFonts w:ascii="Arial" w:hAnsi="Arial" w:cs="Arial"/>
          <w:color w:val="000000"/>
          <w:szCs w:val="21"/>
        </w:rPr>
        <w:tab/>
      </w:r>
      <w:r>
        <w:rPr>
          <w:rFonts w:ascii="Arial" w:hAnsi="Arial" w:cs="Arial" w:hint="eastAsia"/>
          <w:color w:val="000000"/>
          <w:szCs w:val="21"/>
        </w:rPr>
        <w:t>投标人须承担与投标有关的自身的所有费用，包括但不限于本投标文件工本费、投标文件准备费用等。无论投标结果如何，采购人在任何情况下不承担、不分担任何类似费用。</w:t>
      </w:r>
      <w:bookmarkStart w:id="41" w:name="_Toc12118326"/>
      <w:bookmarkStart w:id="42" w:name="_Toc46738142"/>
      <w:bookmarkStart w:id="43" w:name="_Toc46738276"/>
      <w:bookmarkStart w:id="44" w:name="_Toc202347149"/>
      <w:bookmarkStart w:id="45" w:name="_Toc46738403"/>
    </w:p>
    <w:p w:rsidR="00E97196" w:rsidRDefault="00B11B42">
      <w:pPr>
        <w:tabs>
          <w:tab w:val="left" w:pos="1260"/>
        </w:tabs>
        <w:spacing w:line="360" w:lineRule="auto"/>
        <w:ind w:leftChars="-3" w:left="-6"/>
        <w:rPr>
          <w:rFonts w:ascii="Arial" w:cs="Arial"/>
          <w:b/>
          <w:color w:val="000000"/>
          <w:szCs w:val="21"/>
        </w:rPr>
      </w:pPr>
      <w:r>
        <w:rPr>
          <w:rFonts w:ascii="Arial" w:cs="Arial"/>
          <w:b/>
          <w:color w:val="000000"/>
          <w:szCs w:val="21"/>
        </w:rPr>
        <w:t>6</w:t>
      </w:r>
      <w:r>
        <w:rPr>
          <w:rFonts w:ascii="Arial" w:cs="Arial" w:hint="eastAsia"/>
          <w:b/>
          <w:color w:val="000000"/>
          <w:szCs w:val="21"/>
        </w:rPr>
        <w:t>．关于开标</w:t>
      </w:r>
      <w:bookmarkEnd w:id="41"/>
      <w:bookmarkEnd w:id="42"/>
      <w:bookmarkEnd w:id="43"/>
      <w:bookmarkEnd w:id="44"/>
      <w:bookmarkEnd w:id="45"/>
    </w:p>
    <w:p w:rsidR="00E97196" w:rsidRDefault="00B11B42">
      <w:pPr>
        <w:tabs>
          <w:tab w:val="left" w:pos="720"/>
        </w:tabs>
        <w:spacing w:line="360" w:lineRule="auto"/>
        <w:rPr>
          <w:rFonts w:ascii="Arial" w:hAnsi="Arial" w:cs="Arial"/>
          <w:color w:val="000000"/>
          <w:szCs w:val="21"/>
        </w:rPr>
      </w:pPr>
      <w:r>
        <w:rPr>
          <w:rFonts w:ascii="Arial" w:hAnsi="Arial" w:cs="Arial"/>
          <w:color w:val="000000"/>
          <w:szCs w:val="21"/>
        </w:rPr>
        <w:t xml:space="preserve">6.1. </w:t>
      </w:r>
      <w:r>
        <w:rPr>
          <w:rFonts w:ascii="Arial" w:hAnsi="Arial" w:cs="Arial" w:hint="eastAsia"/>
          <w:color w:val="000000"/>
          <w:szCs w:val="21"/>
        </w:rPr>
        <w:t>按招标公告中规定的时间和地点公开开标。</w:t>
      </w:r>
      <w:bookmarkStart w:id="46" w:name="_Toc12118327"/>
      <w:bookmarkStart w:id="47" w:name="_Toc46738277"/>
      <w:bookmarkStart w:id="48" w:name="_Toc46738143"/>
      <w:bookmarkStart w:id="49" w:name="_Toc46738404"/>
    </w:p>
    <w:p w:rsidR="00E97196" w:rsidRDefault="00B11B42">
      <w:pPr>
        <w:tabs>
          <w:tab w:val="left" w:pos="720"/>
        </w:tabs>
        <w:spacing w:line="360" w:lineRule="auto"/>
        <w:rPr>
          <w:rFonts w:ascii="Arial" w:hAnsi="Arial" w:cs="Arial"/>
          <w:color w:val="000000"/>
          <w:szCs w:val="21"/>
        </w:rPr>
      </w:pPr>
      <w:r>
        <w:rPr>
          <w:rFonts w:ascii="Arial" w:hAnsi="Arial" w:cs="Arial"/>
          <w:color w:val="000000"/>
          <w:szCs w:val="21"/>
        </w:rPr>
        <w:t xml:space="preserve">6.2. </w:t>
      </w:r>
      <w:r>
        <w:rPr>
          <w:rFonts w:ascii="Arial" w:hAnsi="Arial" w:cs="Arial" w:hint="eastAsia"/>
          <w:bCs/>
          <w:color w:val="000000"/>
          <w:szCs w:val="21"/>
        </w:rPr>
        <w:t>开标</w:t>
      </w:r>
      <w:r>
        <w:rPr>
          <w:rFonts w:ascii="Arial" w:hAnsi="Arial" w:cs="Arial" w:hint="eastAsia"/>
          <w:bCs/>
          <w:szCs w:val="21"/>
        </w:rPr>
        <w:t>前，</w:t>
      </w:r>
      <w:r>
        <w:rPr>
          <w:rFonts w:ascii="Arial" w:hAnsi="Arial" w:cs="Arial" w:hint="eastAsia"/>
          <w:szCs w:val="21"/>
        </w:rPr>
        <w:t>投标</w:t>
      </w:r>
      <w:r>
        <w:rPr>
          <w:rFonts w:ascii="Arial" w:hAnsi="Arial" w:cs="Arial" w:hint="eastAsia"/>
          <w:bCs/>
          <w:szCs w:val="21"/>
        </w:rPr>
        <w:t>人必须由法定代表人或其委托代理人（委托代理人必须随身携带并出示授权委托书，授权委托书必须按照附件</w:t>
      </w:r>
      <w:r>
        <w:rPr>
          <w:rFonts w:ascii="Arial" w:hAnsi="Arial" w:cs="Arial" w:hint="eastAsia"/>
          <w:bCs/>
          <w:szCs w:val="21"/>
        </w:rPr>
        <w:t>6</w:t>
      </w:r>
      <w:r>
        <w:rPr>
          <w:rFonts w:ascii="Arial" w:hAnsi="Arial" w:cs="Arial" w:hint="eastAsia"/>
          <w:bCs/>
          <w:szCs w:val="21"/>
        </w:rPr>
        <w:t>格式填写）在</w:t>
      </w:r>
      <w:r>
        <w:rPr>
          <w:rFonts w:ascii="Arial" w:hAnsi="Arial" w:cs="Arial" w:hint="eastAsia"/>
          <w:szCs w:val="21"/>
        </w:rPr>
        <w:t>开标时间之前到达开标地点，出示身份证原件，签到证明其出席开标会。否则视为该投标人放弃投标，采</w:t>
      </w:r>
      <w:r>
        <w:rPr>
          <w:rFonts w:ascii="Arial" w:hAnsi="Arial" w:cs="Arial" w:hint="eastAsia"/>
          <w:color w:val="000000"/>
          <w:szCs w:val="21"/>
        </w:rPr>
        <w:t>购人应当拒收其投标文件。</w:t>
      </w:r>
    </w:p>
    <w:p w:rsidR="00E97196" w:rsidRDefault="00B11B42">
      <w:pPr>
        <w:tabs>
          <w:tab w:val="left" w:pos="720"/>
        </w:tabs>
        <w:spacing w:line="360" w:lineRule="auto"/>
        <w:rPr>
          <w:rFonts w:ascii="Arial" w:hAnsi="Arial" w:cs="Arial"/>
          <w:color w:val="000000"/>
          <w:szCs w:val="21"/>
        </w:rPr>
      </w:pPr>
      <w:r>
        <w:rPr>
          <w:rFonts w:ascii="Arial" w:hAnsi="Arial" w:cs="Arial"/>
          <w:color w:val="000000"/>
          <w:szCs w:val="21"/>
        </w:rPr>
        <w:t xml:space="preserve">6.3. </w:t>
      </w:r>
      <w:r>
        <w:rPr>
          <w:rFonts w:ascii="Arial" w:hAnsi="Arial" w:cs="Arial" w:hint="eastAsia"/>
          <w:color w:val="000000"/>
          <w:szCs w:val="21"/>
        </w:rPr>
        <w:t>开标时，应当由投标人或者其推选的代表检查投标文件的密封情况；经确认无误后，由工作人员当众拆封，宣读投标人名称、投标价格、价格折扣、投标文件允许提供的备选投标方案和投标文件的其他主要内容。唱标后，投标人法定代表人或其委托代理人在开标唱标表上签字确认。</w:t>
      </w:r>
    </w:p>
    <w:p w:rsidR="00E97196" w:rsidRDefault="00B11B42">
      <w:pPr>
        <w:tabs>
          <w:tab w:val="left" w:pos="720"/>
        </w:tabs>
        <w:spacing w:line="360" w:lineRule="auto"/>
        <w:rPr>
          <w:rFonts w:ascii="Arial" w:cs="Arial"/>
          <w:b/>
          <w:color w:val="000000"/>
          <w:szCs w:val="21"/>
        </w:rPr>
      </w:pPr>
      <w:r>
        <w:rPr>
          <w:rFonts w:ascii="Arial" w:hAnsi="Arial" w:cs="Arial"/>
          <w:color w:val="000000"/>
          <w:szCs w:val="21"/>
        </w:rPr>
        <w:t xml:space="preserve">6.4. </w:t>
      </w:r>
      <w:r>
        <w:rPr>
          <w:rFonts w:ascii="Arial" w:hAnsi="Arial" w:cs="Arial" w:hint="eastAsia"/>
          <w:color w:val="000000"/>
          <w:szCs w:val="21"/>
        </w:rPr>
        <w:t>未宣读的投标价格、价格折扣和招标文件允许提供的备选投标方案等实质内容，评标时不予承认。</w:t>
      </w:r>
      <w:bookmarkStart w:id="50" w:name="_Toc202347150"/>
      <w:r>
        <w:rPr>
          <w:rFonts w:ascii="Arial" w:cs="Arial"/>
          <w:b/>
          <w:color w:val="000000"/>
          <w:szCs w:val="21"/>
        </w:rPr>
        <w:t>7</w:t>
      </w:r>
      <w:r>
        <w:rPr>
          <w:rFonts w:ascii="Arial" w:cs="Arial" w:hint="eastAsia"/>
          <w:b/>
          <w:color w:val="000000"/>
          <w:szCs w:val="21"/>
        </w:rPr>
        <w:t>．关于评标</w:t>
      </w:r>
      <w:bookmarkEnd w:id="46"/>
      <w:r>
        <w:rPr>
          <w:rFonts w:ascii="Arial" w:cs="Arial" w:hint="eastAsia"/>
          <w:b/>
          <w:color w:val="000000"/>
          <w:szCs w:val="21"/>
        </w:rPr>
        <w:t>和定标</w:t>
      </w:r>
      <w:bookmarkEnd w:id="47"/>
      <w:bookmarkEnd w:id="48"/>
      <w:bookmarkEnd w:id="49"/>
      <w:bookmarkEnd w:id="50"/>
    </w:p>
    <w:p w:rsidR="00E97196" w:rsidRDefault="00B11B42">
      <w:pPr>
        <w:tabs>
          <w:tab w:val="left" w:pos="720"/>
        </w:tabs>
        <w:spacing w:line="360" w:lineRule="auto"/>
        <w:rPr>
          <w:rFonts w:ascii="Arial" w:hAnsi="Arial" w:cs="Arial"/>
          <w:color w:val="000000"/>
          <w:szCs w:val="21"/>
        </w:rPr>
      </w:pPr>
      <w:r>
        <w:rPr>
          <w:rFonts w:ascii="Arial" w:hAnsi="Arial" w:cs="Arial"/>
          <w:color w:val="000000"/>
          <w:szCs w:val="21"/>
        </w:rPr>
        <w:t xml:space="preserve">7.1.  </w:t>
      </w:r>
      <w:r>
        <w:rPr>
          <w:rFonts w:ascii="Arial" w:hAnsi="Arial" w:cs="Arial" w:hint="eastAsia"/>
          <w:color w:val="000000"/>
          <w:szCs w:val="21"/>
        </w:rPr>
        <w:t>本次招标采用一次报价一次评标定标的方式。评标方案见第三部分第二章。</w:t>
      </w:r>
    </w:p>
    <w:p w:rsidR="00E97196" w:rsidRDefault="00B11B42">
      <w:pPr>
        <w:tabs>
          <w:tab w:val="left" w:pos="720"/>
        </w:tabs>
        <w:spacing w:line="360" w:lineRule="auto"/>
        <w:rPr>
          <w:rFonts w:ascii="Arial" w:hAnsi="Arial" w:cs="Arial"/>
          <w:color w:val="000000"/>
          <w:szCs w:val="21"/>
        </w:rPr>
      </w:pPr>
      <w:r>
        <w:rPr>
          <w:rFonts w:ascii="Arial" w:hAnsi="Arial" w:cs="Arial"/>
          <w:color w:val="000000"/>
          <w:szCs w:val="21"/>
        </w:rPr>
        <w:t xml:space="preserve">7.2.  </w:t>
      </w:r>
      <w:r>
        <w:rPr>
          <w:rFonts w:ascii="Arial" w:hAnsi="Arial" w:cs="Arial" w:hint="eastAsia"/>
          <w:color w:val="000000"/>
          <w:szCs w:val="21"/>
        </w:rPr>
        <w:t>评标委员会由采购人的代表和有关专家等</w:t>
      </w:r>
      <w:r>
        <w:rPr>
          <w:rFonts w:ascii="Arial" w:hAnsi="Arial" w:cs="Arial" w:hint="eastAsia"/>
          <w:color w:val="000000"/>
          <w:szCs w:val="21"/>
        </w:rPr>
        <w:t>5</w:t>
      </w:r>
      <w:r>
        <w:rPr>
          <w:rFonts w:ascii="Arial" w:hAnsi="Arial" w:cs="Arial" w:hint="eastAsia"/>
          <w:color w:val="000000"/>
          <w:szCs w:val="21"/>
        </w:rPr>
        <w:t>人以上组成。评标工作在评标委员会内独立封闭进行。</w:t>
      </w:r>
    </w:p>
    <w:p w:rsidR="00E97196" w:rsidRDefault="00B11B42">
      <w:pPr>
        <w:tabs>
          <w:tab w:val="left" w:pos="1050"/>
        </w:tabs>
        <w:spacing w:line="360" w:lineRule="auto"/>
        <w:rPr>
          <w:rFonts w:ascii="Arial" w:hAnsi="Arial" w:cs="Arial"/>
          <w:color w:val="000000"/>
          <w:szCs w:val="21"/>
        </w:rPr>
      </w:pPr>
      <w:r>
        <w:rPr>
          <w:rFonts w:ascii="Arial" w:hAnsi="Arial" w:cs="Arial"/>
          <w:color w:val="000000"/>
          <w:szCs w:val="21"/>
        </w:rPr>
        <w:t xml:space="preserve">7.3. </w:t>
      </w:r>
      <w:r>
        <w:rPr>
          <w:rFonts w:ascii="Arial" w:hAnsi="Arial" w:cs="Arial" w:hint="eastAsia"/>
          <w:color w:val="000000"/>
          <w:szCs w:val="21"/>
        </w:rPr>
        <w:t>投标人若有</w:t>
      </w:r>
      <w:r>
        <w:rPr>
          <w:rFonts w:ascii="Arial" w:hAnsi="Arial" w:cs="Arial"/>
          <w:color w:val="000000"/>
          <w:szCs w:val="21"/>
        </w:rPr>
        <w:t>3</w:t>
      </w:r>
      <w:r>
        <w:rPr>
          <w:rFonts w:ascii="Arial" w:hAnsi="Arial" w:cs="Arial" w:hint="eastAsia"/>
          <w:color w:val="000000"/>
          <w:szCs w:val="21"/>
        </w:rPr>
        <w:t>年内本项目同类型项目的相关案例，可在评标过程中进行展示说明。</w:t>
      </w:r>
    </w:p>
    <w:p w:rsidR="00E97196" w:rsidRDefault="00B11B42">
      <w:pPr>
        <w:tabs>
          <w:tab w:val="left" w:pos="1050"/>
        </w:tabs>
        <w:spacing w:line="360" w:lineRule="auto"/>
        <w:rPr>
          <w:rFonts w:ascii="Arial" w:hAnsi="Arial" w:cs="Arial"/>
          <w:color w:val="000000"/>
          <w:szCs w:val="21"/>
        </w:rPr>
      </w:pPr>
      <w:r>
        <w:rPr>
          <w:rFonts w:ascii="Arial" w:hAnsi="Arial" w:cs="Arial"/>
          <w:color w:val="000000"/>
          <w:szCs w:val="21"/>
        </w:rPr>
        <w:t xml:space="preserve">7.4.  </w:t>
      </w:r>
      <w:r>
        <w:rPr>
          <w:rFonts w:ascii="Arial" w:hAnsi="Arial" w:cs="Arial" w:hint="eastAsia"/>
          <w:color w:val="000000"/>
          <w:szCs w:val="21"/>
        </w:rPr>
        <w:t>投标人必须对本招标文件的每一项要求给予实质性响应，否则将视为不响应。</w:t>
      </w:r>
      <w:r>
        <w:rPr>
          <w:rFonts w:ascii="Arial" w:hAnsi="Arial" w:cs="Arial"/>
          <w:color w:val="000000"/>
          <w:szCs w:val="21"/>
        </w:rPr>
        <w:t xml:space="preserve"> “</w:t>
      </w:r>
      <w:r>
        <w:rPr>
          <w:rFonts w:ascii="Arial" w:hAnsi="Arial" w:cs="Arial" w:hint="eastAsia"/>
          <w:color w:val="000000"/>
          <w:szCs w:val="21"/>
        </w:rPr>
        <w:t>实质性响应</w:t>
      </w:r>
      <w:r>
        <w:rPr>
          <w:rFonts w:ascii="Arial" w:hAnsi="Arial" w:cs="Arial"/>
          <w:color w:val="000000"/>
          <w:szCs w:val="21"/>
        </w:rPr>
        <w:t>”</w:t>
      </w:r>
      <w:r>
        <w:rPr>
          <w:rFonts w:ascii="Arial" w:hAnsi="Arial" w:cs="Arial" w:hint="eastAsia"/>
          <w:color w:val="000000"/>
          <w:szCs w:val="21"/>
        </w:rPr>
        <w:t>指符合招标文件所有要求、条款、条件和规定，且没有重大偏离。投标人对本招标文件的每一项要求所给予的响应必须是唯一的。否则将视为不响应。</w:t>
      </w:r>
    </w:p>
    <w:p w:rsidR="00E97196" w:rsidRDefault="00B11B42">
      <w:pPr>
        <w:tabs>
          <w:tab w:val="left" w:pos="720"/>
        </w:tabs>
        <w:spacing w:line="360" w:lineRule="auto"/>
        <w:rPr>
          <w:rFonts w:ascii="Arial" w:hAnsi="Arial" w:cs="Arial"/>
          <w:color w:val="000000"/>
          <w:szCs w:val="21"/>
        </w:rPr>
      </w:pPr>
      <w:r>
        <w:rPr>
          <w:rFonts w:ascii="Arial" w:hAnsi="Arial" w:cs="Arial"/>
          <w:color w:val="000000"/>
          <w:szCs w:val="21"/>
        </w:rPr>
        <w:lastRenderedPageBreak/>
        <w:t xml:space="preserve">7.5.  </w:t>
      </w:r>
      <w:r>
        <w:rPr>
          <w:rFonts w:ascii="Arial" w:hAnsi="Arial" w:cs="Arial" w:hint="eastAsia"/>
          <w:color w:val="000000"/>
          <w:szCs w:val="21"/>
        </w:rPr>
        <w:t>评标委员会按排名顺序推荐中标候选人第一名、第二名。若排名第一的中标候选人放弃中标或被取消中标资格，由排名第二的中标候选人中标。</w:t>
      </w:r>
    </w:p>
    <w:p w:rsidR="00E97196" w:rsidRDefault="00B11B42">
      <w:pPr>
        <w:tabs>
          <w:tab w:val="left" w:pos="720"/>
        </w:tabs>
        <w:spacing w:line="360" w:lineRule="auto"/>
        <w:rPr>
          <w:rFonts w:ascii="Arial" w:hAnsi="Arial" w:cs="Arial"/>
          <w:color w:val="000000"/>
          <w:szCs w:val="21"/>
        </w:rPr>
      </w:pPr>
      <w:r>
        <w:rPr>
          <w:rFonts w:ascii="Arial" w:hAnsi="Arial" w:cs="Arial"/>
          <w:color w:val="000000"/>
          <w:szCs w:val="21"/>
        </w:rPr>
        <w:t xml:space="preserve">7.6.  </w:t>
      </w:r>
      <w:r>
        <w:rPr>
          <w:rFonts w:ascii="Arial" w:hAnsi="Arial" w:cs="Arial" w:hint="eastAsia"/>
          <w:color w:val="000000"/>
          <w:szCs w:val="21"/>
        </w:rPr>
        <w:t>采购人和评标委员会不向投标人解释落标原因，不退还投标文件。</w:t>
      </w:r>
    </w:p>
    <w:p w:rsidR="00E97196" w:rsidRDefault="00B11B42">
      <w:pPr>
        <w:tabs>
          <w:tab w:val="left" w:pos="720"/>
        </w:tabs>
        <w:spacing w:line="360" w:lineRule="auto"/>
        <w:rPr>
          <w:rFonts w:ascii="Arial" w:hAnsi="Arial" w:cs="Arial"/>
          <w:color w:val="000000"/>
          <w:szCs w:val="21"/>
        </w:rPr>
      </w:pPr>
      <w:r>
        <w:rPr>
          <w:rFonts w:ascii="Arial" w:hAnsi="Arial" w:cs="Arial"/>
          <w:color w:val="000000"/>
          <w:szCs w:val="21"/>
        </w:rPr>
        <w:t xml:space="preserve">7.7.  </w:t>
      </w:r>
      <w:r>
        <w:rPr>
          <w:rFonts w:ascii="Arial" w:hAnsi="Arial" w:cs="Arial" w:hint="eastAsia"/>
          <w:color w:val="000000"/>
          <w:szCs w:val="21"/>
        </w:rPr>
        <w:t>评标和定标应当在投标有效期结束日</w:t>
      </w:r>
      <w:r>
        <w:rPr>
          <w:rFonts w:ascii="Arial" w:hAnsi="Arial" w:cs="Arial"/>
          <w:color w:val="000000"/>
          <w:szCs w:val="21"/>
        </w:rPr>
        <w:t>30</w:t>
      </w:r>
      <w:r>
        <w:rPr>
          <w:rFonts w:ascii="Arial" w:hAnsi="Arial" w:cs="Arial" w:hint="eastAsia"/>
          <w:color w:val="000000"/>
          <w:szCs w:val="21"/>
        </w:rPr>
        <w:t>个工作日前完成。出现特殊情况的，招标人可以书面形式要求所有投标人延长投标有效期。投标人同意延长的，不得要求或被允许修改其投标文件的实质性内容；投标人拒绝延长的，其投标失效。</w:t>
      </w:r>
      <w:bookmarkStart w:id="51" w:name="_Toc46738278"/>
      <w:bookmarkStart w:id="52" w:name="_Toc46738144"/>
      <w:bookmarkStart w:id="53" w:name="_Toc46738405"/>
      <w:bookmarkStart w:id="54" w:name="_Toc202347151"/>
    </w:p>
    <w:p w:rsidR="00E97196" w:rsidRDefault="00B11B42">
      <w:pPr>
        <w:tabs>
          <w:tab w:val="left" w:pos="720"/>
        </w:tabs>
        <w:spacing w:line="360" w:lineRule="auto"/>
        <w:rPr>
          <w:rFonts w:ascii="Arial" w:cs="Arial"/>
          <w:b/>
          <w:color w:val="000000"/>
          <w:szCs w:val="21"/>
        </w:rPr>
      </w:pPr>
      <w:r>
        <w:rPr>
          <w:rFonts w:ascii="Arial" w:cs="Arial"/>
          <w:b/>
          <w:color w:val="000000"/>
          <w:szCs w:val="21"/>
        </w:rPr>
        <w:t>8</w:t>
      </w:r>
      <w:r>
        <w:rPr>
          <w:rFonts w:ascii="Arial" w:cs="Arial" w:hint="eastAsia"/>
          <w:b/>
          <w:color w:val="000000"/>
          <w:szCs w:val="21"/>
        </w:rPr>
        <w:t>．</w:t>
      </w:r>
      <w:bookmarkEnd w:id="51"/>
      <w:bookmarkEnd w:id="52"/>
      <w:bookmarkEnd w:id="53"/>
      <w:r>
        <w:rPr>
          <w:rFonts w:ascii="Arial" w:cs="Arial" w:hint="eastAsia"/>
          <w:b/>
          <w:color w:val="000000"/>
          <w:szCs w:val="21"/>
        </w:rPr>
        <w:t>关于中标结果公示、中标通知和签订合同</w:t>
      </w:r>
      <w:bookmarkStart w:id="55" w:name="_Toc46738407"/>
      <w:bookmarkStart w:id="56" w:name="_Toc46738280"/>
      <w:bookmarkStart w:id="57" w:name="_Toc46738146"/>
      <w:bookmarkEnd w:id="54"/>
    </w:p>
    <w:p w:rsidR="00E97196" w:rsidRDefault="00B11B42">
      <w:pPr>
        <w:tabs>
          <w:tab w:val="left" w:pos="720"/>
        </w:tabs>
        <w:spacing w:line="360" w:lineRule="auto"/>
        <w:rPr>
          <w:rFonts w:ascii="Arial" w:hAnsi="Arial" w:cs="Arial"/>
          <w:color w:val="000000"/>
          <w:szCs w:val="21"/>
        </w:rPr>
      </w:pPr>
      <w:r>
        <w:rPr>
          <w:rFonts w:ascii="Arial" w:hAnsi="Arial" w:cs="Arial"/>
          <w:color w:val="000000"/>
          <w:szCs w:val="21"/>
        </w:rPr>
        <w:t>8.1</w:t>
      </w:r>
      <w:bookmarkEnd w:id="55"/>
      <w:bookmarkEnd w:id="56"/>
      <w:bookmarkEnd w:id="57"/>
      <w:r>
        <w:rPr>
          <w:rFonts w:ascii="Arial" w:hAnsi="Arial" w:cs="Arial"/>
          <w:color w:val="000000"/>
          <w:szCs w:val="21"/>
        </w:rPr>
        <w:t xml:space="preserve">.  </w:t>
      </w:r>
      <w:r>
        <w:rPr>
          <w:rFonts w:ascii="Arial" w:hAnsi="Arial" w:cs="Arial" w:hint="eastAsia"/>
          <w:color w:val="000000"/>
          <w:szCs w:val="21"/>
        </w:rPr>
        <w:t>中标结果在广州市生态环境局网站（</w:t>
      </w:r>
      <w:r>
        <w:rPr>
          <w:rFonts w:ascii="Arial" w:hAnsi="Arial" w:cs="Arial"/>
          <w:color w:val="000000"/>
          <w:szCs w:val="21"/>
        </w:rPr>
        <w:t>http://sthjj.gz.gov.cn</w:t>
      </w:r>
      <w:r>
        <w:rPr>
          <w:rFonts w:ascii="Arial" w:hAnsi="Arial" w:cs="Arial" w:hint="eastAsia"/>
          <w:color w:val="000000"/>
          <w:szCs w:val="21"/>
        </w:rPr>
        <w:t>）上发出中标结果公示，公示期为</w:t>
      </w:r>
      <w:r>
        <w:rPr>
          <w:rFonts w:ascii="Arial" w:hAnsi="Arial" w:cs="Arial"/>
          <w:color w:val="000000"/>
          <w:szCs w:val="21"/>
        </w:rPr>
        <w:t>3</w:t>
      </w:r>
      <w:r>
        <w:rPr>
          <w:rFonts w:ascii="Arial" w:hAnsi="Arial" w:cs="Arial" w:hint="eastAsia"/>
          <w:color w:val="000000"/>
          <w:szCs w:val="21"/>
        </w:rPr>
        <w:t>个工作日。</w:t>
      </w:r>
    </w:p>
    <w:p w:rsidR="00E97196" w:rsidRDefault="00B11B42">
      <w:pPr>
        <w:tabs>
          <w:tab w:val="left" w:pos="720"/>
        </w:tabs>
        <w:spacing w:line="360" w:lineRule="auto"/>
        <w:rPr>
          <w:rFonts w:ascii="Arial" w:hAnsi="Arial" w:cs="Arial"/>
          <w:color w:val="000000"/>
          <w:szCs w:val="21"/>
        </w:rPr>
      </w:pPr>
      <w:r>
        <w:rPr>
          <w:rFonts w:ascii="Arial" w:hAnsi="Arial" w:cs="Arial"/>
          <w:color w:val="000000"/>
          <w:szCs w:val="21"/>
        </w:rPr>
        <w:t xml:space="preserve">8.2.  </w:t>
      </w:r>
      <w:r>
        <w:rPr>
          <w:rFonts w:ascii="Arial" w:hAnsi="Arial" w:cs="Arial" w:hint="eastAsia"/>
          <w:color w:val="000000"/>
          <w:szCs w:val="21"/>
        </w:rPr>
        <w:t>中标结果公示期满后，采购人将以书面形式发出《中标通知书》，同时在广州市生态环境局网站（</w:t>
      </w:r>
      <w:r>
        <w:rPr>
          <w:rFonts w:ascii="Arial" w:hAnsi="Arial" w:cs="Arial"/>
          <w:color w:val="000000"/>
          <w:szCs w:val="21"/>
        </w:rPr>
        <w:t>http://sthjj.gz.gov.cn</w:t>
      </w:r>
      <w:r>
        <w:rPr>
          <w:rFonts w:ascii="Arial" w:hAnsi="Arial" w:cs="Arial" w:hint="eastAsia"/>
          <w:color w:val="000000"/>
          <w:szCs w:val="21"/>
        </w:rPr>
        <w:t>）网站上发出中标信息。《中标通知书》一经发出即发生法律效力。中标通知发出时间以网站公布中标时间为准。</w:t>
      </w:r>
    </w:p>
    <w:p w:rsidR="00E97196" w:rsidRDefault="00B11B42">
      <w:pPr>
        <w:tabs>
          <w:tab w:val="left" w:pos="720"/>
        </w:tabs>
        <w:spacing w:line="360" w:lineRule="auto"/>
        <w:rPr>
          <w:rFonts w:ascii="Arial" w:hAnsi="Arial" w:cs="Arial"/>
          <w:color w:val="000000"/>
          <w:szCs w:val="21"/>
        </w:rPr>
      </w:pPr>
      <w:r>
        <w:rPr>
          <w:rFonts w:ascii="Arial" w:hAnsi="Arial" w:cs="Arial"/>
          <w:color w:val="000000"/>
          <w:szCs w:val="21"/>
        </w:rPr>
        <w:t xml:space="preserve">8.3.  </w:t>
      </w:r>
      <w:r>
        <w:rPr>
          <w:rFonts w:ascii="Arial" w:hAnsi="Arial" w:cs="Arial" w:hint="eastAsia"/>
          <w:color w:val="000000"/>
          <w:szCs w:val="21"/>
        </w:rPr>
        <w:t>中标人须在中标通知发出之日起</w:t>
      </w:r>
      <w:r>
        <w:rPr>
          <w:rFonts w:ascii="Arial" w:hAnsi="Arial" w:cs="Arial"/>
          <w:color w:val="000000"/>
          <w:szCs w:val="21"/>
        </w:rPr>
        <w:t>30</w:t>
      </w:r>
      <w:r>
        <w:rPr>
          <w:rFonts w:ascii="Arial" w:hAnsi="Arial" w:cs="Arial" w:hint="eastAsia"/>
          <w:color w:val="000000"/>
          <w:szCs w:val="21"/>
        </w:rPr>
        <w:t>日内与项目采购单位签订合同。</w:t>
      </w:r>
    </w:p>
    <w:p w:rsidR="00E97196" w:rsidRDefault="00B11B42">
      <w:pPr>
        <w:tabs>
          <w:tab w:val="left" w:pos="720"/>
        </w:tabs>
        <w:spacing w:line="360" w:lineRule="auto"/>
        <w:rPr>
          <w:rFonts w:ascii="Arial" w:cs="Arial"/>
          <w:b/>
          <w:color w:val="000000"/>
          <w:szCs w:val="21"/>
        </w:rPr>
      </w:pPr>
      <w:r>
        <w:rPr>
          <w:rFonts w:ascii="Arial" w:cs="Arial"/>
          <w:b/>
          <w:color w:val="000000"/>
          <w:szCs w:val="21"/>
        </w:rPr>
        <w:t>9</w:t>
      </w:r>
      <w:r>
        <w:rPr>
          <w:rFonts w:ascii="Arial" w:cs="Arial" w:hint="eastAsia"/>
          <w:b/>
          <w:color w:val="000000"/>
          <w:szCs w:val="21"/>
        </w:rPr>
        <w:t>．关于投标无效和招标失败</w:t>
      </w:r>
    </w:p>
    <w:p w:rsidR="00E97196" w:rsidRDefault="00B11B42">
      <w:pPr>
        <w:tabs>
          <w:tab w:val="left" w:pos="720"/>
        </w:tabs>
        <w:spacing w:line="360" w:lineRule="auto"/>
        <w:rPr>
          <w:rFonts w:ascii="Arial" w:hAnsi="Arial" w:cs="Arial"/>
          <w:b/>
          <w:color w:val="000000"/>
          <w:szCs w:val="21"/>
        </w:rPr>
      </w:pPr>
      <w:r>
        <w:rPr>
          <w:rFonts w:ascii="Arial" w:hAnsi="Arial" w:cs="Arial"/>
          <w:b/>
          <w:color w:val="000000"/>
          <w:szCs w:val="21"/>
        </w:rPr>
        <w:t xml:space="preserve">9.1. </w:t>
      </w:r>
      <w:r>
        <w:rPr>
          <w:rFonts w:ascii="Arial" w:hAnsi="Arial" w:cs="Arial" w:hint="eastAsia"/>
          <w:b/>
          <w:color w:val="000000"/>
          <w:szCs w:val="21"/>
        </w:rPr>
        <w:t>投标文件有下列情况之一出现的，将作投标无效：</w:t>
      </w:r>
    </w:p>
    <w:p w:rsidR="00E97196" w:rsidRDefault="00B11B42">
      <w:pPr>
        <w:tabs>
          <w:tab w:val="left" w:pos="720"/>
        </w:tabs>
        <w:spacing w:line="360" w:lineRule="auto"/>
        <w:rPr>
          <w:rFonts w:ascii="Arial" w:hAnsi="Arial" w:cs="Arial"/>
          <w:color w:val="000000"/>
          <w:szCs w:val="21"/>
        </w:rPr>
      </w:pPr>
      <w:r>
        <w:rPr>
          <w:rFonts w:ascii="Arial" w:hAnsi="Arial" w:cs="Arial"/>
          <w:color w:val="000000"/>
          <w:szCs w:val="21"/>
        </w:rPr>
        <w:t xml:space="preserve">9.1.1. </w:t>
      </w:r>
      <w:r>
        <w:rPr>
          <w:rFonts w:ascii="Arial" w:hAnsi="Arial" w:cs="Arial" w:hint="eastAsia"/>
          <w:color w:val="000000"/>
          <w:szCs w:val="21"/>
        </w:rPr>
        <w:t>投标文件未密封。</w:t>
      </w:r>
    </w:p>
    <w:p w:rsidR="00E97196" w:rsidRDefault="00B11B42">
      <w:pPr>
        <w:tabs>
          <w:tab w:val="left" w:pos="720"/>
        </w:tabs>
        <w:spacing w:line="360" w:lineRule="auto"/>
        <w:rPr>
          <w:rFonts w:ascii="Arial" w:hAnsi="Arial" w:cs="Arial"/>
          <w:color w:val="000000"/>
          <w:szCs w:val="21"/>
        </w:rPr>
      </w:pPr>
      <w:r>
        <w:rPr>
          <w:rFonts w:ascii="Arial" w:hAnsi="Arial" w:cs="Arial"/>
          <w:color w:val="000000"/>
          <w:szCs w:val="21"/>
        </w:rPr>
        <w:t xml:space="preserve">9.1.2. </w:t>
      </w:r>
      <w:r>
        <w:rPr>
          <w:rFonts w:ascii="Arial" w:hAnsi="Arial" w:cs="Arial" w:hint="eastAsia"/>
          <w:color w:val="000000"/>
          <w:szCs w:val="21"/>
        </w:rPr>
        <w:t>投标报名材料无单位盖章。</w:t>
      </w:r>
    </w:p>
    <w:p w:rsidR="00E97196" w:rsidRDefault="00B11B42">
      <w:pPr>
        <w:tabs>
          <w:tab w:val="left" w:pos="720"/>
        </w:tabs>
        <w:spacing w:line="360" w:lineRule="auto"/>
        <w:rPr>
          <w:rFonts w:ascii="Arial" w:hAnsi="Arial" w:cs="Arial"/>
          <w:color w:val="000000"/>
          <w:szCs w:val="21"/>
        </w:rPr>
      </w:pPr>
      <w:r>
        <w:rPr>
          <w:rFonts w:ascii="Arial" w:hAnsi="Arial" w:cs="Arial"/>
          <w:color w:val="000000"/>
          <w:szCs w:val="21"/>
        </w:rPr>
        <w:t>9.1.3.</w:t>
      </w:r>
      <w:r>
        <w:rPr>
          <w:rFonts w:ascii="Arial" w:hAnsi="Arial" w:cs="Arial" w:hint="eastAsia"/>
          <w:color w:val="000000"/>
          <w:szCs w:val="21"/>
        </w:rPr>
        <w:t>投标文件不完整、不真实或未对投标文件做出实质的响应导致投标无效。</w:t>
      </w:r>
    </w:p>
    <w:p w:rsidR="00E97196" w:rsidRDefault="00B11B42">
      <w:pPr>
        <w:tabs>
          <w:tab w:val="left" w:pos="720"/>
        </w:tabs>
        <w:spacing w:line="360" w:lineRule="auto"/>
        <w:rPr>
          <w:rFonts w:ascii="Arial" w:hAnsi="Arial" w:cs="Arial"/>
          <w:color w:val="000000"/>
          <w:szCs w:val="21"/>
        </w:rPr>
      </w:pPr>
      <w:r>
        <w:rPr>
          <w:rFonts w:ascii="Arial" w:hAnsi="Arial" w:cs="Arial"/>
          <w:color w:val="000000"/>
          <w:szCs w:val="21"/>
        </w:rPr>
        <w:t>9.1.</w:t>
      </w:r>
      <w:r>
        <w:rPr>
          <w:rFonts w:ascii="Arial" w:hAnsi="Arial" w:cs="Arial" w:hint="eastAsia"/>
          <w:color w:val="000000"/>
          <w:szCs w:val="21"/>
        </w:rPr>
        <w:t>4</w:t>
      </w:r>
      <w:r>
        <w:rPr>
          <w:rFonts w:ascii="Arial" w:hAnsi="Arial" w:cs="Arial"/>
          <w:color w:val="000000"/>
          <w:szCs w:val="21"/>
        </w:rPr>
        <w:t xml:space="preserve">.  </w:t>
      </w:r>
      <w:r>
        <w:rPr>
          <w:rFonts w:ascii="Arial" w:hAnsi="Arial" w:cs="Arial" w:hint="eastAsia"/>
          <w:color w:val="000000"/>
          <w:szCs w:val="21"/>
        </w:rPr>
        <w:t>投标文件载明的投标项目完成期限超过招标文件规定的期限。</w:t>
      </w:r>
    </w:p>
    <w:p w:rsidR="00E97196" w:rsidRDefault="00B11B42">
      <w:pPr>
        <w:tabs>
          <w:tab w:val="left" w:pos="720"/>
        </w:tabs>
        <w:spacing w:line="360" w:lineRule="auto"/>
        <w:rPr>
          <w:rFonts w:ascii="Arial" w:hAnsi="Arial" w:cs="Arial"/>
          <w:color w:val="000000"/>
          <w:szCs w:val="21"/>
        </w:rPr>
      </w:pPr>
      <w:r>
        <w:rPr>
          <w:rFonts w:ascii="Arial" w:hAnsi="Arial" w:cs="Arial"/>
          <w:color w:val="000000"/>
          <w:szCs w:val="21"/>
        </w:rPr>
        <w:t>9.1.</w:t>
      </w:r>
      <w:r>
        <w:rPr>
          <w:rFonts w:ascii="Arial" w:hAnsi="Arial" w:cs="Arial" w:hint="eastAsia"/>
          <w:color w:val="000000"/>
          <w:szCs w:val="21"/>
        </w:rPr>
        <w:t>5</w:t>
      </w:r>
      <w:r>
        <w:rPr>
          <w:rFonts w:ascii="Arial" w:hAnsi="Arial" w:cs="Arial"/>
          <w:color w:val="000000"/>
          <w:szCs w:val="21"/>
        </w:rPr>
        <w:t xml:space="preserve">.  </w:t>
      </w:r>
      <w:r>
        <w:rPr>
          <w:rFonts w:ascii="Arial" w:hAnsi="Arial" w:cs="Arial" w:hint="eastAsia"/>
          <w:color w:val="000000"/>
          <w:szCs w:val="21"/>
        </w:rPr>
        <w:t>投标设备或服务明显不符合技术规格、技术标准的要求。</w:t>
      </w:r>
    </w:p>
    <w:p w:rsidR="00E97196" w:rsidRDefault="00B11B42">
      <w:pPr>
        <w:tabs>
          <w:tab w:val="left" w:pos="720"/>
        </w:tabs>
        <w:spacing w:line="360" w:lineRule="auto"/>
        <w:rPr>
          <w:rFonts w:ascii="Arial" w:hAnsi="Arial" w:cs="Arial"/>
          <w:color w:val="000000"/>
          <w:szCs w:val="21"/>
        </w:rPr>
      </w:pPr>
      <w:r>
        <w:rPr>
          <w:rFonts w:ascii="Arial" w:hAnsi="Arial" w:cs="Arial"/>
          <w:color w:val="000000"/>
          <w:szCs w:val="21"/>
        </w:rPr>
        <w:t>9.1.</w:t>
      </w:r>
      <w:r>
        <w:rPr>
          <w:rFonts w:ascii="Arial" w:hAnsi="Arial" w:cs="Arial" w:hint="eastAsia"/>
          <w:color w:val="000000"/>
          <w:szCs w:val="21"/>
        </w:rPr>
        <w:t>6</w:t>
      </w:r>
      <w:r>
        <w:rPr>
          <w:rFonts w:ascii="Arial" w:hAnsi="Arial" w:cs="Arial"/>
          <w:color w:val="000000"/>
          <w:szCs w:val="21"/>
        </w:rPr>
        <w:t xml:space="preserve">.  </w:t>
      </w:r>
      <w:r>
        <w:rPr>
          <w:rFonts w:ascii="Arial" w:hAnsi="Arial" w:cs="Arial" w:hint="eastAsia"/>
          <w:color w:val="000000"/>
          <w:szCs w:val="21"/>
        </w:rPr>
        <w:t>投标文件载明的货物包装方式、检验标准和方法等不符合招标文件的要求。</w:t>
      </w:r>
    </w:p>
    <w:p w:rsidR="00E97196" w:rsidRDefault="00B11B42">
      <w:pPr>
        <w:tabs>
          <w:tab w:val="left" w:pos="720"/>
        </w:tabs>
        <w:spacing w:line="360" w:lineRule="auto"/>
        <w:rPr>
          <w:rFonts w:ascii="Arial" w:hAnsi="Arial" w:cs="Arial"/>
          <w:color w:val="000000"/>
          <w:szCs w:val="21"/>
        </w:rPr>
      </w:pPr>
      <w:r>
        <w:rPr>
          <w:rFonts w:ascii="Arial" w:hAnsi="Arial" w:cs="Arial"/>
          <w:color w:val="000000"/>
          <w:szCs w:val="21"/>
        </w:rPr>
        <w:t>9.1.</w:t>
      </w:r>
      <w:r>
        <w:rPr>
          <w:rFonts w:ascii="Arial" w:hAnsi="Arial" w:cs="Arial" w:hint="eastAsia"/>
          <w:color w:val="000000"/>
          <w:szCs w:val="21"/>
        </w:rPr>
        <w:t>7</w:t>
      </w:r>
      <w:r>
        <w:rPr>
          <w:rFonts w:ascii="Arial" w:hAnsi="Arial" w:cs="Arial"/>
          <w:color w:val="000000"/>
          <w:szCs w:val="21"/>
        </w:rPr>
        <w:t xml:space="preserve">.  </w:t>
      </w:r>
      <w:r>
        <w:rPr>
          <w:rFonts w:ascii="Arial" w:hAnsi="Arial" w:cs="Arial" w:hint="eastAsia"/>
          <w:color w:val="000000"/>
          <w:szCs w:val="21"/>
        </w:rPr>
        <w:t>投标文件附有采购单位不能接受的条件。</w:t>
      </w:r>
    </w:p>
    <w:p w:rsidR="00E97196" w:rsidRDefault="00B11B42">
      <w:pPr>
        <w:tabs>
          <w:tab w:val="left" w:pos="720"/>
        </w:tabs>
        <w:spacing w:line="360" w:lineRule="auto"/>
        <w:rPr>
          <w:rFonts w:ascii="Arial" w:hAnsi="Arial" w:cs="Arial"/>
          <w:color w:val="000000"/>
          <w:szCs w:val="21"/>
        </w:rPr>
      </w:pPr>
      <w:r>
        <w:rPr>
          <w:rFonts w:ascii="Arial" w:hAnsi="Arial" w:cs="Arial"/>
          <w:color w:val="000000"/>
          <w:szCs w:val="21"/>
        </w:rPr>
        <w:t>9.1.</w:t>
      </w:r>
      <w:r>
        <w:rPr>
          <w:rFonts w:ascii="Arial" w:hAnsi="Arial" w:cs="Arial" w:hint="eastAsia"/>
          <w:color w:val="000000"/>
          <w:szCs w:val="21"/>
        </w:rPr>
        <w:t>8</w:t>
      </w:r>
      <w:r>
        <w:rPr>
          <w:rFonts w:ascii="Arial" w:hAnsi="Arial" w:cs="Arial"/>
          <w:color w:val="000000"/>
          <w:szCs w:val="21"/>
        </w:rPr>
        <w:t xml:space="preserve">.  </w:t>
      </w:r>
      <w:r>
        <w:rPr>
          <w:rFonts w:ascii="Arial" w:hAnsi="Arial" w:cs="Arial" w:hint="eastAsia"/>
          <w:color w:val="000000"/>
          <w:szCs w:val="21"/>
        </w:rPr>
        <w:t>投标报价低于企业的成本价。</w:t>
      </w:r>
    </w:p>
    <w:p w:rsidR="00E97196" w:rsidRDefault="00B11B42">
      <w:pPr>
        <w:tabs>
          <w:tab w:val="left" w:pos="720"/>
        </w:tabs>
        <w:spacing w:line="360" w:lineRule="auto"/>
        <w:rPr>
          <w:rFonts w:ascii="Arial" w:hAnsi="Arial" w:cs="Arial"/>
          <w:color w:val="000000"/>
          <w:szCs w:val="21"/>
        </w:rPr>
      </w:pPr>
      <w:r>
        <w:rPr>
          <w:rFonts w:ascii="Arial" w:hAnsi="Arial" w:cs="Arial"/>
          <w:color w:val="000000"/>
          <w:szCs w:val="21"/>
        </w:rPr>
        <w:t>9.1.</w:t>
      </w:r>
      <w:r>
        <w:rPr>
          <w:rFonts w:ascii="Arial" w:hAnsi="Arial" w:cs="Arial" w:hint="eastAsia"/>
          <w:color w:val="000000"/>
          <w:szCs w:val="21"/>
        </w:rPr>
        <w:t>9</w:t>
      </w:r>
      <w:r>
        <w:rPr>
          <w:rFonts w:ascii="Arial" w:hAnsi="Arial" w:cs="Arial"/>
          <w:color w:val="000000"/>
          <w:szCs w:val="21"/>
        </w:rPr>
        <w:t xml:space="preserve">. </w:t>
      </w:r>
      <w:r>
        <w:rPr>
          <w:rFonts w:ascii="Arial" w:hAnsi="Arial" w:cs="Arial" w:hint="eastAsia"/>
          <w:color w:val="000000"/>
          <w:szCs w:val="21"/>
        </w:rPr>
        <w:t>投标文件逾期送达。</w:t>
      </w:r>
    </w:p>
    <w:p w:rsidR="00E97196" w:rsidRDefault="00B11B42">
      <w:pPr>
        <w:tabs>
          <w:tab w:val="left" w:pos="720"/>
        </w:tabs>
        <w:spacing w:line="360" w:lineRule="auto"/>
        <w:rPr>
          <w:rFonts w:ascii="Arial" w:hAnsi="Arial" w:cs="Arial"/>
          <w:color w:val="000000"/>
          <w:szCs w:val="21"/>
        </w:rPr>
      </w:pPr>
      <w:r>
        <w:rPr>
          <w:rFonts w:ascii="Arial" w:hAnsi="Arial" w:cs="Arial"/>
          <w:color w:val="000000"/>
          <w:szCs w:val="21"/>
        </w:rPr>
        <w:t>9.1.</w:t>
      </w:r>
      <w:r>
        <w:rPr>
          <w:rFonts w:ascii="Arial" w:hAnsi="Arial" w:cs="Arial" w:hint="eastAsia"/>
          <w:color w:val="000000"/>
          <w:szCs w:val="21"/>
        </w:rPr>
        <w:t>10</w:t>
      </w:r>
      <w:r>
        <w:rPr>
          <w:rFonts w:ascii="Arial" w:hAnsi="Arial" w:cs="Arial"/>
          <w:color w:val="000000"/>
          <w:szCs w:val="21"/>
        </w:rPr>
        <w:t xml:space="preserve">. </w:t>
      </w:r>
      <w:r>
        <w:rPr>
          <w:rFonts w:ascii="Arial" w:hAnsi="Arial" w:cs="Arial" w:hint="eastAsia"/>
          <w:color w:val="000000"/>
          <w:szCs w:val="21"/>
        </w:rPr>
        <w:t>不满足招标文件本部分（即第一部分）和第二部分中其他重要指标。</w:t>
      </w:r>
    </w:p>
    <w:p w:rsidR="00E97196" w:rsidRDefault="00B11B42">
      <w:pPr>
        <w:tabs>
          <w:tab w:val="left" w:pos="720"/>
        </w:tabs>
        <w:spacing w:line="360" w:lineRule="auto"/>
        <w:rPr>
          <w:rFonts w:ascii="Arial" w:hAnsi="Arial" w:cs="Arial"/>
          <w:color w:val="000000"/>
          <w:szCs w:val="21"/>
        </w:rPr>
      </w:pPr>
      <w:r>
        <w:rPr>
          <w:rFonts w:ascii="Arial" w:hAnsi="Arial" w:cs="Arial"/>
          <w:color w:val="000000"/>
          <w:szCs w:val="21"/>
        </w:rPr>
        <w:t>9.1.1</w:t>
      </w:r>
      <w:r>
        <w:rPr>
          <w:rFonts w:ascii="Arial" w:hAnsi="Arial" w:cs="Arial" w:hint="eastAsia"/>
          <w:color w:val="000000"/>
          <w:szCs w:val="21"/>
        </w:rPr>
        <w:t>1</w:t>
      </w:r>
      <w:r>
        <w:rPr>
          <w:rFonts w:ascii="Arial" w:hAnsi="Arial" w:cs="Arial"/>
          <w:color w:val="000000"/>
          <w:szCs w:val="21"/>
        </w:rPr>
        <w:t xml:space="preserve">. </w:t>
      </w:r>
      <w:r>
        <w:rPr>
          <w:rFonts w:ascii="Arial" w:hAnsi="Arial" w:cs="Arial" w:hint="eastAsia"/>
          <w:color w:val="000000"/>
          <w:szCs w:val="21"/>
        </w:rPr>
        <w:t>报价超过本项目最高限额（</w:t>
      </w:r>
      <w:r>
        <w:rPr>
          <w:rFonts w:ascii="宋体" w:hAnsi="宋体" w:hint="eastAsia"/>
          <w:szCs w:val="21"/>
        </w:rPr>
        <w:t>50</w:t>
      </w:r>
      <w:r>
        <w:rPr>
          <w:rFonts w:ascii="宋体" w:hAnsi="宋体"/>
          <w:szCs w:val="21"/>
        </w:rPr>
        <w:t>0,000.00</w:t>
      </w:r>
      <w:r>
        <w:rPr>
          <w:rFonts w:ascii="Arial" w:hAnsi="Arial" w:cs="Arial" w:hint="eastAsia"/>
          <w:color w:val="000000"/>
          <w:szCs w:val="21"/>
        </w:rPr>
        <w:t>元）。</w:t>
      </w:r>
    </w:p>
    <w:p w:rsidR="00E97196" w:rsidRDefault="00B11B42">
      <w:pPr>
        <w:tabs>
          <w:tab w:val="left" w:pos="720"/>
        </w:tabs>
        <w:spacing w:line="360" w:lineRule="auto"/>
        <w:rPr>
          <w:rFonts w:ascii="Arial" w:hAnsi="Arial" w:cs="Arial"/>
          <w:b/>
          <w:szCs w:val="21"/>
        </w:rPr>
      </w:pPr>
      <w:r>
        <w:rPr>
          <w:rFonts w:ascii="Arial" w:hAnsi="Arial" w:cs="Arial"/>
          <w:b/>
          <w:szCs w:val="21"/>
        </w:rPr>
        <w:t xml:space="preserve">9.2.  </w:t>
      </w:r>
      <w:r>
        <w:rPr>
          <w:rFonts w:ascii="Arial" w:hAnsi="Arial" w:cs="Arial" w:hint="eastAsia"/>
          <w:b/>
          <w:szCs w:val="21"/>
        </w:rPr>
        <w:t>下列情况出现，将视为招标失败，采购人将在广州市生态环境局网站（</w:t>
      </w:r>
      <w:r>
        <w:rPr>
          <w:rFonts w:ascii="Arial" w:hAnsi="Arial" w:cs="Arial"/>
          <w:color w:val="000000"/>
          <w:szCs w:val="21"/>
        </w:rPr>
        <w:t>http://sthjj.gz.gov.cn</w:t>
      </w:r>
      <w:r>
        <w:rPr>
          <w:rFonts w:ascii="Arial" w:hAnsi="Arial" w:cs="Arial" w:hint="eastAsia"/>
          <w:b/>
          <w:szCs w:val="21"/>
        </w:rPr>
        <w:t>）网站上发出《招标结果公告》。</w:t>
      </w:r>
    </w:p>
    <w:p w:rsidR="00E97196" w:rsidRDefault="00B11B42">
      <w:pPr>
        <w:tabs>
          <w:tab w:val="left" w:pos="720"/>
        </w:tabs>
        <w:spacing w:line="360" w:lineRule="auto"/>
        <w:rPr>
          <w:rFonts w:ascii="Arial" w:hAnsi="Arial" w:cs="Arial"/>
          <w:szCs w:val="21"/>
        </w:rPr>
      </w:pPr>
      <w:r>
        <w:rPr>
          <w:rFonts w:ascii="Arial" w:hAnsi="Arial" w:cs="Arial"/>
          <w:szCs w:val="21"/>
        </w:rPr>
        <w:t xml:space="preserve">9.2.1.  </w:t>
      </w:r>
      <w:r>
        <w:rPr>
          <w:rFonts w:ascii="Arial" w:hAnsi="Arial" w:cs="Arial" w:hint="eastAsia"/>
          <w:szCs w:val="21"/>
        </w:rPr>
        <w:t>公示期满，无符合投标人对招标文件作实质响应；</w:t>
      </w:r>
    </w:p>
    <w:p w:rsidR="00E97196" w:rsidRDefault="00B11B42">
      <w:pPr>
        <w:tabs>
          <w:tab w:val="left" w:pos="720"/>
        </w:tabs>
        <w:spacing w:line="360" w:lineRule="auto"/>
        <w:rPr>
          <w:rFonts w:ascii="Arial" w:hAnsi="Arial" w:cs="Arial"/>
          <w:szCs w:val="21"/>
        </w:rPr>
      </w:pPr>
      <w:r>
        <w:rPr>
          <w:rFonts w:ascii="Arial" w:hAnsi="Arial" w:cs="Arial"/>
          <w:szCs w:val="21"/>
        </w:rPr>
        <w:t>9.2.</w:t>
      </w:r>
      <w:r>
        <w:rPr>
          <w:rFonts w:ascii="Arial" w:hAnsi="Arial" w:cs="Arial" w:hint="eastAsia"/>
          <w:szCs w:val="21"/>
        </w:rPr>
        <w:t>2.</w:t>
      </w:r>
      <w:r>
        <w:rPr>
          <w:rFonts w:ascii="Arial" w:hAnsi="Arial" w:cs="Arial" w:hint="eastAsia"/>
          <w:szCs w:val="21"/>
        </w:rPr>
        <w:t>出现影响采购公正的违法、违规行为的；</w:t>
      </w:r>
    </w:p>
    <w:p w:rsidR="00E97196" w:rsidRDefault="00B11B42">
      <w:pPr>
        <w:tabs>
          <w:tab w:val="left" w:pos="720"/>
        </w:tabs>
        <w:spacing w:line="360" w:lineRule="auto"/>
        <w:rPr>
          <w:rFonts w:ascii="Arial" w:hAnsi="Arial" w:cs="Arial"/>
          <w:szCs w:val="21"/>
        </w:rPr>
      </w:pPr>
      <w:r>
        <w:rPr>
          <w:rFonts w:ascii="Arial" w:hAnsi="Arial" w:cs="Arial"/>
          <w:szCs w:val="21"/>
        </w:rPr>
        <w:lastRenderedPageBreak/>
        <w:t>9.2.</w:t>
      </w:r>
      <w:r>
        <w:rPr>
          <w:rFonts w:ascii="Arial" w:hAnsi="Arial" w:cs="Arial" w:hint="eastAsia"/>
          <w:szCs w:val="21"/>
        </w:rPr>
        <w:t>3.</w:t>
      </w:r>
      <w:r>
        <w:rPr>
          <w:rFonts w:ascii="Arial" w:hAnsi="Arial" w:cs="Arial" w:hint="eastAsia"/>
          <w:szCs w:val="21"/>
        </w:rPr>
        <w:t>因重大变故，采购任务取消的。</w:t>
      </w:r>
      <w:bookmarkStart w:id="58" w:name="_Toc202347153"/>
      <w:bookmarkStart w:id="59" w:name="_Toc46738281"/>
      <w:bookmarkStart w:id="60" w:name="_Toc46738408"/>
      <w:bookmarkStart w:id="61" w:name="_Toc12118331"/>
      <w:bookmarkStart w:id="62" w:name="_Toc46738147"/>
    </w:p>
    <w:p w:rsidR="00E97196" w:rsidRDefault="00B11B42">
      <w:pPr>
        <w:tabs>
          <w:tab w:val="left" w:pos="720"/>
        </w:tabs>
        <w:spacing w:line="360" w:lineRule="auto"/>
        <w:rPr>
          <w:rFonts w:ascii="Arial" w:cs="Arial"/>
          <w:b/>
          <w:color w:val="000000"/>
          <w:szCs w:val="21"/>
        </w:rPr>
      </w:pPr>
      <w:r>
        <w:rPr>
          <w:rFonts w:ascii="Arial" w:cs="Arial"/>
          <w:b/>
          <w:color w:val="000000"/>
          <w:szCs w:val="21"/>
        </w:rPr>
        <w:t>10</w:t>
      </w:r>
      <w:r>
        <w:rPr>
          <w:rFonts w:ascii="Arial" w:cs="Arial" w:hint="eastAsia"/>
          <w:b/>
          <w:color w:val="000000"/>
          <w:szCs w:val="21"/>
        </w:rPr>
        <w:t>．关于知识产权</w:t>
      </w:r>
      <w:bookmarkEnd w:id="58"/>
    </w:p>
    <w:p w:rsidR="00E97196" w:rsidRDefault="00B11B42">
      <w:pPr>
        <w:tabs>
          <w:tab w:val="left" w:pos="720"/>
        </w:tabs>
        <w:spacing w:line="360" w:lineRule="auto"/>
        <w:rPr>
          <w:rFonts w:ascii="Arial" w:hAnsi="Arial" w:cs="Arial"/>
          <w:color w:val="000000"/>
          <w:szCs w:val="21"/>
        </w:rPr>
      </w:pPr>
      <w:r>
        <w:rPr>
          <w:rFonts w:ascii="Arial" w:hAnsi="Arial" w:cs="Arial" w:hint="eastAsia"/>
          <w:color w:val="000000"/>
          <w:szCs w:val="21"/>
        </w:rPr>
        <w:t>本项目所有研究成果的知识产权和专利权归采购人所有，研究过程中涉及第三方提出侵权或知识产权的起诉及支付版税等费用由供应商承担所有责任及费用。</w:t>
      </w:r>
      <w:bookmarkStart w:id="63" w:name="_Toc202347154"/>
    </w:p>
    <w:p w:rsidR="00E97196" w:rsidRDefault="00B11B42">
      <w:pPr>
        <w:tabs>
          <w:tab w:val="left" w:pos="720"/>
        </w:tabs>
        <w:spacing w:line="360" w:lineRule="auto"/>
        <w:rPr>
          <w:rFonts w:ascii="Arial" w:cs="Arial"/>
          <w:b/>
          <w:color w:val="000000"/>
          <w:szCs w:val="21"/>
        </w:rPr>
      </w:pPr>
      <w:r>
        <w:rPr>
          <w:rFonts w:ascii="Arial" w:cs="Arial"/>
          <w:b/>
          <w:color w:val="000000"/>
          <w:szCs w:val="21"/>
        </w:rPr>
        <w:t>11</w:t>
      </w:r>
      <w:r>
        <w:rPr>
          <w:rFonts w:ascii="Arial" w:cs="Arial" w:hint="eastAsia"/>
          <w:b/>
          <w:color w:val="000000"/>
          <w:szCs w:val="21"/>
        </w:rPr>
        <w:t>．关于保密</w:t>
      </w:r>
      <w:bookmarkEnd w:id="63"/>
    </w:p>
    <w:p w:rsidR="00E97196" w:rsidRDefault="00B11B42">
      <w:pPr>
        <w:tabs>
          <w:tab w:val="left" w:pos="720"/>
        </w:tabs>
        <w:spacing w:line="360" w:lineRule="auto"/>
        <w:rPr>
          <w:rFonts w:ascii="Arial" w:hAnsi="Arial" w:cs="Arial"/>
          <w:color w:val="000000"/>
          <w:szCs w:val="21"/>
        </w:rPr>
      </w:pPr>
      <w:r>
        <w:rPr>
          <w:rFonts w:ascii="Arial" w:hAnsi="Arial" w:cs="Arial" w:hint="eastAsia"/>
          <w:color w:val="000000"/>
          <w:szCs w:val="21"/>
        </w:rPr>
        <w:t>未经采购人和投标人许可，双方都不得将投标文件中关于采购人的管理现状及需求情况、建设情况提供给任何第三方。</w:t>
      </w:r>
      <w:bookmarkStart w:id="64" w:name="_Toc202347155"/>
    </w:p>
    <w:p w:rsidR="00E97196" w:rsidRDefault="00B11B42">
      <w:pPr>
        <w:tabs>
          <w:tab w:val="left" w:pos="720"/>
        </w:tabs>
        <w:spacing w:line="360" w:lineRule="auto"/>
        <w:rPr>
          <w:rFonts w:ascii="Arial" w:cs="Arial"/>
          <w:b/>
          <w:color w:val="000000"/>
          <w:szCs w:val="21"/>
        </w:rPr>
      </w:pPr>
      <w:r>
        <w:rPr>
          <w:rFonts w:ascii="Arial" w:cs="Arial"/>
          <w:b/>
          <w:color w:val="000000"/>
          <w:szCs w:val="21"/>
        </w:rPr>
        <w:t>12</w:t>
      </w:r>
      <w:r>
        <w:rPr>
          <w:rFonts w:ascii="Arial" w:cs="Arial" w:hint="eastAsia"/>
          <w:b/>
          <w:color w:val="000000"/>
          <w:szCs w:val="21"/>
        </w:rPr>
        <w:t>．关于中标服务费</w:t>
      </w:r>
      <w:bookmarkStart w:id="65" w:name="ServiceMoney"/>
      <w:bookmarkEnd w:id="59"/>
      <w:bookmarkEnd w:id="60"/>
      <w:bookmarkEnd w:id="61"/>
      <w:bookmarkEnd w:id="62"/>
      <w:bookmarkEnd w:id="64"/>
    </w:p>
    <w:p w:rsidR="00E97196" w:rsidRDefault="00B11B42">
      <w:pPr>
        <w:tabs>
          <w:tab w:val="left" w:pos="720"/>
        </w:tabs>
        <w:spacing w:line="360" w:lineRule="auto"/>
        <w:rPr>
          <w:rFonts w:ascii="Arial" w:hAnsi="Arial" w:cs="Arial"/>
          <w:color w:val="000000"/>
          <w:szCs w:val="21"/>
        </w:rPr>
      </w:pPr>
      <w:r>
        <w:rPr>
          <w:rFonts w:ascii="Arial" w:hAnsi="Arial" w:cs="Arial" w:hint="eastAsia"/>
          <w:color w:val="000000"/>
          <w:szCs w:val="21"/>
        </w:rPr>
        <w:t>本项目不收取中标服务费。</w:t>
      </w:r>
    </w:p>
    <w:bookmarkEnd w:id="36"/>
    <w:bookmarkEnd w:id="37"/>
    <w:bookmarkEnd w:id="38"/>
    <w:bookmarkEnd w:id="39"/>
    <w:bookmarkEnd w:id="65"/>
    <w:p w:rsidR="00E97196" w:rsidRDefault="00B11B42">
      <w:pPr>
        <w:pStyle w:val="1"/>
        <w:rPr>
          <w:color w:val="000000"/>
        </w:rPr>
      </w:pPr>
      <w:r>
        <w:rPr>
          <w:rFonts w:hint="eastAsia"/>
          <w:color w:val="000000"/>
        </w:rPr>
        <w:lastRenderedPageBreak/>
        <w:t>第二部分采购人需求</w:t>
      </w:r>
    </w:p>
    <w:p w:rsidR="00E97196" w:rsidRDefault="00B11B42" w:rsidP="00602F7F">
      <w:pPr>
        <w:tabs>
          <w:tab w:val="left" w:pos="1260"/>
        </w:tabs>
        <w:spacing w:line="360" w:lineRule="auto"/>
        <w:ind w:leftChars="-3" w:left="-6" w:firstLineChars="200" w:firstLine="422"/>
        <w:rPr>
          <w:rFonts w:ascii="Arial" w:hAnsi="Arial" w:cs="Arial"/>
          <w:b/>
          <w:color w:val="000000"/>
          <w:szCs w:val="21"/>
        </w:rPr>
      </w:pPr>
      <w:r>
        <w:rPr>
          <w:rFonts w:ascii="Arial" w:hAnsi="Arial" w:cs="Arial" w:hint="eastAsia"/>
          <w:b/>
          <w:color w:val="000000"/>
          <w:szCs w:val="21"/>
        </w:rPr>
        <w:t>一、项目背景</w:t>
      </w:r>
    </w:p>
    <w:p w:rsidR="00E97196" w:rsidRDefault="00B11B42">
      <w:pPr>
        <w:spacing w:line="360" w:lineRule="auto"/>
        <w:ind w:firstLineChars="200" w:firstLine="420"/>
        <w:rPr>
          <w:rFonts w:ascii="Arial" w:hAnsi="Arial" w:cs="Arial"/>
          <w:color w:val="000000"/>
          <w:szCs w:val="21"/>
        </w:rPr>
      </w:pPr>
      <w:r>
        <w:rPr>
          <w:rFonts w:ascii="Georgia" w:hAnsi="Georgia" w:cs="宋体" w:hint="eastAsia"/>
          <w:color w:val="000000"/>
          <w:kern w:val="0"/>
          <w:szCs w:val="21"/>
        </w:rPr>
        <w:t>为深入贯彻习近平生态文明思想，</w:t>
      </w:r>
      <w:r>
        <w:rPr>
          <w:rFonts w:ascii="Arial" w:hAnsi="Arial" w:cs="Arial" w:hint="eastAsia"/>
          <w:color w:val="000000"/>
          <w:szCs w:val="21"/>
        </w:rPr>
        <w:t>进一步加强企业环境监管，完善企业环境信用评价机制，营造生态环境领域守信联合激励失信联合惩戒的良好氛围，激励企业持续改进环境行为，依据</w:t>
      </w:r>
      <w:r>
        <w:rPr>
          <w:rFonts w:ascii="宋体" w:hAnsi="宋体" w:hint="eastAsia"/>
          <w:color w:val="000000"/>
          <w:szCs w:val="21"/>
        </w:rPr>
        <w:t>原环境保护部等四部委联合印发《关于印发〈企业环境信用评价办法（试行）〉的通知》（环发〔</w:t>
      </w:r>
      <w:r>
        <w:rPr>
          <w:rFonts w:ascii="宋体" w:hAnsi="宋体"/>
          <w:color w:val="000000"/>
          <w:szCs w:val="21"/>
        </w:rPr>
        <w:t>2013〕150号）及国家发展改革委、环境保护部等31</w:t>
      </w:r>
      <w:r>
        <w:rPr>
          <w:rFonts w:ascii="宋体" w:hAnsi="宋体" w:hint="eastAsia"/>
          <w:color w:val="000000"/>
          <w:szCs w:val="21"/>
        </w:rPr>
        <w:t>部委联合印发《关于对环境保护领域失信生产经营单位及其有关人员开展联合惩戒的合作备忘录》（发改财金〔</w:t>
      </w:r>
      <w:r>
        <w:rPr>
          <w:rFonts w:ascii="宋体" w:hAnsi="宋体"/>
          <w:color w:val="000000"/>
          <w:szCs w:val="21"/>
        </w:rPr>
        <w:t>2016</w:t>
      </w:r>
      <w:r>
        <w:rPr>
          <w:rFonts w:ascii="宋体" w:hAnsi="宋体" w:hint="eastAsia"/>
          <w:color w:val="000000"/>
          <w:szCs w:val="21"/>
        </w:rPr>
        <w:t>〕</w:t>
      </w:r>
      <w:r>
        <w:rPr>
          <w:rFonts w:ascii="宋体" w:hAnsi="宋体"/>
          <w:color w:val="000000"/>
          <w:szCs w:val="21"/>
        </w:rPr>
        <w:t>1580</w:t>
      </w:r>
      <w:r>
        <w:rPr>
          <w:rFonts w:ascii="宋体" w:hAnsi="宋体" w:hint="eastAsia"/>
          <w:color w:val="000000"/>
          <w:szCs w:val="21"/>
        </w:rPr>
        <w:t>号）等国家、省、市文件精神的要求，广州市生态环境局拟开展</w:t>
      </w:r>
      <w:r>
        <w:rPr>
          <w:rFonts w:ascii="宋体" w:hAnsi="宋体"/>
          <w:color w:val="000000"/>
          <w:szCs w:val="21"/>
        </w:rPr>
        <w:t>广州市环境信用管理及联合</w:t>
      </w:r>
      <w:r>
        <w:rPr>
          <w:rFonts w:ascii="宋体" w:hAnsi="宋体" w:hint="eastAsia"/>
          <w:color w:val="000000"/>
          <w:szCs w:val="21"/>
        </w:rPr>
        <w:t>激励惩戒</w:t>
      </w:r>
      <w:r>
        <w:rPr>
          <w:rFonts w:ascii="宋体" w:hAnsi="宋体"/>
          <w:color w:val="000000"/>
          <w:szCs w:val="21"/>
        </w:rPr>
        <w:t>等相关工作研究及服务</w:t>
      </w:r>
      <w:r>
        <w:rPr>
          <w:rFonts w:ascii="宋体" w:hAnsi="宋体" w:hint="eastAsia"/>
          <w:color w:val="000000"/>
          <w:szCs w:val="21"/>
        </w:rPr>
        <w:t>项目的招标工作</w:t>
      </w:r>
      <w:r>
        <w:rPr>
          <w:rFonts w:ascii="Arial" w:hAnsi="Arial" w:cs="Arial" w:hint="eastAsia"/>
          <w:color w:val="000000"/>
          <w:szCs w:val="21"/>
        </w:rPr>
        <w:t>。</w:t>
      </w:r>
    </w:p>
    <w:p w:rsidR="00E97196" w:rsidRDefault="00B11B42" w:rsidP="00602F7F">
      <w:pPr>
        <w:tabs>
          <w:tab w:val="left" w:pos="1260"/>
        </w:tabs>
        <w:spacing w:line="360" w:lineRule="auto"/>
        <w:ind w:leftChars="-3" w:left="-6" w:firstLineChars="200" w:firstLine="422"/>
        <w:rPr>
          <w:rFonts w:ascii="Arial" w:hAnsi="Arial" w:cs="Arial"/>
          <w:b/>
          <w:color w:val="000000"/>
          <w:szCs w:val="21"/>
        </w:rPr>
      </w:pPr>
      <w:r>
        <w:rPr>
          <w:rFonts w:ascii="Arial" w:hAnsi="Arial" w:cs="Arial" w:hint="eastAsia"/>
          <w:b/>
          <w:color w:val="000000"/>
          <w:szCs w:val="21"/>
        </w:rPr>
        <w:t>二、服务内容</w:t>
      </w:r>
    </w:p>
    <w:p w:rsidR="00E97196" w:rsidRDefault="00B11B42">
      <w:pPr>
        <w:spacing w:line="400" w:lineRule="exact"/>
        <w:ind w:firstLineChars="200" w:firstLine="420"/>
        <w:rPr>
          <w:rFonts w:ascii="宋体" w:hAnsi="宋体"/>
          <w:color w:val="000000"/>
          <w:szCs w:val="21"/>
          <w:highlight w:val="white"/>
        </w:rPr>
      </w:pPr>
      <w:r>
        <w:rPr>
          <w:rFonts w:ascii="宋体" w:hAnsi="宋体" w:hint="eastAsia"/>
          <w:color w:val="000000"/>
          <w:szCs w:val="21"/>
          <w:highlight w:val="white"/>
        </w:rPr>
        <w:t>按广州市生态环境局的工作要求，组织开展广州市企业环境信用评价、信用修复、协同监管等信用管理及守法核查、联合激励惩戒等工作研究及服务，主要服务内容及要求如下：</w:t>
      </w:r>
    </w:p>
    <w:p w:rsidR="00E97196" w:rsidRDefault="00B11B42">
      <w:pPr>
        <w:numPr>
          <w:ilvl w:val="0"/>
          <w:numId w:val="6"/>
        </w:numPr>
        <w:spacing w:line="400" w:lineRule="exact"/>
        <w:rPr>
          <w:rFonts w:ascii="宋体" w:hAnsi="宋体"/>
          <w:color w:val="000000"/>
          <w:szCs w:val="21"/>
          <w:highlight w:val="white"/>
        </w:rPr>
      </w:pPr>
      <w:r>
        <w:rPr>
          <w:rFonts w:ascii="宋体" w:hAnsi="宋体" w:hint="eastAsia"/>
          <w:color w:val="000000"/>
          <w:szCs w:val="21"/>
          <w:highlight w:val="white"/>
        </w:rPr>
        <w:t>配合开展2019-</w:t>
      </w:r>
      <w:r>
        <w:rPr>
          <w:rFonts w:ascii="宋体" w:hAnsi="宋体"/>
          <w:color w:val="000000"/>
          <w:szCs w:val="21"/>
          <w:highlight w:val="white"/>
        </w:rPr>
        <w:t>2020年度环境信用评价。</w:t>
      </w:r>
    </w:p>
    <w:p w:rsidR="00E97196" w:rsidRDefault="00B11B42">
      <w:pPr>
        <w:numPr>
          <w:ilvl w:val="0"/>
          <w:numId w:val="7"/>
        </w:numPr>
        <w:spacing w:line="400" w:lineRule="exact"/>
        <w:rPr>
          <w:rFonts w:ascii="宋体" w:hAnsi="宋体"/>
          <w:color w:val="000000"/>
          <w:szCs w:val="21"/>
          <w:highlight w:val="white"/>
        </w:rPr>
      </w:pPr>
      <w:r>
        <w:rPr>
          <w:rFonts w:ascii="宋体" w:hAnsi="宋体" w:hint="eastAsia"/>
          <w:color w:val="000000"/>
          <w:szCs w:val="21"/>
          <w:highlight w:val="white"/>
        </w:rPr>
        <w:t>按照省、市环境信用评价的相关规定，根据2019年度</w:t>
      </w:r>
      <w:r>
        <w:rPr>
          <w:rFonts w:ascii="宋体" w:hAnsi="宋体"/>
          <w:color w:val="000000"/>
          <w:szCs w:val="21"/>
          <w:highlight w:val="white"/>
        </w:rPr>
        <w:t>环境行政处罚</w:t>
      </w:r>
      <w:r>
        <w:rPr>
          <w:rFonts w:ascii="宋体" w:hAnsi="宋体" w:hint="eastAsia"/>
          <w:color w:val="000000"/>
          <w:szCs w:val="21"/>
          <w:highlight w:val="white"/>
        </w:rPr>
        <w:t>记录</w:t>
      </w:r>
      <w:r>
        <w:rPr>
          <w:rFonts w:ascii="宋体" w:hAnsi="宋体"/>
          <w:color w:val="000000"/>
          <w:szCs w:val="21"/>
          <w:highlight w:val="white"/>
        </w:rPr>
        <w:t>及各区反馈意见，</w:t>
      </w:r>
      <w:r>
        <w:rPr>
          <w:rFonts w:ascii="宋体" w:hAnsi="宋体" w:hint="eastAsia"/>
          <w:color w:val="000000"/>
          <w:szCs w:val="21"/>
          <w:highlight w:val="white"/>
        </w:rPr>
        <w:t>协助确定广州市本</w:t>
      </w:r>
      <w:r>
        <w:rPr>
          <w:rFonts w:ascii="宋体" w:hAnsi="宋体"/>
          <w:color w:val="000000"/>
          <w:szCs w:val="21"/>
          <w:highlight w:val="white"/>
        </w:rPr>
        <w:t>年度</w:t>
      </w:r>
      <w:r>
        <w:rPr>
          <w:rFonts w:ascii="宋体" w:hAnsi="宋体" w:hint="eastAsia"/>
          <w:color w:val="000000"/>
          <w:szCs w:val="21"/>
          <w:highlight w:val="white"/>
        </w:rPr>
        <w:t>环境信用评价参评名单；</w:t>
      </w:r>
    </w:p>
    <w:p w:rsidR="00E97196" w:rsidRDefault="00B11B42">
      <w:pPr>
        <w:numPr>
          <w:ilvl w:val="0"/>
          <w:numId w:val="7"/>
        </w:numPr>
        <w:tabs>
          <w:tab w:val="left" w:pos="312"/>
        </w:tabs>
        <w:spacing w:line="400" w:lineRule="exact"/>
        <w:rPr>
          <w:rFonts w:ascii="宋体" w:hAnsi="宋体"/>
          <w:color w:val="000000"/>
          <w:szCs w:val="21"/>
          <w:highlight w:val="white"/>
        </w:rPr>
      </w:pPr>
      <w:r>
        <w:rPr>
          <w:rFonts w:ascii="宋体" w:hAnsi="宋体" w:hint="eastAsia"/>
          <w:color w:val="000000"/>
          <w:szCs w:val="21"/>
          <w:highlight w:val="white"/>
        </w:rPr>
        <w:t>协助开展本</w:t>
      </w:r>
      <w:r>
        <w:rPr>
          <w:rFonts w:ascii="宋体" w:hAnsi="宋体"/>
          <w:color w:val="000000"/>
          <w:szCs w:val="21"/>
          <w:highlight w:val="white"/>
        </w:rPr>
        <w:t>年度省、市两级企业环境信用评价工作</w:t>
      </w:r>
      <w:r>
        <w:rPr>
          <w:rFonts w:ascii="宋体" w:hAnsi="宋体" w:hint="eastAsia"/>
          <w:color w:val="000000"/>
          <w:szCs w:val="21"/>
          <w:highlight w:val="white"/>
        </w:rPr>
        <w:t>，包括协助或现场引导企业开展自评、跟进反馈各区评价进度、联系镇街环保员上门服务等工作；</w:t>
      </w:r>
    </w:p>
    <w:p w:rsidR="00E97196" w:rsidRDefault="00B11B42">
      <w:pPr>
        <w:numPr>
          <w:ilvl w:val="0"/>
          <w:numId w:val="7"/>
        </w:numPr>
        <w:tabs>
          <w:tab w:val="left" w:pos="312"/>
        </w:tabs>
        <w:spacing w:line="400" w:lineRule="exact"/>
        <w:rPr>
          <w:rFonts w:ascii="宋体" w:hAnsi="宋体"/>
          <w:color w:val="000000"/>
          <w:szCs w:val="21"/>
          <w:highlight w:val="white"/>
        </w:rPr>
      </w:pPr>
      <w:r>
        <w:rPr>
          <w:rFonts w:ascii="宋体" w:hAnsi="宋体" w:hint="eastAsia"/>
          <w:color w:val="000000"/>
          <w:szCs w:val="21"/>
          <w:highlight w:val="white"/>
        </w:rPr>
        <w:t>按甲方要求提供信用评价过程中的企业咨询回复、数据统计、结果复核和推送、相关文稿拟制等服务；</w:t>
      </w:r>
    </w:p>
    <w:p w:rsidR="00E97196" w:rsidRDefault="00B11B42">
      <w:pPr>
        <w:pStyle w:val="aa"/>
        <w:numPr>
          <w:ilvl w:val="0"/>
          <w:numId w:val="7"/>
        </w:numPr>
        <w:ind w:firstLineChars="0"/>
        <w:rPr>
          <w:rFonts w:ascii="宋体" w:hAnsi="宋体"/>
          <w:color w:val="000000"/>
          <w:szCs w:val="21"/>
          <w:highlight w:val="white"/>
        </w:rPr>
      </w:pPr>
      <w:r>
        <w:rPr>
          <w:rFonts w:ascii="宋体" w:hAnsi="宋体" w:hint="eastAsia"/>
          <w:color w:val="000000"/>
          <w:szCs w:val="21"/>
          <w:highlight w:val="white"/>
        </w:rPr>
        <w:t>对本年度环境信用评价结果进行研究分析，并结合国家、省最新的环境信用评价政策及其他城市经验，拟制年度企业环境信用评价报告。</w:t>
      </w:r>
    </w:p>
    <w:p w:rsidR="00E97196" w:rsidRDefault="00B11B42">
      <w:pPr>
        <w:numPr>
          <w:ilvl w:val="0"/>
          <w:numId w:val="6"/>
        </w:numPr>
        <w:spacing w:line="400" w:lineRule="exact"/>
        <w:rPr>
          <w:rFonts w:ascii="宋体" w:hAnsi="宋体"/>
          <w:color w:val="000000"/>
          <w:szCs w:val="21"/>
          <w:highlight w:val="white"/>
        </w:rPr>
      </w:pPr>
      <w:r>
        <w:rPr>
          <w:rFonts w:ascii="宋体" w:hAnsi="宋体" w:hint="eastAsia"/>
          <w:color w:val="000000"/>
          <w:szCs w:val="21"/>
          <w:highlight w:val="white"/>
        </w:rPr>
        <w:t>配合开展环境信用修复工作。</w:t>
      </w:r>
    </w:p>
    <w:p w:rsidR="00E97196" w:rsidRDefault="00B11B42">
      <w:pPr>
        <w:numPr>
          <w:ilvl w:val="0"/>
          <w:numId w:val="3"/>
        </w:numPr>
        <w:spacing w:line="400" w:lineRule="exact"/>
        <w:rPr>
          <w:rFonts w:ascii="宋体" w:hAnsi="宋体"/>
          <w:color w:val="000000"/>
          <w:szCs w:val="21"/>
          <w:highlight w:val="white"/>
        </w:rPr>
      </w:pPr>
      <w:r>
        <w:rPr>
          <w:rFonts w:ascii="宋体" w:hAnsi="宋体" w:hint="eastAsia"/>
          <w:color w:val="000000"/>
          <w:szCs w:val="21"/>
          <w:highlight w:val="white"/>
        </w:rPr>
        <w:t>开展上一</w:t>
      </w:r>
      <w:r>
        <w:rPr>
          <w:rFonts w:ascii="宋体" w:hAnsi="宋体"/>
          <w:color w:val="000000"/>
          <w:szCs w:val="21"/>
          <w:highlight w:val="white"/>
        </w:rPr>
        <w:t>年度</w:t>
      </w:r>
      <w:r>
        <w:rPr>
          <w:rFonts w:ascii="宋体" w:hAnsi="宋体" w:hint="eastAsia"/>
          <w:color w:val="000000"/>
          <w:szCs w:val="21"/>
          <w:highlight w:val="white"/>
        </w:rPr>
        <w:t>企业环境信用评价“红牌”及“黄牌”企业的信用修复宣传及修复指导工作，建立工作台账，确保对每一家企业“一对一”联系到位、引导有效，并于</w:t>
      </w:r>
      <w:r>
        <w:rPr>
          <w:rFonts w:ascii="宋体" w:hAnsi="宋体"/>
          <w:color w:val="000000"/>
          <w:szCs w:val="21"/>
          <w:highlight w:val="white"/>
        </w:rPr>
        <w:t>2020年8月1日前提交企业环境修复</w:t>
      </w:r>
      <w:r>
        <w:rPr>
          <w:rFonts w:ascii="宋体" w:hAnsi="宋体" w:hint="eastAsia"/>
          <w:color w:val="000000"/>
          <w:szCs w:val="21"/>
          <w:highlight w:val="white"/>
        </w:rPr>
        <w:t>清单；</w:t>
      </w:r>
    </w:p>
    <w:p w:rsidR="00E97196" w:rsidRDefault="00B11B42">
      <w:pPr>
        <w:numPr>
          <w:ilvl w:val="0"/>
          <w:numId w:val="3"/>
        </w:numPr>
        <w:tabs>
          <w:tab w:val="left" w:pos="312"/>
        </w:tabs>
        <w:spacing w:line="400" w:lineRule="exact"/>
        <w:rPr>
          <w:rFonts w:ascii="宋体" w:hAnsi="宋体"/>
          <w:color w:val="000000"/>
          <w:szCs w:val="21"/>
          <w:highlight w:val="white"/>
        </w:rPr>
      </w:pPr>
      <w:r>
        <w:rPr>
          <w:rFonts w:ascii="宋体" w:hAnsi="宋体" w:hint="eastAsia"/>
          <w:color w:val="000000"/>
          <w:szCs w:val="21"/>
          <w:highlight w:val="white"/>
        </w:rPr>
        <w:t>开展对本年度企业环境信用评价“红牌”及“黄牌”企业的信用修复宣传及修复指导工作，建立企业信用台账，确保对每一家企业“一对一”联系到位、引导有效，并于当年度信用修复有效期截止时提交企业环境信用修复清单；</w:t>
      </w:r>
    </w:p>
    <w:p w:rsidR="00E97196" w:rsidRDefault="00B11B42">
      <w:pPr>
        <w:numPr>
          <w:ilvl w:val="0"/>
          <w:numId w:val="6"/>
        </w:numPr>
        <w:spacing w:line="400" w:lineRule="exact"/>
        <w:rPr>
          <w:rFonts w:ascii="宋体" w:hAnsi="宋体"/>
          <w:color w:val="000000"/>
          <w:szCs w:val="21"/>
          <w:highlight w:val="white"/>
        </w:rPr>
      </w:pPr>
      <w:r>
        <w:rPr>
          <w:rFonts w:ascii="宋体" w:hAnsi="宋体" w:hint="eastAsia"/>
          <w:color w:val="000000"/>
          <w:szCs w:val="21"/>
          <w:highlight w:val="white"/>
        </w:rPr>
        <w:t>配合开展</w:t>
      </w:r>
      <w:r>
        <w:rPr>
          <w:rFonts w:ascii="宋体" w:hAnsi="宋体" w:hint="eastAsia"/>
          <w:color w:val="000000"/>
          <w:szCs w:val="21"/>
        </w:rPr>
        <w:t>企业环保信用核查</w:t>
      </w:r>
      <w:r>
        <w:rPr>
          <w:rFonts w:ascii="宋体" w:hAnsi="宋体" w:hint="eastAsia"/>
          <w:color w:val="000000"/>
          <w:szCs w:val="21"/>
          <w:highlight w:val="white"/>
        </w:rPr>
        <w:t>工作。</w:t>
      </w:r>
    </w:p>
    <w:p w:rsidR="00E97196" w:rsidRDefault="00B11B42">
      <w:pPr>
        <w:numPr>
          <w:ilvl w:val="0"/>
          <w:numId w:val="8"/>
        </w:numPr>
        <w:spacing w:line="400" w:lineRule="exact"/>
        <w:rPr>
          <w:rFonts w:ascii="宋体" w:hAnsi="宋体"/>
          <w:color w:val="000000"/>
          <w:szCs w:val="21"/>
          <w:highlight w:val="white"/>
        </w:rPr>
      </w:pPr>
      <w:r>
        <w:rPr>
          <w:rFonts w:ascii="宋体" w:hAnsi="宋体" w:hint="eastAsia"/>
          <w:color w:val="000000"/>
          <w:szCs w:val="21"/>
          <w:highlight w:val="white"/>
        </w:rPr>
        <w:t>协助开展广州市</w:t>
      </w:r>
      <w:r>
        <w:rPr>
          <w:rFonts w:ascii="宋体" w:hAnsi="宋体" w:hint="eastAsia"/>
          <w:color w:val="000000"/>
          <w:szCs w:val="21"/>
        </w:rPr>
        <w:t>企业环保信用核查</w:t>
      </w:r>
      <w:r>
        <w:rPr>
          <w:rFonts w:ascii="宋体" w:hAnsi="宋体" w:hint="eastAsia"/>
          <w:color w:val="000000"/>
          <w:szCs w:val="21"/>
          <w:highlight w:val="white"/>
        </w:rPr>
        <w:t>（数量参考2019年的约3万家）；</w:t>
      </w:r>
    </w:p>
    <w:p w:rsidR="00E97196" w:rsidRDefault="00B11B42">
      <w:pPr>
        <w:numPr>
          <w:ilvl w:val="0"/>
          <w:numId w:val="8"/>
        </w:numPr>
        <w:spacing w:line="400" w:lineRule="exact"/>
        <w:rPr>
          <w:rFonts w:ascii="宋体" w:hAnsi="宋体"/>
          <w:color w:val="000000"/>
          <w:szCs w:val="21"/>
          <w:highlight w:val="white"/>
        </w:rPr>
      </w:pPr>
      <w:r>
        <w:rPr>
          <w:rFonts w:ascii="宋体" w:hAnsi="宋体" w:hint="eastAsia"/>
          <w:color w:val="000000"/>
          <w:szCs w:val="21"/>
          <w:highlight w:val="white"/>
        </w:rPr>
        <w:t>草拟《广州市</w:t>
      </w:r>
      <w:r>
        <w:rPr>
          <w:rFonts w:ascii="宋体" w:hAnsi="宋体" w:hint="eastAsia"/>
          <w:color w:val="000000"/>
          <w:szCs w:val="21"/>
        </w:rPr>
        <w:t>企业环保信用核查</w:t>
      </w:r>
      <w:r>
        <w:rPr>
          <w:rFonts w:ascii="宋体" w:hAnsi="宋体" w:hint="eastAsia"/>
          <w:color w:val="000000"/>
          <w:szCs w:val="21"/>
          <w:highlight w:val="white"/>
        </w:rPr>
        <w:t>工作规则（暂定名）》。</w:t>
      </w:r>
    </w:p>
    <w:p w:rsidR="00E97196" w:rsidRDefault="00B11B42">
      <w:pPr>
        <w:numPr>
          <w:ilvl w:val="0"/>
          <w:numId w:val="6"/>
        </w:numPr>
        <w:spacing w:line="400" w:lineRule="exact"/>
        <w:rPr>
          <w:rFonts w:ascii="宋体" w:hAnsi="宋体"/>
          <w:color w:val="000000"/>
          <w:szCs w:val="21"/>
          <w:highlight w:val="white"/>
        </w:rPr>
      </w:pPr>
      <w:r>
        <w:rPr>
          <w:rFonts w:ascii="宋体" w:hAnsi="宋体" w:hint="eastAsia"/>
          <w:color w:val="000000"/>
          <w:szCs w:val="21"/>
          <w:highlight w:val="white"/>
        </w:rPr>
        <w:t>配合开展联合激励惩戒工作。</w:t>
      </w:r>
    </w:p>
    <w:p w:rsidR="00E97196" w:rsidRDefault="00B11B42">
      <w:pPr>
        <w:spacing w:line="400" w:lineRule="exact"/>
        <w:ind w:left="945"/>
        <w:rPr>
          <w:rFonts w:ascii="宋体" w:hAnsi="宋体"/>
          <w:color w:val="000000"/>
          <w:szCs w:val="21"/>
          <w:highlight w:val="white"/>
        </w:rPr>
      </w:pPr>
      <w:r>
        <w:rPr>
          <w:rFonts w:ascii="宋体" w:hAnsi="宋体"/>
          <w:color w:val="000000"/>
          <w:szCs w:val="21"/>
          <w:highlight w:val="white"/>
        </w:rPr>
        <w:t>1、</w:t>
      </w:r>
      <w:r>
        <w:rPr>
          <w:rFonts w:ascii="宋体" w:hAnsi="宋体" w:hint="eastAsia"/>
          <w:color w:val="000000"/>
          <w:szCs w:val="21"/>
          <w:highlight w:val="white"/>
        </w:rPr>
        <w:t>梳理应实施联合激励惩戒的企业名单及拟制有关文稿；</w:t>
      </w:r>
    </w:p>
    <w:p w:rsidR="00E97196" w:rsidRDefault="00B11B42">
      <w:pPr>
        <w:spacing w:line="400" w:lineRule="exact"/>
        <w:ind w:left="945"/>
        <w:rPr>
          <w:rFonts w:ascii="宋体" w:hAnsi="宋体"/>
          <w:color w:val="000000"/>
          <w:szCs w:val="21"/>
          <w:highlight w:val="white"/>
        </w:rPr>
      </w:pPr>
      <w:r>
        <w:rPr>
          <w:rFonts w:ascii="宋体" w:hAnsi="宋体"/>
          <w:color w:val="000000"/>
          <w:szCs w:val="21"/>
          <w:highlight w:val="white"/>
        </w:rPr>
        <w:t>2、跟进收集</w:t>
      </w:r>
      <w:r>
        <w:rPr>
          <w:rFonts w:ascii="宋体" w:hAnsi="宋体" w:hint="eastAsia"/>
          <w:color w:val="000000"/>
          <w:szCs w:val="21"/>
          <w:highlight w:val="white"/>
        </w:rPr>
        <w:t>、梳理、汇总各级</w:t>
      </w:r>
      <w:r>
        <w:rPr>
          <w:rFonts w:ascii="宋体" w:hAnsi="宋体"/>
          <w:color w:val="000000"/>
          <w:szCs w:val="21"/>
          <w:highlight w:val="white"/>
        </w:rPr>
        <w:t>各部门</w:t>
      </w:r>
      <w:r>
        <w:rPr>
          <w:rFonts w:ascii="宋体" w:hAnsi="宋体" w:hint="eastAsia"/>
          <w:color w:val="000000"/>
          <w:szCs w:val="21"/>
          <w:highlight w:val="white"/>
        </w:rPr>
        <w:t>实施联合激励惩戒的情况。</w:t>
      </w:r>
    </w:p>
    <w:p w:rsidR="00E97196" w:rsidRDefault="00B11B42">
      <w:pPr>
        <w:numPr>
          <w:ilvl w:val="0"/>
          <w:numId w:val="6"/>
        </w:numPr>
        <w:spacing w:line="400" w:lineRule="exact"/>
        <w:rPr>
          <w:rFonts w:ascii="宋体" w:hAnsi="宋体"/>
          <w:color w:val="000000"/>
          <w:szCs w:val="21"/>
          <w:highlight w:val="white"/>
        </w:rPr>
      </w:pPr>
      <w:r>
        <w:rPr>
          <w:rFonts w:ascii="宋体" w:hAnsi="宋体" w:hint="eastAsia"/>
          <w:color w:val="000000"/>
          <w:szCs w:val="21"/>
          <w:highlight w:val="white"/>
        </w:rPr>
        <w:lastRenderedPageBreak/>
        <w:t>配合开展环境信用管理体系相关研究工作。</w:t>
      </w:r>
    </w:p>
    <w:p w:rsidR="00E97196" w:rsidRDefault="00B11B42">
      <w:pPr>
        <w:tabs>
          <w:tab w:val="left" w:pos="312"/>
        </w:tabs>
        <w:spacing w:line="400" w:lineRule="exact"/>
        <w:ind w:left="945"/>
        <w:rPr>
          <w:rFonts w:ascii="宋体" w:hAnsi="宋体"/>
          <w:color w:val="000000"/>
          <w:szCs w:val="21"/>
          <w:highlight w:val="white"/>
        </w:rPr>
      </w:pPr>
      <w:r>
        <w:rPr>
          <w:rFonts w:ascii="宋体" w:hAnsi="宋体" w:hint="eastAsia"/>
          <w:color w:val="000000"/>
          <w:szCs w:val="21"/>
          <w:highlight w:val="white"/>
        </w:rPr>
        <w:t>1、协助开展对参评企业“回头看”，收集汇总联合激励惩戒案例与分析等工作。</w:t>
      </w:r>
    </w:p>
    <w:p w:rsidR="00E97196" w:rsidRDefault="00B11B42">
      <w:pPr>
        <w:spacing w:line="400" w:lineRule="exact"/>
        <w:ind w:left="945"/>
        <w:rPr>
          <w:rFonts w:ascii="宋体" w:hAnsi="宋体"/>
          <w:color w:val="000000"/>
          <w:szCs w:val="21"/>
          <w:highlight w:val="white"/>
        </w:rPr>
      </w:pPr>
      <w:r>
        <w:rPr>
          <w:rFonts w:ascii="宋体" w:hAnsi="宋体" w:hint="eastAsia"/>
          <w:color w:val="000000"/>
          <w:szCs w:val="21"/>
          <w:highlight w:val="white"/>
        </w:rPr>
        <w:t>2、协助对分级分类开展企业环境信用评价提出建议。</w:t>
      </w:r>
    </w:p>
    <w:p w:rsidR="00E97196" w:rsidRDefault="00B11B42">
      <w:pPr>
        <w:pStyle w:val="aa"/>
        <w:spacing w:line="400" w:lineRule="exact"/>
        <w:rPr>
          <w:rFonts w:ascii="宋体" w:hAnsi="宋体"/>
          <w:color w:val="000000"/>
          <w:szCs w:val="21"/>
        </w:rPr>
      </w:pPr>
      <w:r>
        <w:rPr>
          <w:rFonts w:ascii="宋体" w:hAnsi="宋体" w:hint="eastAsia"/>
          <w:color w:val="000000"/>
          <w:szCs w:val="21"/>
          <w:highlight w:val="white"/>
        </w:rPr>
        <w:t>为保障工作顺利推进，服务期间，供应商需安排两名工作人员常驻现场工作</w:t>
      </w:r>
      <w:r>
        <w:rPr>
          <w:rFonts w:ascii="宋体" w:hAnsi="宋体" w:hint="eastAsia"/>
          <w:color w:val="000000"/>
          <w:szCs w:val="21"/>
        </w:rPr>
        <w:t>。</w:t>
      </w:r>
    </w:p>
    <w:p w:rsidR="00E97196" w:rsidRDefault="00B11B42" w:rsidP="00602F7F">
      <w:pPr>
        <w:tabs>
          <w:tab w:val="left" w:pos="1260"/>
        </w:tabs>
        <w:spacing w:line="360" w:lineRule="auto"/>
        <w:ind w:leftChars="-3" w:left="-6" w:firstLineChars="200" w:firstLine="422"/>
        <w:rPr>
          <w:rFonts w:ascii="Arial" w:hAnsi="Arial" w:cs="Arial"/>
          <w:b/>
          <w:color w:val="000000"/>
          <w:szCs w:val="21"/>
        </w:rPr>
      </w:pPr>
      <w:r>
        <w:rPr>
          <w:rFonts w:ascii="Arial" w:hAnsi="Arial" w:cs="Arial" w:hint="eastAsia"/>
          <w:b/>
          <w:color w:val="000000"/>
          <w:szCs w:val="21"/>
        </w:rPr>
        <w:t>四、服务时限</w:t>
      </w:r>
    </w:p>
    <w:p w:rsidR="00E97196" w:rsidRDefault="00B11B42">
      <w:pPr>
        <w:tabs>
          <w:tab w:val="left" w:pos="1260"/>
        </w:tabs>
        <w:spacing w:line="360" w:lineRule="auto"/>
        <w:ind w:leftChars="-3" w:left="-6" w:firstLineChars="200" w:firstLine="420"/>
        <w:rPr>
          <w:rFonts w:ascii="Arial" w:hAnsi="Arial" w:cs="Arial"/>
          <w:color w:val="000000"/>
          <w:szCs w:val="21"/>
        </w:rPr>
      </w:pPr>
      <w:r>
        <w:rPr>
          <w:rFonts w:ascii="Arial" w:hAnsi="Arial" w:cs="Arial" w:hint="eastAsia"/>
          <w:color w:val="000000"/>
          <w:szCs w:val="21"/>
        </w:rPr>
        <w:t>合同签订之日起至</w:t>
      </w:r>
      <w:r>
        <w:rPr>
          <w:rFonts w:ascii="Arial" w:hAnsi="Arial" w:cs="Arial" w:hint="eastAsia"/>
          <w:color w:val="000000"/>
          <w:szCs w:val="21"/>
        </w:rPr>
        <w:t>2021</w:t>
      </w:r>
      <w:r>
        <w:rPr>
          <w:rFonts w:ascii="Arial" w:hAnsi="Arial" w:cs="Arial" w:hint="eastAsia"/>
          <w:color w:val="000000"/>
          <w:szCs w:val="21"/>
        </w:rPr>
        <w:t>年</w:t>
      </w:r>
      <w:r>
        <w:rPr>
          <w:rFonts w:ascii="Arial" w:hAnsi="Arial" w:cs="Arial" w:hint="eastAsia"/>
          <w:color w:val="000000"/>
          <w:szCs w:val="21"/>
        </w:rPr>
        <w:t>5</w:t>
      </w:r>
      <w:r>
        <w:rPr>
          <w:rFonts w:ascii="Arial" w:hAnsi="Arial" w:cs="Arial" w:hint="eastAsia"/>
          <w:color w:val="000000"/>
          <w:szCs w:val="21"/>
        </w:rPr>
        <w:t>月</w:t>
      </w:r>
      <w:r>
        <w:rPr>
          <w:rFonts w:ascii="Arial" w:hAnsi="Arial" w:cs="Arial" w:hint="eastAsia"/>
          <w:color w:val="000000"/>
          <w:szCs w:val="21"/>
        </w:rPr>
        <w:t>31</w:t>
      </w:r>
      <w:r>
        <w:rPr>
          <w:rFonts w:ascii="Arial" w:hAnsi="Arial" w:cs="Arial" w:hint="eastAsia"/>
          <w:color w:val="000000"/>
          <w:szCs w:val="21"/>
        </w:rPr>
        <w:t>日。</w:t>
      </w:r>
    </w:p>
    <w:p w:rsidR="00E97196" w:rsidRDefault="00B11B42" w:rsidP="00602F7F">
      <w:pPr>
        <w:tabs>
          <w:tab w:val="left" w:pos="1260"/>
        </w:tabs>
        <w:spacing w:line="360" w:lineRule="auto"/>
        <w:ind w:leftChars="-3" w:left="-6" w:firstLineChars="200" w:firstLine="422"/>
        <w:rPr>
          <w:rFonts w:ascii="Arial" w:hAnsi="Arial" w:cs="Arial"/>
          <w:b/>
          <w:color w:val="000000"/>
          <w:szCs w:val="21"/>
        </w:rPr>
      </w:pPr>
      <w:r>
        <w:rPr>
          <w:rFonts w:ascii="Arial" w:hAnsi="Arial" w:cs="Arial" w:hint="eastAsia"/>
          <w:b/>
          <w:color w:val="000000"/>
          <w:szCs w:val="21"/>
        </w:rPr>
        <w:t>五、投标报价要求</w:t>
      </w:r>
    </w:p>
    <w:p w:rsidR="00E97196" w:rsidRDefault="00B11B42">
      <w:pPr>
        <w:tabs>
          <w:tab w:val="left" w:pos="1260"/>
        </w:tabs>
        <w:spacing w:line="360" w:lineRule="auto"/>
        <w:ind w:leftChars="-3" w:left="-6" w:firstLineChars="200" w:firstLine="420"/>
        <w:rPr>
          <w:rFonts w:ascii="Arial" w:hAnsi="Arial" w:cs="Arial"/>
          <w:color w:val="000000"/>
          <w:szCs w:val="21"/>
        </w:rPr>
      </w:pPr>
      <w:r>
        <w:rPr>
          <w:rFonts w:ascii="Arial" w:hAnsi="Arial" w:cs="Arial" w:hint="eastAsia"/>
          <w:color w:val="000000"/>
          <w:szCs w:val="21"/>
        </w:rPr>
        <w:t>（一）以开展</w:t>
      </w:r>
      <w:r>
        <w:rPr>
          <w:rFonts w:ascii="Arial" w:hAnsi="Arial" w:cs="Arial"/>
          <w:color w:val="000000"/>
          <w:szCs w:val="21"/>
        </w:rPr>
        <w:t>“</w:t>
      </w:r>
      <w:r>
        <w:rPr>
          <w:rFonts w:ascii="宋体" w:hAnsi="宋体"/>
          <w:color w:val="000000"/>
          <w:szCs w:val="21"/>
        </w:rPr>
        <w:t>广州市环境信用管理及联合</w:t>
      </w:r>
      <w:r>
        <w:rPr>
          <w:rFonts w:ascii="宋体" w:hAnsi="宋体" w:hint="eastAsia"/>
          <w:color w:val="000000"/>
          <w:szCs w:val="21"/>
        </w:rPr>
        <w:t>激励惩戒</w:t>
      </w:r>
      <w:r>
        <w:rPr>
          <w:rFonts w:ascii="宋体" w:hAnsi="宋体"/>
          <w:color w:val="000000"/>
          <w:szCs w:val="21"/>
        </w:rPr>
        <w:t>等相关工作研究及服务</w:t>
      </w:r>
      <w:r>
        <w:rPr>
          <w:rFonts w:ascii="Arial" w:hAnsi="Arial" w:cs="Arial"/>
          <w:color w:val="000000"/>
          <w:szCs w:val="21"/>
        </w:rPr>
        <w:t>”</w:t>
      </w:r>
      <w:r>
        <w:rPr>
          <w:rFonts w:ascii="Arial" w:hAnsi="Arial" w:cs="Arial" w:hint="eastAsia"/>
          <w:color w:val="000000"/>
          <w:szCs w:val="21"/>
        </w:rPr>
        <w:t>项目的费用（该费用为包干费用，包含供应商服务过程中产生的调研费、专家咨询费、会议费、交通费、餐饮住宿费以及其他不可预见等费用）为总报价。</w:t>
      </w:r>
    </w:p>
    <w:p w:rsidR="00E97196" w:rsidRDefault="00B11B42">
      <w:pPr>
        <w:tabs>
          <w:tab w:val="left" w:pos="1260"/>
        </w:tabs>
        <w:spacing w:line="360" w:lineRule="auto"/>
        <w:ind w:leftChars="-3" w:left="-6" w:firstLineChars="200" w:firstLine="420"/>
        <w:rPr>
          <w:rFonts w:ascii="Arial" w:hAnsi="Arial" w:cs="Arial"/>
          <w:color w:val="000000"/>
          <w:szCs w:val="21"/>
        </w:rPr>
      </w:pPr>
      <w:r>
        <w:rPr>
          <w:rFonts w:ascii="Arial" w:hAnsi="Arial" w:cs="Arial" w:hint="eastAsia"/>
          <w:color w:val="000000"/>
          <w:szCs w:val="21"/>
        </w:rPr>
        <w:t>（二）所有报价均应已包含国家规定的所有税费及其他相关费用（包括交通费、差旅费、正常的保险费、专家评审费等其他杂费）。</w:t>
      </w:r>
    </w:p>
    <w:p w:rsidR="00E97196" w:rsidRDefault="00B11B42">
      <w:pPr>
        <w:tabs>
          <w:tab w:val="left" w:pos="1260"/>
        </w:tabs>
        <w:spacing w:line="360" w:lineRule="auto"/>
        <w:ind w:leftChars="-3" w:left="-6" w:firstLineChars="200" w:firstLine="420"/>
        <w:rPr>
          <w:rFonts w:eastAsia="仿宋_GB2312"/>
          <w:color w:val="000000"/>
          <w:sz w:val="32"/>
          <w:szCs w:val="32"/>
        </w:rPr>
      </w:pPr>
      <w:r>
        <w:rPr>
          <w:rFonts w:ascii="Arial" w:hAnsi="Arial" w:cs="Arial" w:hint="eastAsia"/>
          <w:color w:val="000000"/>
          <w:szCs w:val="21"/>
        </w:rPr>
        <w:t>（三）付款方式：分期付款。付款期限自收到乙方开具的发票之日起计算，具体到帐期限以财政拨付实际到帐为准。付款方式以双方最终签订的合同为准。</w:t>
      </w:r>
    </w:p>
    <w:p w:rsidR="00E97196" w:rsidRDefault="00B11B42">
      <w:pPr>
        <w:pStyle w:val="a7"/>
        <w:spacing w:before="0" w:after="0"/>
        <w:ind w:left="0" w:right="0" w:hanging="839"/>
        <w:rPr>
          <w:rFonts w:ascii="Times New Roman" w:hAnsi="Times New Roman"/>
          <w:b w:val="0"/>
          <w:color w:val="000000"/>
          <w:sz w:val="30"/>
          <w:szCs w:val="30"/>
        </w:rPr>
      </w:pPr>
      <w:r>
        <w:rPr>
          <w:rFonts w:cs="Arial" w:hint="eastAsia"/>
          <w:color w:val="000000"/>
        </w:rPr>
        <w:lastRenderedPageBreak/>
        <w:t>第三部份</w:t>
      </w:r>
      <w:r>
        <w:rPr>
          <w:rFonts w:cs="Arial" w:hint="eastAsia"/>
          <w:color w:val="000000"/>
        </w:rPr>
        <w:t xml:space="preserve"> </w:t>
      </w:r>
      <w:r>
        <w:rPr>
          <w:rFonts w:cs="Arial" w:hint="eastAsia"/>
          <w:color w:val="000000"/>
        </w:rPr>
        <w:t>附件</w:t>
      </w:r>
    </w:p>
    <w:p w:rsidR="00E97196" w:rsidRDefault="00B11B42">
      <w:pPr>
        <w:pStyle w:val="2"/>
        <w:numPr>
          <w:ilvl w:val="0"/>
          <w:numId w:val="9"/>
        </w:numPr>
        <w:spacing w:before="0" w:after="0"/>
        <w:rPr>
          <w:rFonts w:cs="Arial"/>
          <w:b w:val="0"/>
          <w:color w:val="000000"/>
          <w:sz w:val="32"/>
          <w:szCs w:val="32"/>
        </w:rPr>
      </w:pPr>
      <w:r>
        <w:rPr>
          <w:rFonts w:eastAsia="宋体" w:cs="Arial" w:hint="eastAsia"/>
          <w:color w:val="000000"/>
          <w:sz w:val="32"/>
          <w:szCs w:val="32"/>
        </w:rPr>
        <w:t>合同要求说明</w:t>
      </w:r>
    </w:p>
    <w:p w:rsidR="00E97196" w:rsidRDefault="00E97196">
      <w:pPr>
        <w:spacing w:line="360" w:lineRule="auto"/>
        <w:rPr>
          <w:rFonts w:ascii="宋体" w:hAnsi="宋体"/>
          <w:color w:val="000000"/>
        </w:rPr>
      </w:pPr>
    </w:p>
    <w:p w:rsidR="00E97196" w:rsidRDefault="00B11B42">
      <w:pPr>
        <w:spacing w:line="360" w:lineRule="auto"/>
        <w:rPr>
          <w:rFonts w:ascii="宋体" w:hAnsi="宋体"/>
          <w:b/>
          <w:bCs/>
          <w:color w:val="000000"/>
        </w:rPr>
      </w:pPr>
      <w:r>
        <w:rPr>
          <w:rFonts w:ascii="宋体" w:hAnsi="宋体" w:hint="eastAsia"/>
          <w:color w:val="000000"/>
        </w:rPr>
        <w:t>注：本合同条款仅供参考，甲乙双方可根据实际情况进行补充。</w:t>
      </w:r>
    </w:p>
    <w:p w:rsidR="00E97196" w:rsidRDefault="00B11B42">
      <w:pPr>
        <w:spacing w:line="300" w:lineRule="auto"/>
        <w:ind w:firstLine="709"/>
        <w:jc w:val="center"/>
        <w:rPr>
          <w:rFonts w:ascii="宋体" w:hAnsi="宋体"/>
          <w:b/>
          <w:color w:val="000000"/>
          <w:szCs w:val="21"/>
        </w:rPr>
      </w:pPr>
      <w:r>
        <w:rPr>
          <w:rFonts w:ascii="宋体" w:hAnsi="宋体" w:hint="eastAsia"/>
          <w:b/>
          <w:color w:val="000000"/>
          <w:szCs w:val="21"/>
        </w:rPr>
        <w:t>技</w:t>
      </w:r>
      <w:r>
        <w:rPr>
          <w:rFonts w:ascii="宋体" w:hAnsi="宋体"/>
          <w:b/>
          <w:color w:val="000000"/>
          <w:szCs w:val="21"/>
        </w:rPr>
        <w:t xml:space="preserve"> 术 服 </w:t>
      </w:r>
      <w:r>
        <w:rPr>
          <w:rFonts w:ascii="宋体" w:hAnsi="宋体" w:hint="eastAsia"/>
          <w:b/>
          <w:color w:val="000000"/>
          <w:szCs w:val="21"/>
        </w:rPr>
        <w:t>务</w:t>
      </w:r>
      <w:r>
        <w:rPr>
          <w:rFonts w:ascii="宋体" w:hAnsi="宋体"/>
          <w:b/>
          <w:color w:val="000000"/>
          <w:szCs w:val="21"/>
        </w:rPr>
        <w:t xml:space="preserve"> 合 同</w:t>
      </w:r>
    </w:p>
    <w:p w:rsidR="00E97196" w:rsidRDefault="00B11B42" w:rsidP="00602F7F">
      <w:pPr>
        <w:spacing w:line="300" w:lineRule="auto"/>
        <w:ind w:leftChars="-17" w:left="-11" w:hangingChars="12" w:hanging="25"/>
        <w:rPr>
          <w:rFonts w:ascii="宋体" w:hAnsi="宋体"/>
          <w:color w:val="000000"/>
          <w:szCs w:val="21"/>
          <w:u w:val="single"/>
        </w:rPr>
      </w:pPr>
      <w:r>
        <w:rPr>
          <w:rFonts w:ascii="宋体" w:hAnsi="宋体" w:hint="eastAsia"/>
          <w:color w:val="000000"/>
          <w:szCs w:val="21"/>
        </w:rPr>
        <w:t>委托方（甲方）：</w:t>
      </w:r>
    </w:p>
    <w:p w:rsidR="00E97196" w:rsidRDefault="00B11B42">
      <w:pPr>
        <w:spacing w:line="300" w:lineRule="auto"/>
        <w:rPr>
          <w:rFonts w:ascii="宋体" w:hAnsi="宋体"/>
          <w:color w:val="000000"/>
          <w:szCs w:val="21"/>
        </w:rPr>
      </w:pPr>
      <w:r>
        <w:rPr>
          <w:rFonts w:ascii="宋体" w:hAnsi="宋体" w:hint="eastAsia"/>
          <w:color w:val="000000"/>
          <w:szCs w:val="21"/>
        </w:rPr>
        <w:t>项目联系人：</w:t>
      </w:r>
    </w:p>
    <w:p w:rsidR="00E97196" w:rsidRDefault="00B11B42">
      <w:pPr>
        <w:spacing w:line="300" w:lineRule="auto"/>
        <w:rPr>
          <w:rFonts w:ascii="宋体" w:hAnsi="宋体"/>
          <w:color w:val="000000"/>
          <w:szCs w:val="21"/>
        </w:rPr>
      </w:pPr>
      <w:r>
        <w:rPr>
          <w:rFonts w:ascii="宋体" w:hAnsi="宋体" w:hint="eastAsia"/>
          <w:color w:val="000000"/>
          <w:szCs w:val="21"/>
        </w:rPr>
        <w:t>通讯地址：</w:t>
      </w:r>
    </w:p>
    <w:p w:rsidR="00E97196" w:rsidRDefault="00B11B42">
      <w:pPr>
        <w:tabs>
          <w:tab w:val="left" w:pos="5145"/>
        </w:tabs>
        <w:spacing w:line="300" w:lineRule="auto"/>
        <w:rPr>
          <w:rFonts w:ascii="宋体" w:hAnsi="宋体"/>
          <w:color w:val="000000"/>
          <w:szCs w:val="21"/>
          <w:u w:val="single"/>
        </w:rPr>
      </w:pPr>
      <w:r>
        <w:rPr>
          <w:rFonts w:ascii="宋体" w:hAnsi="宋体" w:hint="eastAsia"/>
          <w:color w:val="000000"/>
          <w:szCs w:val="21"/>
        </w:rPr>
        <w:t>电话：传真：</w:t>
      </w:r>
    </w:p>
    <w:p w:rsidR="00E97196" w:rsidRDefault="00E97196" w:rsidP="00602F7F">
      <w:pPr>
        <w:tabs>
          <w:tab w:val="left" w:pos="5145"/>
        </w:tabs>
        <w:spacing w:line="300" w:lineRule="auto"/>
        <w:ind w:leftChars="-16" w:left="-11" w:hangingChars="11" w:hanging="23"/>
        <w:rPr>
          <w:rFonts w:ascii="宋体" w:hAnsi="宋体"/>
          <w:color w:val="000000"/>
          <w:szCs w:val="21"/>
        </w:rPr>
      </w:pPr>
    </w:p>
    <w:p w:rsidR="00E97196" w:rsidRDefault="00B11B42" w:rsidP="00602F7F">
      <w:pPr>
        <w:tabs>
          <w:tab w:val="left" w:pos="5145"/>
        </w:tabs>
        <w:spacing w:line="300" w:lineRule="auto"/>
        <w:ind w:leftChars="-16" w:left="-11" w:hangingChars="11" w:hanging="23"/>
        <w:rPr>
          <w:rFonts w:ascii="宋体" w:hAnsi="宋体"/>
          <w:color w:val="000000"/>
          <w:szCs w:val="21"/>
          <w:u w:val="single"/>
        </w:rPr>
      </w:pPr>
      <w:r>
        <w:rPr>
          <w:rFonts w:ascii="宋体" w:hAnsi="宋体" w:hint="eastAsia"/>
          <w:color w:val="000000"/>
          <w:szCs w:val="21"/>
        </w:rPr>
        <w:t>受托方（乙方）：</w:t>
      </w:r>
    </w:p>
    <w:p w:rsidR="00E97196" w:rsidRDefault="00B11B42">
      <w:pPr>
        <w:spacing w:line="300" w:lineRule="auto"/>
        <w:rPr>
          <w:rFonts w:ascii="宋体" w:hAnsi="宋体"/>
          <w:color w:val="000000"/>
          <w:szCs w:val="21"/>
          <w:u w:val="single"/>
        </w:rPr>
      </w:pPr>
      <w:r>
        <w:rPr>
          <w:rFonts w:ascii="宋体" w:hAnsi="宋体" w:hint="eastAsia"/>
          <w:color w:val="000000"/>
          <w:szCs w:val="21"/>
        </w:rPr>
        <w:t>项目联系人：</w:t>
      </w:r>
    </w:p>
    <w:p w:rsidR="00E97196" w:rsidRDefault="00B11B42">
      <w:pPr>
        <w:spacing w:line="300" w:lineRule="auto"/>
        <w:rPr>
          <w:rFonts w:ascii="宋体" w:hAnsi="宋体"/>
          <w:color w:val="000000"/>
          <w:szCs w:val="21"/>
          <w:u w:val="single"/>
        </w:rPr>
      </w:pPr>
      <w:r>
        <w:rPr>
          <w:rFonts w:ascii="宋体" w:hAnsi="宋体" w:hint="eastAsia"/>
          <w:color w:val="000000"/>
          <w:szCs w:val="21"/>
        </w:rPr>
        <w:t>通讯地址：</w:t>
      </w:r>
    </w:p>
    <w:p w:rsidR="00E97196" w:rsidRDefault="00B11B42">
      <w:pPr>
        <w:tabs>
          <w:tab w:val="left" w:pos="5145"/>
        </w:tabs>
        <w:spacing w:line="300" w:lineRule="auto"/>
        <w:rPr>
          <w:rFonts w:ascii="宋体" w:hAnsi="宋体"/>
          <w:color w:val="000000"/>
          <w:szCs w:val="21"/>
          <w:u w:val="single"/>
        </w:rPr>
      </w:pPr>
      <w:r>
        <w:rPr>
          <w:rFonts w:ascii="宋体" w:hAnsi="宋体" w:hint="eastAsia"/>
          <w:color w:val="000000"/>
          <w:szCs w:val="21"/>
        </w:rPr>
        <w:t>电话：传真：</w:t>
      </w:r>
    </w:p>
    <w:p w:rsidR="00E97196" w:rsidRDefault="00B11B42">
      <w:pPr>
        <w:tabs>
          <w:tab w:val="left" w:pos="5145"/>
        </w:tabs>
        <w:spacing w:line="300" w:lineRule="auto"/>
        <w:ind w:left="-4" w:firstLine="3"/>
        <w:rPr>
          <w:rFonts w:ascii="宋体" w:hAnsi="宋体"/>
          <w:color w:val="000000"/>
          <w:szCs w:val="21"/>
        </w:rPr>
      </w:pPr>
      <w:r>
        <w:rPr>
          <w:rFonts w:ascii="宋体" w:hAnsi="宋体"/>
          <w:color w:val="000000"/>
          <w:szCs w:val="21"/>
        </w:rPr>
        <w:t xml:space="preserve">    甲方委托乙方就</w:t>
      </w:r>
      <w:r>
        <w:rPr>
          <w:rFonts w:ascii="宋体" w:hAnsi="宋体" w:hint="eastAsia"/>
          <w:color w:val="000000"/>
          <w:szCs w:val="21"/>
        </w:rPr>
        <w:t>“</w:t>
      </w:r>
      <w:r>
        <w:rPr>
          <w:rFonts w:ascii="宋体" w:hAnsi="宋体"/>
          <w:color w:val="000000"/>
          <w:szCs w:val="21"/>
        </w:rPr>
        <w:t>广州市环境信用管理及联合</w:t>
      </w:r>
      <w:r>
        <w:rPr>
          <w:rFonts w:ascii="宋体" w:hAnsi="宋体" w:hint="eastAsia"/>
          <w:color w:val="000000"/>
          <w:szCs w:val="21"/>
        </w:rPr>
        <w:t>激励惩戒</w:t>
      </w:r>
      <w:r>
        <w:rPr>
          <w:rFonts w:ascii="宋体" w:hAnsi="宋体"/>
          <w:color w:val="000000"/>
          <w:szCs w:val="21"/>
        </w:rPr>
        <w:t>等相关工作研究及服务</w:t>
      </w:r>
      <w:r>
        <w:rPr>
          <w:rFonts w:ascii="宋体" w:hAnsi="宋体" w:hint="eastAsia"/>
          <w:color w:val="000000"/>
          <w:szCs w:val="21"/>
        </w:rPr>
        <w:t>项目”</w:t>
      </w:r>
      <w:r>
        <w:rPr>
          <w:rFonts w:ascii="宋体" w:hAnsi="宋体"/>
          <w:color w:val="000000"/>
          <w:szCs w:val="21"/>
        </w:rPr>
        <w:t>进行专项技术服务，并支付相应的技术服务报酬。双方经过平等协商，在真实、充分地表达各自意愿的基础上，根据《中华人民共和国合同法》的规定，达成如下协议，并由双方共同恪守。</w:t>
      </w:r>
    </w:p>
    <w:p w:rsidR="00E97196" w:rsidRDefault="00B11B42">
      <w:pPr>
        <w:tabs>
          <w:tab w:val="left" w:pos="5145"/>
        </w:tabs>
        <w:spacing w:line="300" w:lineRule="auto"/>
        <w:ind w:left="-4" w:firstLineChars="200" w:firstLine="420"/>
        <w:rPr>
          <w:rFonts w:ascii="宋体" w:hAnsi="宋体"/>
          <w:color w:val="000000"/>
          <w:szCs w:val="21"/>
        </w:rPr>
      </w:pPr>
      <w:r>
        <w:rPr>
          <w:rFonts w:ascii="宋体" w:hAnsi="宋体" w:hint="eastAsia"/>
          <w:color w:val="000000"/>
          <w:szCs w:val="21"/>
        </w:rPr>
        <w:t>甲方委托乙方进行技术服服务的目标、内容和方式如下：</w:t>
      </w:r>
    </w:p>
    <w:p w:rsidR="00E97196" w:rsidRDefault="00B11B42">
      <w:pPr>
        <w:tabs>
          <w:tab w:val="left" w:pos="5145"/>
        </w:tabs>
        <w:spacing w:line="300" w:lineRule="auto"/>
        <w:ind w:firstLineChars="200" w:firstLine="420"/>
        <w:rPr>
          <w:rFonts w:ascii="宋体" w:hAnsi="宋体"/>
          <w:color w:val="000000"/>
          <w:szCs w:val="21"/>
        </w:rPr>
      </w:pPr>
      <w:r>
        <w:rPr>
          <w:rFonts w:ascii="宋体" w:hAnsi="宋体" w:hint="eastAsia"/>
          <w:color w:val="000000"/>
          <w:szCs w:val="21"/>
        </w:rPr>
        <w:t>第一条 服务目标：受甲方的委托，乙方按照乙方的工作要求，为甲方提供</w:t>
      </w:r>
      <w:r>
        <w:rPr>
          <w:rFonts w:ascii="宋体" w:hAnsi="宋体" w:hint="eastAsia"/>
          <w:color w:val="000000"/>
          <w:szCs w:val="21"/>
          <w:highlight w:val="white"/>
        </w:rPr>
        <w:t>广州市企业环境信用评价、信用修复、协同监管等信用管理及守法核查、联合激励惩戒等工作研究及服务</w:t>
      </w:r>
      <w:r>
        <w:rPr>
          <w:rFonts w:ascii="宋体" w:hAnsi="宋体" w:hint="eastAsia"/>
          <w:color w:val="000000"/>
          <w:szCs w:val="21"/>
        </w:rPr>
        <w:t>。</w:t>
      </w:r>
    </w:p>
    <w:p w:rsidR="00E97196" w:rsidRDefault="00B11B42">
      <w:pPr>
        <w:tabs>
          <w:tab w:val="left" w:pos="5145"/>
        </w:tabs>
        <w:spacing w:line="300" w:lineRule="auto"/>
        <w:ind w:firstLineChars="200" w:firstLine="420"/>
        <w:rPr>
          <w:rFonts w:ascii="宋体" w:hAnsi="宋体"/>
          <w:color w:val="000000"/>
          <w:szCs w:val="21"/>
        </w:rPr>
      </w:pPr>
      <w:r>
        <w:rPr>
          <w:rFonts w:ascii="宋体" w:hAnsi="宋体" w:hint="eastAsia"/>
          <w:color w:val="000000"/>
          <w:szCs w:val="21"/>
        </w:rPr>
        <w:t>第二条 服务内容：</w:t>
      </w:r>
    </w:p>
    <w:p w:rsidR="00E97196" w:rsidRDefault="00B11B42">
      <w:pPr>
        <w:spacing w:line="400" w:lineRule="exact"/>
        <w:ind w:firstLineChars="200" w:firstLine="420"/>
        <w:rPr>
          <w:rFonts w:ascii="宋体" w:hAnsi="宋体"/>
          <w:color w:val="000000"/>
          <w:szCs w:val="21"/>
          <w:highlight w:val="white"/>
        </w:rPr>
      </w:pPr>
      <w:r>
        <w:rPr>
          <w:rFonts w:ascii="宋体" w:hAnsi="宋体" w:hint="eastAsia"/>
          <w:color w:val="000000"/>
          <w:szCs w:val="21"/>
          <w:highlight w:val="white"/>
        </w:rPr>
        <w:t>按广州市生态环境局的工作要求，组织开展广州市企业环境信用评价、信用修复、协同监管等信用管理及守法核查、联合激励惩戒等工作研究及服务，主要服务内容及要求如下：</w:t>
      </w:r>
    </w:p>
    <w:p w:rsidR="00E97196" w:rsidRDefault="00B11B42">
      <w:pPr>
        <w:spacing w:line="400" w:lineRule="exact"/>
        <w:ind w:left="525"/>
        <w:rPr>
          <w:rFonts w:ascii="宋体" w:hAnsi="宋体"/>
          <w:color w:val="000000"/>
          <w:szCs w:val="21"/>
          <w:highlight w:val="white"/>
        </w:rPr>
      </w:pPr>
      <w:r>
        <w:rPr>
          <w:rFonts w:ascii="宋体" w:hAnsi="宋体" w:hint="eastAsia"/>
          <w:color w:val="000000"/>
          <w:szCs w:val="21"/>
          <w:highlight w:val="white"/>
        </w:rPr>
        <w:t>（一）配合开展2019-</w:t>
      </w:r>
      <w:r>
        <w:rPr>
          <w:rFonts w:ascii="宋体" w:hAnsi="宋体"/>
          <w:color w:val="000000"/>
          <w:szCs w:val="21"/>
          <w:highlight w:val="white"/>
        </w:rPr>
        <w:t>2020年度环境信用评价。</w:t>
      </w:r>
    </w:p>
    <w:p w:rsidR="00E97196" w:rsidRDefault="00B11B42">
      <w:pPr>
        <w:numPr>
          <w:ilvl w:val="0"/>
          <w:numId w:val="10"/>
        </w:numPr>
        <w:spacing w:line="400" w:lineRule="exact"/>
        <w:rPr>
          <w:rFonts w:ascii="宋体" w:hAnsi="宋体"/>
          <w:color w:val="000000"/>
          <w:szCs w:val="21"/>
          <w:highlight w:val="white"/>
        </w:rPr>
      </w:pPr>
      <w:r>
        <w:rPr>
          <w:rFonts w:ascii="宋体" w:hAnsi="宋体" w:hint="eastAsia"/>
          <w:color w:val="000000"/>
          <w:szCs w:val="21"/>
          <w:highlight w:val="white"/>
        </w:rPr>
        <w:t>按照省、市环境信用评价的相关规定，根据</w:t>
      </w:r>
      <w:r>
        <w:rPr>
          <w:rFonts w:ascii="宋体" w:hAnsi="宋体"/>
          <w:color w:val="000000"/>
          <w:szCs w:val="21"/>
          <w:highlight w:val="white"/>
        </w:rPr>
        <w:t>2019年度环境行政处罚</w:t>
      </w:r>
      <w:r>
        <w:rPr>
          <w:rFonts w:ascii="宋体" w:hAnsi="宋体" w:hint="eastAsia"/>
          <w:color w:val="000000"/>
          <w:szCs w:val="21"/>
          <w:highlight w:val="white"/>
        </w:rPr>
        <w:t>记录</w:t>
      </w:r>
      <w:r>
        <w:rPr>
          <w:rFonts w:ascii="宋体" w:hAnsi="宋体"/>
          <w:color w:val="000000"/>
          <w:szCs w:val="21"/>
          <w:highlight w:val="white"/>
        </w:rPr>
        <w:t>及各区反馈意见，</w:t>
      </w:r>
      <w:r>
        <w:rPr>
          <w:rFonts w:ascii="宋体" w:hAnsi="宋体" w:hint="eastAsia"/>
          <w:color w:val="000000"/>
          <w:szCs w:val="21"/>
          <w:highlight w:val="white"/>
        </w:rPr>
        <w:t>协助确定广州市本</w:t>
      </w:r>
      <w:r>
        <w:rPr>
          <w:rFonts w:ascii="宋体" w:hAnsi="宋体"/>
          <w:color w:val="000000"/>
          <w:szCs w:val="21"/>
          <w:highlight w:val="white"/>
        </w:rPr>
        <w:t>年度</w:t>
      </w:r>
      <w:r>
        <w:rPr>
          <w:rFonts w:ascii="宋体" w:hAnsi="宋体" w:hint="eastAsia"/>
          <w:color w:val="000000"/>
          <w:szCs w:val="21"/>
          <w:highlight w:val="white"/>
        </w:rPr>
        <w:t>环境信用评价参评名单；</w:t>
      </w:r>
    </w:p>
    <w:p w:rsidR="00E97196" w:rsidRDefault="00B11B42">
      <w:pPr>
        <w:numPr>
          <w:ilvl w:val="0"/>
          <w:numId w:val="10"/>
        </w:numPr>
        <w:tabs>
          <w:tab w:val="left" w:pos="312"/>
        </w:tabs>
        <w:spacing w:line="400" w:lineRule="exact"/>
        <w:rPr>
          <w:rFonts w:ascii="宋体" w:hAnsi="宋体"/>
          <w:color w:val="000000"/>
          <w:szCs w:val="21"/>
          <w:highlight w:val="white"/>
        </w:rPr>
      </w:pPr>
      <w:r>
        <w:rPr>
          <w:rFonts w:ascii="宋体" w:hAnsi="宋体" w:hint="eastAsia"/>
          <w:color w:val="000000"/>
          <w:szCs w:val="21"/>
          <w:highlight w:val="white"/>
        </w:rPr>
        <w:t>协助开展本</w:t>
      </w:r>
      <w:r>
        <w:rPr>
          <w:rFonts w:ascii="宋体" w:hAnsi="宋体"/>
          <w:color w:val="000000"/>
          <w:szCs w:val="21"/>
          <w:highlight w:val="white"/>
        </w:rPr>
        <w:t>年度省、市两级企业环境信用评价工作</w:t>
      </w:r>
      <w:r>
        <w:rPr>
          <w:rFonts w:ascii="宋体" w:hAnsi="宋体" w:hint="eastAsia"/>
          <w:color w:val="000000"/>
          <w:szCs w:val="21"/>
          <w:highlight w:val="white"/>
        </w:rPr>
        <w:t>，包括协助或现场引导企业开展自评、跟进反馈各区评价进度、联系镇街环保员上门服务等工作；</w:t>
      </w:r>
    </w:p>
    <w:p w:rsidR="00E97196" w:rsidRDefault="00B11B42">
      <w:pPr>
        <w:numPr>
          <w:ilvl w:val="0"/>
          <w:numId w:val="10"/>
        </w:numPr>
        <w:tabs>
          <w:tab w:val="left" w:pos="312"/>
        </w:tabs>
        <w:spacing w:line="400" w:lineRule="exact"/>
        <w:rPr>
          <w:rFonts w:ascii="宋体" w:hAnsi="宋体"/>
          <w:color w:val="000000"/>
          <w:szCs w:val="21"/>
          <w:highlight w:val="white"/>
        </w:rPr>
      </w:pPr>
      <w:r>
        <w:rPr>
          <w:rFonts w:ascii="宋体" w:hAnsi="宋体" w:hint="eastAsia"/>
          <w:color w:val="000000"/>
          <w:szCs w:val="21"/>
          <w:highlight w:val="white"/>
        </w:rPr>
        <w:t>按甲方要求提供信用评价过程中的企业咨询回复、数据统计、结果复核和推送、相关文稿拟制等服务；</w:t>
      </w:r>
    </w:p>
    <w:p w:rsidR="00E97196" w:rsidRDefault="00B11B42">
      <w:pPr>
        <w:pStyle w:val="aa"/>
        <w:numPr>
          <w:ilvl w:val="0"/>
          <w:numId w:val="10"/>
        </w:numPr>
        <w:ind w:firstLineChars="0"/>
        <w:rPr>
          <w:rFonts w:ascii="宋体" w:hAnsi="宋体"/>
          <w:color w:val="000000"/>
          <w:szCs w:val="21"/>
          <w:highlight w:val="white"/>
        </w:rPr>
      </w:pPr>
      <w:r>
        <w:rPr>
          <w:rFonts w:ascii="宋体" w:hAnsi="宋体" w:hint="eastAsia"/>
          <w:color w:val="000000"/>
          <w:szCs w:val="21"/>
          <w:highlight w:val="white"/>
        </w:rPr>
        <w:t>对本年度环境信用评价结果进行研究分析，并结合国家、省最新的环境信用评价政策及其他城市经验，拟制年度企业环境信用评价报告。</w:t>
      </w:r>
    </w:p>
    <w:p w:rsidR="00E97196" w:rsidRDefault="00B11B42">
      <w:pPr>
        <w:spacing w:line="400" w:lineRule="exact"/>
        <w:ind w:firstLineChars="250" w:firstLine="525"/>
        <w:rPr>
          <w:rFonts w:ascii="宋体" w:hAnsi="宋体"/>
          <w:color w:val="000000"/>
          <w:szCs w:val="21"/>
          <w:highlight w:val="white"/>
        </w:rPr>
      </w:pPr>
      <w:r>
        <w:rPr>
          <w:rFonts w:ascii="宋体" w:hAnsi="宋体" w:hint="eastAsia"/>
          <w:color w:val="000000"/>
          <w:szCs w:val="21"/>
          <w:highlight w:val="white"/>
        </w:rPr>
        <w:t>（二）配合开展环境信用修复工作。</w:t>
      </w:r>
    </w:p>
    <w:p w:rsidR="00E97196" w:rsidRDefault="00B11B42" w:rsidP="00E97196">
      <w:pPr>
        <w:spacing w:line="400" w:lineRule="exact"/>
        <w:ind w:firstLineChars="250" w:firstLine="525"/>
        <w:rPr>
          <w:rFonts w:ascii="宋体" w:hAnsi="宋体"/>
          <w:color w:val="000000"/>
          <w:szCs w:val="21"/>
          <w:highlight w:val="white"/>
        </w:rPr>
      </w:pPr>
      <w:r>
        <w:rPr>
          <w:rFonts w:ascii="宋体" w:hAnsi="宋体" w:hint="eastAsia"/>
          <w:color w:val="000000"/>
          <w:szCs w:val="21"/>
          <w:highlight w:val="white"/>
        </w:rPr>
        <w:t>1、开展上一</w:t>
      </w:r>
      <w:r>
        <w:rPr>
          <w:rFonts w:ascii="宋体" w:hAnsi="宋体"/>
          <w:color w:val="000000"/>
          <w:szCs w:val="21"/>
          <w:highlight w:val="white"/>
        </w:rPr>
        <w:t>年度</w:t>
      </w:r>
      <w:r>
        <w:rPr>
          <w:rFonts w:ascii="宋体" w:hAnsi="宋体" w:hint="eastAsia"/>
          <w:color w:val="000000"/>
          <w:szCs w:val="21"/>
          <w:highlight w:val="white"/>
        </w:rPr>
        <w:t>企业环境信用评价“红牌”及“黄牌”企业的信用修复宣传及修复指导工</w:t>
      </w:r>
    </w:p>
    <w:p w:rsidR="00E97196" w:rsidRDefault="00B11B42">
      <w:pPr>
        <w:spacing w:line="400" w:lineRule="exact"/>
        <w:rPr>
          <w:rFonts w:ascii="宋体" w:hAnsi="宋体"/>
          <w:color w:val="000000"/>
          <w:szCs w:val="21"/>
          <w:highlight w:val="white"/>
        </w:rPr>
      </w:pPr>
      <w:r>
        <w:rPr>
          <w:rFonts w:ascii="宋体" w:hAnsi="宋体" w:hint="eastAsia"/>
          <w:color w:val="000000"/>
          <w:szCs w:val="21"/>
          <w:highlight w:val="white"/>
        </w:rPr>
        <w:lastRenderedPageBreak/>
        <w:t>作，建立工作台账，确保对每一家企业“一对一”联系到位、引导有效，并于</w:t>
      </w:r>
      <w:r>
        <w:rPr>
          <w:rFonts w:ascii="宋体" w:hAnsi="宋体"/>
          <w:color w:val="000000"/>
          <w:szCs w:val="21"/>
          <w:highlight w:val="white"/>
        </w:rPr>
        <w:t>2020年8月1日前提交企业环境修复</w:t>
      </w:r>
      <w:r>
        <w:rPr>
          <w:rFonts w:ascii="宋体" w:hAnsi="宋体" w:hint="eastAsia"/>
          <w:color w:val="000000"/>
          <w:szCs w:val="21"/>
          <w:highlight w:val="white"/>
        </w:rPr>
        <w:t>清单；</w:t>
      </w:r>
    </w:p>
    <w:p w:rsidR="00E97196" w:rsidRDefault="00B11B42">
      <w:pPr>
        <w:tabs>
          <w:tab w:val="left" w:pos="312"/>
        </w:tabs>
        <w:spacing w:line="400" w:lineRule="exact"/>
        <w:ind w:firstLineChars="200" w:firstLine="420"/>
        <w:rPr>
          <w:rFonts w:ascii="宋体" w:hAnsi="宋体"/>
          <w:color w:val="000000"/>
          <w:szCs w:val="21"/>
          <w:highlight w:val="white"/>
        </w:rPr>
      </w:pPr>
      <w:r>
        <w:rPr>
          <w:rFonts w:ascii="宋体" w:hAnsi="宋体" w:hint="eastAsia"/>
          <w:color w:val="000000"/>
          <w:szCs w:val="21"/>
          <w:highlight w:val="white"/>
        </w:rPr>
        <w:t>2、开展对本年度企业环境信用评价“红牌”及“黄牌”企业的信用修复宣传及修复指导工</w:t>
      </w:r>
    </w:p>
    <w:p w:rsidR="00E97196" w:rsidRDefault="00B11B42">
      <w:pPr>
        <w:tabs>
          <w:tab w:val="left" w:pos="312"/>
        </w:tabs>
        <w:spacing w:line="400" w:lineRule="exact"/>
        <w:rPr>
          <w:rFonts w:ascii="宋体" w:hAnsi="宋体"/>
          <w:color w:val="000000"/>
          <w:szCs w:val="21"/>
          <w:highlight w:val="white"/>
        </w:rPr>
      </w:pPr>
      <w:r>
        <w:rPr>
          <w:rFonts w:ascii="宋体" w:hAnsi="宋体" w:hint="eastAsia"/>
          <w:color w:val="000000"/>
          <w:szCs w:val="21"/>
          <w:highlight w:val="white"/>
        </w:rPr>
        <w:t>作，建立企业信用台账，确保对每一家企业“一对一”联系到位、引导有效，并于当年度信用修复有效期截止时提交企业环境信用修复清单；</w:t>
      </w:r>
    </w:p>
    <w:p w:rsidR="00E97196" w:rsidRDefault="00B11B42">
      <w:pPr>
        <w:spacing w:line="400" w:lineRule="exact"/>
        <w:ind w:firstLineChars="200" w:firstLine="420"/>
        <w:rPr>
          <w:rFonts w:ascii="宋体" w:hAnsi="宋体"/>
          <w:color w:val="000000"/>
          <w:szCs w:val="21"/>
          <w:highlight w:val="white"/>
        </w:rPr>
      </w:pPr>
      <w:r>
        <w:rPr>
          <w:rFonts w:ascii="宋体" w:hAnsi="宋体" w:hint="eastAsia"/>
          <w:color w:val="000000"/>
          <w:szCs w:val="21"/>
          <w:highlight w:val="white"/>
        </w:rPr>
        <w:t>（三）配合开展</w:t>
      </w:r>
      <w:r>
        <w:rPr>
          <w:rFonts w:ascii="宋体" w:hAnsi="宋体" w:hint="eastAsia"/>
          <w:color w:val="000000"/>
          <w:szCs w:val="21"/>
        </w:rPr>
        <w:t>企业环保信用核查</w:t>
      </w:r>
      <w:r>
        <w:rPr>
          <w:rFonts w:ascii="宋体" w:hAnsi="宋体" w:hint="eastAsia"/>
          <w:color w:val="000000"/>
          <w:szCs w:val="21"/>
          <w:highlight w:val="white"/>
        </w:rPr>
        <w:t>工作。</w:t>
      </w:r>
    </w:p>
    <w:p w:rsidR="00E97196" w:rsidRDefault="00B11B42">
      <w:pPr>
        <w:spacing w:line="400" w:lineRule="exact"/>
        <w:ind w:firstLineChars="200" w:firstLine="420"/>
        <w:rPr>
          <w:rFonts w:ascii="宋体" w:hAnsi="宋体"/>
          <w:color w:val="000000"/>
          <w:szCs w:val="21"/>
          <w:highlight w:val="white"/>
        </w:rPr>
      </w:pPr>
      <w:r>
        <w:rPr>
          <w:rFonts w:ascii="宋体" w:hAnsi="宋体" w:hint="eastAsia"/>
          <w:color w:val="000000"/>
          <w:szCs w:val="21"/>
          <w:highlight w:val="white"/>
        </w:rPr>
        <w:t>1、协助开展广州市</w:t>
      </w:r>
      <w:r>
        <w:rPr>
          <w:rFonts w:ascii="宋体" w:hAnsi="宋体" w:hint="eastAsia"/>
          <w:color w:val="000000"/>
          <w:szCs w:val="21"/>
        </w:rPr>
        <w:t>企业环保信用核查</w:t>
      </w:r>
      <w:r>
        <w:rPr>
          <w:rFonts w:ascii="宋体" w:hAnsi="宋体" w:hint="eastAsia"/>
          <w:color w:val="000000"/>
          <w:szCs w:val="21"/>
          <w:highlight w:val="white"/>
        </w:rPr>
        <w:t>核查（数量参考2019年的约3万家）；</w:t>
      </w:r>
    </w:p>
    <w:p w:rsidR="00E97196" w:rsidRDefault="00B11B42">
      <w:pPr>
        <w:spacing w:line="400" w:lineRule="exact"/>
        <w:ind w:firstLineChars="200" w:firstLine="420"/>
        <w:rPr>
          <w:rFonts w:ascii="宋体" w:hAnsi="宋体"/>
          <w:color w:val="000000"/>
          <w:szCs w:val="21"/>
          <w:highlight w:val="white"/>
        </w:rPr>
      </w:pPr>
      <w:r>
        <w:rPr>
          <w:rFonts w:ascii="宋体" w:hAnsi="宋体" w:hint="eastAsia"/>
          <w:color w:val="000000"/>
          <w:szCs w:val="21"/>
          <w:highlight w:val="white"/>
        </w:rPr>
        <w:t>2、草拟《广州市</w:t>
      </w:r>
      <w:r>
        <w:rPr>
          <w:rFonts w:ascii="宋体" w:hAnsi="宋体" w:hint="eastAsia"/>
          <w:color w:val="000000"/>
          <w:szCs w:val="21"/>
        </w:rPr>
        <w:t>企业环保信用核查</w:t>
      </w:r>
      <w:r>
        <w:rPr>
          <w:rFonts w:ascii="宋体" w:hAnsi="宋体" w:hint="eastAsia"/>
          <w:color w:val="000000"/>
          <w:szCs w:val="21"/>
          <w:highlight w:val="white"/>
        </w:rPr>
        <w:t>工作规则（暂定名）》。</w:t>
      </w:r>
    </w:p>
    <w:p w:rsidR="00E97196" w:rsidRDefault="00B11B42">
      <w:pPr>
        <w:spacing w:line="400" w:lineRule="exact"/>
        <w:ind w:firstLineChars="200" w:firstLine="420"/>
        <w:rPr>
          <w:rFonts w:ascii="宋体" w:hAnsi="宋体"/>
          <w:color w:val="000000"/>
          <w:szCs w:val="21"/>
          <w:highlight w:val="white"/>
        </w:rPr>
      </w:pPr>
      <w:r>
        <w:rPr>
          <w:rFonts w:ascii="宋体" w:hAnsi="宋体" w:hint="eastAsia"/>
          <w:color w:val="000000"/>
          <w:szCs w:val="21"/>
          <w:highlight w:val="white"/>
        </w:rPr>
        <w:t>（四）配合开展联合激励惩戒工作。</w:t>
      </w:r>
    </w:p>
    <w:p w:rsidR="00E97196" w:rsidRDefault="00B11B42">
      <w:pPr>
        <w:spacing w:line="400" w:lineRule="exact"/>
        <w:ind w:firstLineChars="200" w:firstLine="420"/>
        <w:rPr>
          <w:rFonts w:ascii="宋体" w:hAnsi="宋体"/>
          <w:color w:val="000000"/>
          <w:szCs w:val="21"/>
          <w:highlight w:val="white"/>
        </w:rPr>
      </w:pPr>
      <w:r>
        <w:rPr>
          <w:rFonts w:ascii="宋体" w:hAnsi="宋体"/>
          <w:color w:val="000000"/>
          <w:szCs w:val="21"/>
          <w:highlight w:val="white"/>
        </w:rPr>
        <w:t>1、</w:t>
      </w:r>
      <w:r>
        <w:rPr>
          <w:rFonts w:ascii="宋体" w:hAnsi="宋体" w:hint="eastAsia"/>
          <w:color w:val="000000"/>
          <w:szCs w:val="21"/>
          <w:highlight w:val="white"/>
        </w:rPr>
        <w:t>梳理应实施联合激励惩戒的企业名单及拟制有关文稿；</w:t>
      </w:r>
    </w:p>
    <w:p w:rsidR="00E97196" w:rsidRDefault="00B11B42">
      <w:pPr>
        <w:spacing w:line="400" w:lineRule="exact"/>
        <w:ind w:firstLineChars="200" w:firstLine="420"/>
        <w:rPr>
          <w:rFonts w:ascii="宋体" w:hAnsi="宋体"/>
          <w:color w:val="000000"/>
          <w:szCs w:val="21"/>
          <w:highlight w:val="white"/>
        </w:rPr>
      </w:pPr>
      <w:r>
        <w:rPr>
          <w:rFonts w:ascii="宋体" w:hAnsi="宋体"/>
          <w:color w:val="000000"/>
          <w:szCs w:val="21"/>
          <w:highlight w:val="white"/>
        </w:rPr>
        <w:t>2、跟进收集</w:t>
      </w:r>
      <w:r>
        <w:rPr>
          <w:rFonts w:ascii="宋体" w:hAnsi="宋体" w:hint="eastAsia"/>
          <w:color w:val="000000"/>
          <w:szCs w:val="21"/>
          <w:highlight w:val="white"/>
        </w:rPr>
        <w:t>、梳理、汇总各级</w:t>
      </w:r>
      <w:r>
        <w:rPr>
          <w:rFonts w:ascii="宋体" w:hAnsi="宋体"/>
          <w:color w:val="000000"/>
          <w:szCs w:val="21"/>
          <w:highlight w:val="white"/>
        </w:rPr>
        <w:t>各部门</w:t>
      </w:r>
      <w:r>
        <w:rPr>
          <w:rFonts w:ascii="宋体" w:hAnsi="宋体" w:hint="eastAsia"/>
          <w:color w:val="000000"/>
          <w:szCs w:val="21"/>
          <w:highlight w:val="white"/>
        </w:rPr>
        <w:t>实施联合激励惩戒的情况。</w:t>
      </w:r>
    </w:p>
    <w:p w:rsidR="00E97196" w:rsidRDefault="00B11B42">
      <w:pPr>
        <w:spacing w:line="400" w:lineRule="exact"/>
        <w:ind w:firstLineChars="200" w:firstLine="420"/>
        <w:rPr>
          <w:rFonts w:ascii="宋体" w:hAnsi="宋体"/>
          <w:color w:val="000000"/>
          <w:szCs w:val="21"/>
          <w:highlight w:val="white"/>
        </w:rPr>
      </w:pPr>
      <w:r>
        <w:rPr>
          <w:rFonts w:ascii="宋体" w:hAnsi="宋体" w:hint="eastAsia"/>
          <w:color w:val="000000"/>
          <w:szCs w:val="21"/>
          <w:highlight w:val="white"/>
        </w:rPr>
        <w:t>（五）配合开展环境信用管理体系相关研究工作。</w:t>
      </w:r>
    </w:p>
    <w:p w:rsidR="00E97196" w:rsidRDefault="00B11B42">
      <w:pPr>
        <w:tabs>
          <w:tab w:val="left" w:pos="312"/>
        </w:tabs>
        <w:spacing w:line="400" w:lineRule="exact"/>
        <w:ind w:firstLineChars="200" w:firstLine="420"/>
        <w:rPr>
          <w:rFonts w:ascii="宋体" w:hAnsi="宋体"/>
          <w:color w:val="000000"/>
          <w:szCs w:val="21"/>
          <w:highlight w:val="white"/>
        </w:rPr>
      </w:pPr>
      <w:r>
        <w:rPr>
          <w:rFonts w:ascii="宋体" w:hAnsi="宋体" w:hint="eastAsia"/>
          <w:color w:val="000000"/>
          <w:szCs w:val="21"/>
          <w:highlight w:val="white"/>
        </w:rPr>
        <w:t>1、协助开展对参评企业“回头看”，收集汇总联合激励惩戒案例与分析等工作。</w:t>
      </w:r>
    </w:p>
    <w:p w:rsidR="00E97196" w:rsidRDefault="00B11B42">
      <w:pPr>
        <w:spacing w:line="400" w:lineRule="exact"/>
        <w:ind w:firstLineChars="200" w:firstLine="420"/>
        <w:rPr>
          <w:rFonts w:ascii="宋体" w:hAnsi="宋体"/>
          <w:color w:val="000000"/>
          <w:szCs w:val="21"/>
          <w:highlight w:val="white"/>
        </w:rPr>
      </w:pPr>
      <w:r>
        <w:rPr>
          <w:rFonts w:ascii="宋体" w:hAnsi="宋体" w:hint="eastAsia"/>
          <w:color w:val="000000"/>
          <w:szCs w:val="21"/>
          <w:highlight w:val="white"/>
        </w:rPr>
        <w:t>2、协助对分级分类开展企业环境信用评价提出建议。</w:t>
      </w:r>
    </w:p>
    <w:p w:rsidR="00E97196" w:rsidRDefault="00B11B42">
      <w:pPr>
        <w:spacing w:line="400" w:lineRule="exact"/>
        <w:rPr>
          <w:rFonts w:ascii="宋体" w:hAnsi="宋体"/>
          <w:color w:val="000000"/>
          <w:szCs w:val="21"/>
          <w:highlight w:val="white"/>
        </w:rPr>
      </w:pPr>
      <w:r>
        <w:rPr>
          <w:rFonts w:ascii="宋体" w:hAnsi="宋体" w:hint="eastAsia"/>
          <w:color w:val="000000"/>
          <w:szCs w:val="21"/>
        </w:rPr>
        <w:t>（六）</w:t>
      </w:r>
      <w:r>
        <w:rPr>
          <w:rFonts w:ascii="宋体" w:hAnsi="宋体" w:hint="eastAsia"/>
          <w:b/>
          <w:color w:val="000000"/>
          <w:szCs w:val="21"/>
          <w:highlight w:val="white"/>
        </w:rPr>
        <w:t>为保障工作顺利推进，服务期间，供应商需安排2名工作人员常驻现场工作。</w:t>
      </w:r>
      <w:r>
        <w:rPr>
          <w:rFonts w:ascii="宋体" w:hAnsi="宋体" w:hint="eastAsia"/>
          <w:color w:val="000000"/>
          <w:szCs w:val="21"/>
          <w:highlight w:val="white"/>
        </w:rPr>
        <w:t>2名驻场工作人员一经确定不得随意更换，如乙方确需更换驻点工作人员，需征求甲方同意，且更换人员资格资质条件须与投标文件载明的保持基本一致。驻场工作人员在甲方驻场工作期间，需遵守甲方的工作纪律，服从甲方工作安排。如不能满足甲方的工作要求，甲方可要求乙方更换。</w:t>
      </w:r>
    </w:p>
    <w:p w:rsidR="00E97196" w:rsidRDefault="00B11B42">
      <w:pPr>
        <w:tabs>
          <w:tab w:val="left" w:pos="5145"/>
        </w:tabs>
        <w:spacing w:line="400" w:lineRule="exact"/>
        <w:ind w:firstLineChars="200" w:firstLine="420"/>
        <w:rPr>
          <w:rFonts w:ascii="宋体" w:hAnsi="宋体"/>
          <w:color w:val="000000"/>
          <w:szCs w:val="21"/>
        </w:rPr>
      </w:pPr>
      <w:r>
        <w:rPr>
          <w:rFonts w:ascii="宋体" w:hAnsi="宋体" w:hint="eastAsia"/>
          <w:color w:val="000000"/>
          <w:szCs w:val="21"/>
        </w:rPr>
        <w:t>第三条  服务工作进度：</w:t>
      </w:r>
    </w:p>
    <w:p w:rsidR="00E97196" w:rsidRDefault="00B11B42">
      <w:pPr>
        <w:tabs>
          <w:tab w:val="left" w:pos="5145"/>
        </w:tabs>
        <w:spacing w:line="400" w:lineRule="exact"/>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、合同生效后五个工作日内，</w:t>
      </w:r>
      <w:r>
        <w:rPr>
          <w:rFonts w:ascii="宋体" w:hAnsi="宋体"/>
          <w:color w:val="000000"/>
          <w:szCs w:val="21"/>
        </w:rPr>
        <w:t>2名驻</w:t>
      </w:r>
      <w:r>
        <w:rPr>
          <w:rFonts w:ascii="宋体" w:hAnsi="宋体" w:hint="eastAsia"/>
          <w:color w:val="000000"/>
          <w:szCs w:val="21"/>
        </w:rPr>
        <w:t>场</w:t>
      </w:r>
      <w:r>
        <w:rPr>
          <w:rFonts w:ascii="宋体" w:hAnsi="宋体"/>
          <w:color w:val="000000"/>
          <w:szCs w:val="21"/>
        </w:rPr>
        <w:t>办公人员到达指定</w:t>
      </w:r>
      <w:r>
        <w:rPr>
          <w:rFonts w:ascii="宋体" w:hAnsi="宋体" w:hint="eastAsia"/>
          <w:color w:val="000000"/>
          <w:szCs w:val="21"/>
        </w:rPr>
        <w:t>岗位</w:t>
      </w:r>
      <w:r>
        <w:rPr>
          <w:rFonts w:ascii="宋体" w:hAnsi="宋体"/>
          <w:color w:val="000000"/>
          <w:szCs w:val="21"/>
        </w:rPr>
        <w:t>；</w:t>
      </w:r>
    </w:p>
    <w:p w:rsidR="00E97196" w:rsidRDefault="00B11B42">
      <w:pPr>
        <w:tabs>
          <w:tab w:val="left" w:pos="5145"/>
        </w:tabs>
        <w:spacing w:line="340" w:lineRule="exact"/>
        <w:ind w:firstLineChars="200" w:firstLine="420"/>
        <w:rPr>
          <w:rFonts w:ascii="宋体" w:hAnsi="宋体"/>
          <w:color w:val="000000"/>
          <w:szCs w:val="21"/>
        </w:rPr>
      </w:pPr>
      <w:r>
        <w:rPr>
          <w:rFonts w:ascii="宋体" w:hAnsi="宋体"/>
          <w:color w:val="000000"/>
          <w:szCs w:val="21"/>
        </w:rPr>
        <w:t>2</w:t>
      </w:r>
      <w:r>
        <w:rPr>
          <w:rFonts w:ascii="宋体" w:hAnsi="宋体" w:hint="eastAsia"/>
          <w:color w:val="000000"/>
          <w:szCs w:val="21"/>
        </w:rPr>
        <w:t>、</w:t>
      </w:r>
      <w:r>
        <w:rPr>
          <w:rFonts w:ascii="宋体" w:hAnsi="宋体"/>
          <w:color w:val="000000"/>
          <w:szCs w:val="21"/>
        </w:rPr>
        <w:t>2020</w:t>
      </w:r>
      <w:r>
        <w:rPr>
          <w:rFonts w:ascii="宋体" w:hAnsi="宋体" w:hint="eastAsia"/>
          <w:color w:val="000000"/>
          <w:szCs w:val="21"/>
        </w:rPr>
        <w:t>年</w:t>
      </w:r>
      <w:r>
        <w:rPr>
          <w:rFonts w:ascii="宋体" w:hAnsi="宋体"/>
          <w:color w:val="000000"/>
          <w:szCs w:val="21"/>
        </w:rPr>
        <w:t>6月30日前，按照甲方工作</w:t>
      </w:r>
      <w:r>
        <w:rPr>
          <w:rFonts w:ascii="宋体" w:hAnsi="宋体" w:hint="eastAsia"/>
          <w:color w:val="000000"/>
          <w:szCs w:val="21"/>
        </w:rPr>
        <w:t>要求</w:t>
      </w:r>
      <w:r>
        <w:rPr>
          <w:rFonts w:ascii="宋体" w:hAnsi="宋体"/>
          <w:color w:val="000000"/>
          <w:szCs w:val="21"/>
        </w:rPr>
        <w:t>，完成省、市两级环境信用评价的相关工作并提交工作报告；</w:t>
      </w:r>
      <w:r>
        <w:rPr>
          <w:rFonts w:hint="eastAsia"/>
        </w:rPr>
        <w:t>完成</w:t>
      </w:r>
      <w:r>
        <w:rPr>
          <w:rFonts w:ascii="宋体" w:hAnsi="宋体" w:hint="eastAsia"/>
          <w:color w:val="000000"/>
          <w:szCs w:val="21"/>
        </w:rPr>
        <w:t>相关实施联合激励惩戒的企业名单推送工作；</w:t>
      </w:r>
    </w:p>
    <w:p w:rsidR="00E97196" w:rsidRDefault="00B11B42">
      <w:pPr>
        <w:tabs>
          <w:tab w:val="left" w:pos="5145"/>
        </w:tabs>
        <w:spacing w:line="300" w:lineRule="auto"/>
        <w:ind w:firstLineChars="200" w:firstLine="420"/>
        <w:rPr>
          <w:rFonts w:ascii="宋体" w:hAnsi="宋体"/>
          <w:color w:val="000000"/>
          <w:szCs w:val="21"/>
        </w:rPr>
      </w:pPr>
      <w:r>
        <w:rPr>
          <w:rFonts w:ascii="宋体" w:hAnsi="宋体"/>
          <w:color w:val="000000"/>
          <w:szCs w:val="21"/>
        </w:rPr>
        <w:t>3</w:t>
      </w:r>
      <w:r>
        <w:rPr>
          <w:rFonts w:ascii="宋体" w:hAnsi="宋体" w:hint="eastAsia"/>
          <w:color w:val="000000"/>
          <w:szCs w:val="21"/>
        </w:rPr>
        <w:t>、</w:t>
      </w:r>
      <w:r>
        <w:rPr>
          <w:rFonts w:ascii="宋体" w:hAnsi="宋体"/>
          <w:color w:val="000000"/>
          <w:szCs w:val="21"/>
        </w:rPr>
        <w:t>2020</w:t>
      </w:r>
      <w:r>
        <w:rPr>
          <w:rFonts w:ascii="宋体" w:hAnsi="宋体" w:hint="eastAsia"/>
          <w:color w:val="000000"/>
          <w:szCs w:val="21"/>
        </w:rPr>
        <w:t>年</w:t>
      </w:r>
      <w:r>
        <w:rPr>
          <w:rFonts w:ascii="宋体" w:hAnsi="宋体"/>
          <w:color w:val="000000"/>
          <w:szCs w:val="21"/>
        </w:rPr>
        <w:t>8月1日前，按照甲方工作</w:t>
      </w:r>
      <w:r>
        <w:rPr>
          <w:rFonts w:ascii="宋体" w:hAnsi="宋体" w:hint="eastAsia"/>
          <w:color w:val="000000"/>
          <w:szCs w:val="21"/>
        </w:rPr>
        <w:t>要求</w:t>
      </w:r>
      <w:r>
        <w:rPr>
          <w:rFonts w:ascii="宋体" w:hAnsi="宋体"/>
          <w:color w:val="000000"/>
          <w:szCs w:val="21"/>
        </w:rPr>
        <w:t>，完成</w:t>
      </w:r>
      <w:r>
        <w:rPr>
          <w:rFonts w:ascii="宋体" w:hAnsi="宋体" w:hint="eastAsia"/>
          <w:color w:val="000000"/>
          <w:szCs w:val="21"/>
        </w:rPr>
        <w:t>上一</w:t>
      </w:r>
      <w:r>
        <w:rPr>
          <w:rFonts w:ascii="宋体" w:hAnsi="宋体"/>
          <w:color w:val="000000"/>
          <w:szCs w:val="21"/>
        </w:rPr>
        <w:t>年度企业环境信用修复工作；</w:t>
      </w:r>
    </w:p>
    <w:p w:rsidR="00E97196" w:rsidRDefault="00B11B42">
      <w:pPr>
        <w:tabs>
          <w:tab w:val="left" w:pos="5145"/>
        </w:tabs>
        <w:spacing w:line="300" w:lineRule="auto"/>
        <w:ind w:firstLineChars="200" w:firstLine="420"/>
        <w:rPr>
          <w:rFonts w:ascii="宋体" w:hAnsi="宋体"/>
          <w:color w:val="000000"/>
          <w:szCs w:val="21"/>
        </w:rPr>
      </w:pPr>
      <w:r>
        <w:rPr>
          <w:rFonts w:ascii="宋体" w:hAnsi="宋体"/>
          <w:color w:val="000000"/>
          <w:szCs w:val="21"/>
        </w:rPr>
        <w:t>4、2020</w:t>
      </w:r>
      <w:r>
        <w:rPr>
          <w:rFonts w:ascii="宋体" w:hAnsi="宋体" w:hint="eastAsia"/>
          <w:color w:val="000000"/>
          <w:szCs w:val="21"/>
        </w:rPr>
        <w:t>年12</w:t>
      </w:r>
      <w:r>
        <w:rPr>
          <w:rFonts w:ascii="宋体" w:hAnsi="宋体"/>
          <w:color w:val="000000"/>
          <w:szCs w:val="21"/>
        </w:rPr>
        <w:t>月</w:t>
      </w:r>
      <w:r>
        <w:rPr>
          <w:rFonts w:ascii="宋体" w:hAnsi="宋体" w:hint="eastAsia"/>
          <w:color w:val="000000"/>
          <w:szCs w:val="21"/>
        </w:rPr>
        <w:t>10</w:t>
      </w:r>
      <w:r>
        <w:rPr>
          <w:rFonts w:ascii="宋体" w:hAnsi="宋体"/>
          <w:color w:val="000000"/>
          <w:szCs w:val="21"/>
        </w:rPr>
        <w:t>日前，完成</w:t>
      </w:r>
      <w:r>
        <w:rPr>
          <w:rFonts w:hint="eastAsia"/>
          <w:color w:val="000000"/>
        </w:rPr>
        <w:t>《</w:t>
      </w:r>
      <w:r>
        <w:rPr>
          <w:rFonts w:ascii="宋体" w:hAnsi="宋体" w:hint="eastAsia"/>
          <w:color w:val="000000"/>
          <w:szCs w:val="21"/>
          <w:highlight w:val="white"/>
        </w:rPr>
        <w:t>广州市</w:t>
      </w:r>
      <w:r>
        <w:rPr>
          <w:rFonts w:ascii="宋体" w:hAnsi="宋体" w:hint="eastAsia"/>
          <w:color w:val="000000"/>
          <w:szCs w:val="21"/>
        </w:rPr>
        <w:t>企业环保信用核查</w:t>
      </w:r>
      <w:r>
        <w:rPr>
          <w:rFonts w:ascii="宋体" w:hAnsi="宋体" w:hint="eastAsia"/>
          <w:color w:val="000000"/>
          <w:szCs w:val="21"/>
          <w:highlight w:val="white"/>
        </w:rPr>
        <w:t>工作规则（暂定名）</w:t>
      </w:r>
      <w:r>
        <w:rPr>
          <w:rFonts w:hint="eastAsia"/>
          <w:color w:val="000000"/>
        </w:rPr>
        <w:t>》的草拟工作；</w:t>
      </w:r>
      <w:r>
        <w:rPr>
          <w:rFonts w:ascii="宋体" w:hAnsi="宋体" w:hint="eastAsia"/>
          <w:color w:val="000000"/>
          <w:szCs w:val="21"/>
        </w:rPr>
        <w:t>完成对失信企业“回头看”工作；</w:t>
      </w:r>
    </w:p>
    <w:p w:rsidR="00E97196" w:rsidRDefault="00B11B42">
      <w:pPr>
        <w:tabs>
          <w:tab w:val="left" w:pos="5145"/>
        </w:tabs>
        <w:spacing w:line="300" w:lineRule="auto"/>
        <w:ind w:firstLineChars="200" w:firstLine="420"/>
        <w:rPr>
          <w:rFonts w:ascii="宋体" w:hAnsi="宋体"/>
          <w:color w:val="000000"/>
          <w:szCs w:val="21"/>
        </w:rPr>
      </w:pPr>
      <w:r>
        <w:rPr>
          <w:rFonts w:ascii="宋体" w:hAnsi="宋体"/>
          <w:color w:val="000000"/>
          <w:szCs w:val="21"/>
        </w:rPr>
        <w:t>5、2020年12月31日前，完成</w:t>
      </w:r>
      <w:r>
        <w:rPr>
          <w:rFonts w:ascii="宋体" w:hAnsi="宋体" w:hint="eastAsia"/>
          <w:color w:val="000000"/>
          <w:szCs w:val="21"/>
        </w:rPr>
        <w:t>2020年度企业环保信用核查工作；完成</w:t>
      </w:r>
      <w:r>
        <w:rPr>
          <w:rFonts w:ascii="宋体" w:hAnsi="宋体"/>
          <w:color w:val="000000"/>
          <w:szCs w:val="21"/>
        </w:rPr>
        <w:t>2020年度环境信用评价“红牌”及“黄牌”企业的信用修复工作；</w:t>
      </w:r>
      <w:r>
        <w:rPr>
          <w:rFonts w:hint="eastAsia"/>
        </w:rPr>
        <w:t>完成</w:t>
      </w:r>
      <w:r>
        <w:rPr>
          <w:rFonts w:ascii="宋体" w:hAnsi="宋体" w:hint="eastAsia"/>
          <w:color w:val="000000"/>
          <w:szCs w:val="21"/>
        </w:rPr>
        <w:t>相关实施联合激励惩戒的案例收集分析工作；</w:t>
      </w:r>
    </w:p>
    <w:p w:rsidR="00E97196" w:rsidRDefault="00B11B42">
      <w:pPr>
        <w:tabs>
          <w:tab w:val="left" w:pos="5145"/>
        </w:tabs>
        <w:spacing w:line="300" w:lineRule="auto"/>
        <w:ind w:firstLineChars="200" w:firstLine="420"/>
        <w:rPr>
          <w:rFonts w:ascii="宋体" w:hAnsi="宋体"/>
          <w:color w:val="000000"/>
          <w:szCs w:val="21"/>
        </w:rPr>
      </w:pPr>
      <w:r>
        <w:rPr>
          <w:rFonts w:ascii="宋体" w:hAnsi="宋体" w:hint="eastAsia"/>
          <w:szCs w:val="21"/>
        </w:rPr>
        <w:t>6.2021年5月31日前，协助完成新一年度</w:t>
      </w:r>
      <w:r>
        <w:rPr>
          <w:rFonts w:ascii="宋体" w:hAnsi="宋体" w:hint="eastAsia"/>
          <w:color w:val="000000"/>
          <w:szCs w:val="21"/>
          <w:highlight w:val="white"/>
        </w:rPr>
        <w:t>广州市环境信用评价参评名单，并按要求配合开展相关工作</w:t>
      </w:r>
      <w:r>
        <w:rPr>
          <w:rFonts w:ascii="宋体" w:hAnsi="宋体" w:hint="eastAsia"/>
          <w:color w:val="000000"/>
          <w:szCs w:val="21"/>
        </w:rPr>
        <w:t>。</w:t>
      </w:r>
    </w:p>
    <w:p w:rsidR="00E97196" w:rsidRDefault="00B11B42">
      <w:pPr>
        <w:tabs>
          <w:tab w:val="left" w:pos="5145"/>
        </w:tabs>
        <w:spacing w:line="300" w:lineRule="auto"/>
        <w:ind w:firstLineChars="200" w:firstLine="420"/>
        <w:rPr>
          <w:rFonts w:ascii="宋体" w:hAnsi="宋体"/>
          <w:color w:val="000000"/>
          <w:szCs w:val="21"/>
        </w:rPr>
      </w:pPr>
      <w:r>
        <w:rPr>
          <w:rFonts w:ascii="宋体" w:hAnsi="宋体" w:hint="eastAsia"/>
          <w:color w:val="000000"/>
          <w:szCs w:val="21"/>
        </w:rPr>
        <w:t>第四条为保证乙方有效进行技术服务工作，甲方应当向乙方提供下列工作条件和协作事项：</w:t>
      </w:r>
    </w:p>
    <w:p w:rsidR="00E97196" w:rsidRDefault="00B11B42">
      <w:pPr>
        <w:tabs>
          <w:tab w:val="left" w:pos="5145"/>
        </w:tabs>
        <w:spacing w:line="300" w:lineRule="auto"/>
        <w:ind w:firstLineChars="200" w:firstLine="420"/>
        <w:rPr>
          <w:rFonts w:ascii="宋体" w:hAnsi="宋体"/>
          <w:color w:val="000000"/>
          <w:szCs w:val="21"/>
        </w:rPr>
      </w:pPr>
      <w:r>
        <w:rPr>
          <w:rFonts w:ascii="宋体" w:hAnsi="宋体" w:hint="eastAsia"/>
          <w:color w:val="000000"/>
          <w:szCs w:val="21"/>
        </w:rPr>
        <w:t>（一）</w:t>
      </w:r>
      <w:r>
        <w:rPr>
          <w:rFonts w:ascii="宋体" w:hAnsi="宋体"/>
          <w:color w:val="000000"/>
          <w:szCs w:val="21"/>
        </w:rPr>
        <w:t>提供</w:t>
      </w:r>
      <w:r>
        <w:rPr>
          <w:rFonts w:ascii="宋体" w:hAnsi="宋体" w:hint="eastAsia"/>
          <w:color w:val="000000"/>
          <w:szCs w:val="21"/>
        </w:rPr>
        <w:t>与项目相关的工作</w:t>
      </w:r>
      <w:r>
        <w:rPr>
          <w:rFonts w:ascii="宋体" w:hAnsi="宋体"/>
          <w:color w:val="000000"/>
          <w:szCs w:val="21"/>
        </w:rPr>
        <w:t>资料</w:t>
      </w:r>
      <w:r>
        <w:rPr>
          <w:rFonts w:ascii="宋体" w:hAnsi="宋体" w:hint="eastAsia"/>
          <w:color w:val="000000"/>
          <w:szCs w:val="21"/>
        </w:rPr>
        <w:t>；</w:t>
      </w:r>
    </w:p>
    <w:p w:rsidR="00E97196" w:rsidRDefault="00B11B42">
      <w:pPr>
        <w:tabs>
          <w:tab w:val="left" w:pos="5145"/>
        </w:tabs>
        <w:spacing w:line="300" w:lineRule="auto"/>
        <w:ind w:firstLineChars="200" w:firstLine="420"/>
        <w:rPr>
          <w:rFonts w:ascii="宋体" w:hAnsi="宋体"/>
          <w:color w:val="000000"/>
          <w:szCs w:val="21"/>
        </w:rPr>
      </w:pPr>
      <w:r>
        <w:rPr>
          <w:rFonts w:ascii="宋体" w:hAnsi="宋体" w:hint="eastAsia"/>
          <w:color w:val="000000"/>
          <w:szCs w:val="21"/>
        </w:rPr>
        <w:t>（二）</w:t>
      </w:r>
      <w:r>
        <w:rPr>
          <w:rFonts w:ascii="宋体" w:hAnsi="宋体"/>
          <w:color w:val="000000"/>
          <w:szCs w:val="21"/>
        </w:rPr>
        <w:t>提供工作条件：</w:t>
      </w:r>
    </w:p>
    <w:p w:rsidR="00E97196" w:rsidRDefault="00B11B42">
      <w:pPr>
        <w:ind w:firstLineChars="250" w:firstLine="525"/>
        <w:rPr>
          <w:rFonts w:ascii="宋体" w:hAnsi="宋体"/>
          <w:color w:val="000000"/>
          <w:szCs w:val="21"/>
        </w:rPr>
      </w:pPr>
      <w:r>
        <w:rPr>
          <w:rFonts w:ascii="宋体" w:hAnsi="宋体" w:hint="eastAsia"/>
          <w:color w:val="000000"/>
          <w:szCs w:val="21"/>
        </w:rPr>
        <w:t>1、提供乙方进行现场核实服务等工作介绍手续；</w:t>
      </w:r>
    </w:p>
    <w:p w:rsidR="00E97196" w:rsidRDefault="00B11B42">
      <w:pPr>
        <w:tabs>
          <w:tab w:val="left" w:pos="5145"/>
        </w:tabs>
        <w:spacing w:line="300" w:lineRule="auto"/>
        <w:ind w:firstLineChars="250" w:firstLine="525"/>
        <w:rPr>
          <w:rFonts w:ascii="宋体" w:hAnsi="宋体"/>
          <w:color w:val="000000"/>
          <w:szCs w:val="21"/>
        </w:rPr>
      </w:pPr>
      <w:r>
        <w:rPr>
          <w:rFonts w:ascii="宋体" w:hAnsi="宋体" w:hint="eastAsia"/>
          <w:color w:val="000000"/>
          <w:szCs w:val="21"/>
        </w:rPr>
        <w:t>2、</w:t>
      </w:r>
      <w:r>
        <w:rPr>
          <w:rFonts w:ascii="宋体" w:hAnsi="宋体"/>
          <w:color w:val="000000"/>
          <w:szCs w:val="21"/>
        </w:rPr>
        <w:t xml:space="preserve">按照合同的要求按时向乙方支付合同款 </w:t>
      </w:r>
      <w:r>
        <w:rPr>
          <w:rFonts w:ascii="宋体" w:hAnsi="宋体" w:hint="eastAsia"/>
          <w:color w:val="000000"/>
          <w:szCs w:val="21"/>
        </w:rPr>
        <w:t>；</w:t>
      </w:r>
    </w:p>
    <w:p w:rsidR="00E97196" w:rsidRDefault="00B11B42">
      <w:pPr>
        <w:tabs>
          <w:tab w:val="left" w:pos="5145"/>
        </w:tabs>
        <w:spacing w:line="300" w:lineRule="auto"/>
        <w:ind w:firstLineChars="250" w:firstLine="525"/>
        <w:rPr>
          <w:rFonts w:ascii="宋体" w:hAnsi="宋体"/>
          <w:color w:val="000000"/>
          <w:szCs w:val="21"/>
        </w:rPr>
      </w:pPr>
      <w:r>
        <w:rPr>
          <w:rFonts w:ascii="宋体" w:hAnsi="宋体" w:hint="eastAsia"/>
          <w:color w:val="000000"/>
          <w:szCs w:val="21"/>
        </w:rPr>
        <w:t>3、为驻场办公人员提供必要的工作条件。</w:t>
      </w:r>
    </w:p>
    <w:p w:rsidR="00E97196" w:rsidRDefault="00B11B42">
      <w:pPr>
        <w:tabs>
          <w:tab w:val="left" w:pos="5145"/>
        </w:tabs>
        <w:spacing w:line="300" w:lineRule="auto"/>
        <w:ind w:firstLineChars="250" w:firstLine="525"/>
        <w:outlineLvl w:val="0"/>
        <w:rPr>
          <w:rFonts w:ascii="宋体" w:hAnsi="宋体"/>
          <w:color w:val="000000"/>
          <w:szCs w:val="21"/>
        </w:rPr>
      </w:pPr>
      <w:r>
        <w:rPr>
          <w:rFonts w:ascii="宋体" w:hAnsi="宋体" w:hint="eastAsia"/>
          <w:color w:val="000000"/>
          <w:szCs w:val="21"/>
        </w:rPr>
        <w:t>第五条  甲方向乙方支付技术服务报酬及支付方式为：</w:t>
      </w:r>
    </w:p>
    <w:p w:rsidR="00E97196" w:rsidRDefault="00B11B42">
      <w:pPr>
        <w:tabs>
          <w:tab w:val="left" w:pos="5145"/>
        </w:tabs>
        <w:spacing w:line="300" w:lineRule="auto"/>
        <w:ind w:firstLineChars="200" w:firstLine="420"/>
        <w:rPr>
          <w:rFonts w:ascii="宋体" w:hAnsi="宋体"/>
          <w:color w:val="000000"/>
          <w:szCs w:val="21"/>
          <w:u w:val="single"/>
        </w:rPr>
      </w:pPr>
      <w:r>
        <w:rPr>
          <w:rFonts w:ascii="宋体" w:hAnsi="宋体" w:hint="eastAsia"/>
          <w:color w:val="000000"/>
          <w:szCs w:val="21"/>
        </w:rPr>
        <w:lastRenderedPageBreak/>
        <w:t>（一）</w:t>
      </w:r>
      <w:r>
        <w:rPr>
          <w:rFonts w:ascii="宋体" w:hAnsi="宋体"/>
          <w:color w:val="000000"/>
          <w:szCs w:val="21"/>
        </w:rPr>
        <w:t>技术服务费总额：</w:t>
      </w:r>
      <w:r>
        <w:rPr>
          <w:rFonts w:ascii="宋体" w:hAnsi="宋体" w:hint="eastAsia"/>
          <w:color w:val="000000"/>
          <w:szCs w:val="21"/>
          <w:u w:val="single"/>
        </w:rPr>
        <w:t>人民币伍拾万元整（￥50</w:t>
      </w:r>
      <w:r>
        <w:rPr>
          <w:rFonts w:ascii="宋体" w:hAnsi="宋体"/>
          <w:color w:val="000000"/>
          <w:szCs w:val="21"/>
          <w:u w:val="single"/>
        </w:rPr>
        <w:t>0</w:t>
      </w:r>
      <w:r>
        <w:rPr>
          <w:rFonts w:ascii="宋体" w:hAnsi="宋体" w:hint="eastAsia"/>
          <w:color w:val="000000"/>
          <w:szCs w:val="21"/>
          <w:u w:val="single"/>
        </w:rPr>
        <w:t>，</w:t>
      </w:r>
      <w:r>
        <w:rPr>
          <w:rFonts w:ascii="宋体" w:hAnsi="宋体"/>
          <w:color w:val="000000"/>
          <w:szCs w:val="21"/>
          <w:u w:val="single"/>
        </w:rPr>
        <w:t>000</w:t>
      </w:r>
      <w:r>
        <w:rPr>
          <w:rFonts w:ascii="宋体" w:hAnsi="宋体" w:hint="eastAsia"/>
          <w:color w:val="000000"/>
          <w:szCs w:val="21"/>
          <w:u w:val="single"/>
        </w:rPr>
        <w:t>.00）</w:t>
      </w:r>
    </w:p>
    <w:p w:rsidR="00E97196" w:rsidRDefault="00B11B42">
      <w:pPr>
        <w:tabs>
          <w:tab w:val="left" w:pos="5145"/>
        </w:tabs>
        <w:spacing w:line="300" w:lineRule="auto"/>
        <w:ind w:firstLineChars="200" w:firstLine="420"/>
        <w:rPr>
          <w:rFonts w:ascii="宋体" w:hAnsi="宋体"/>
          <w:szCs w:val="21"/>
        </w:rPr>
      </w:pPr>
      <w:r>
        <w:rPr>
          <w:rFonts w:ascii="宋体" w:hAnsi="宋体" w:hint="eastAsia"/>
          <w:szCs w:val="21"/>
        </w:rPr>
        <w:t>（二）</w:t>
      </w:r>
      <w:r>
        <w:rPr>
          <w:rFonts w:ascii="宋体" w:hAnsi="宋体"/>
          <w:szCs w:val="21"/>
        </w:rPr>
        <w:t xml:space="preserve">技术服务费由甲方 </w:t>
      </w:r>
      <w:r>
        <w:rPr>
          <w:rFonts w:ascii="宋体" w:hAnsi="宋体" w:hint="eastAsia"/>
          <w:szCs w:val="21"/>
          <w:u w:val="single"/>
        </w:rPr>
        <w:t>分3期</w:t>
      </w:r>
      <w:r>
        <w:rPr>
          <w:rFonts w:ascii="宋体" w:hAnsi="宋体" w:hint="eastAsia"/>
          <w:szCs w:val="21"/>
        </w:rPr>
        <w:t>支付乙方。</w:t>
      </w:r>
    </w:p>
    <w:p w:rsidR="00E97196" w:rsidRDefault="00B11B42">
      <w:pPr>
        <w:tabs>
          <w:tab w:val="left" w:pos="5145"/>
        </w:tabs>
        <w:spacing w:line="300" w:lineRule="auto"/>
        <w:ind w:firstLineChars="200" w:firstLine="420"/>
        <w:rPr>
          <w:rFonts w:ascii="宋体" w:hAnsi="宋体"/>
          <w:szCs w:val="21"/>
        </w:rPr>
      </w:pPr>
      <w:r>
        <w:rPr>
          <w:rFonts w:ascii="宋体" w:hAnsi="宋体" w:hint="eastAsia"/>
          <w:szCs w:val="21"/>
        </w:rPr>
        <w:t>首期支付合同金额的80%，即人民币肆拾万元整</w:t>
      </w:r>
      <w:r>
        <w:rPr>
          <w:rFonts w:ascii="宋体" w:hAnsi="宋体" w:hint="eastAsia"/>
          <w:color w:val="000000"/>
          <w:szCs w:val="21"/>
          <w:u w:val="single"/>
        </w:rPr>
        <w:t>（￥40</w:t>
      </w:r>
      <w:r>
        <w:rPr>
          <w:rFonts w:ascii="宋体" w:hAnsi="宋体"/>
          <w:color w:val="000000"/>
          <w:szCs w:val="21"/>
          <w:u w:val="single"/>
        </w:rPr>
        <w:t>0</w:t>
      </w:r>
      <w:r>
        <w:rPr>
          <w:rFonts w:ascii="宋体" w:hAnsi="宋体" w:hint="eastAsia"/>
          <w:color w:val="000000"/>
          <w:szCs w:val="21"/>
          <w:u w:val="single"/>
        </w:rPr>
        <w:t>，</w:t>
      </w:r>
      <w:r>
        <w:rPr>
          <w:rFonts w:ascii="宋体" w:hAnsi="宋体"/>
          <w:color w:val="000000"/>
          <w:szCs w:val="21"/>
          <w:u w:val="single"/>
        </w:rPr>
        <w:t>000</w:t>
      </w:r>
      <w:r>
        <w:rPr>
          <w:rFonts w:ascii="宋体" w:hAnsi="宋体" w:hint="eastAsia"/>
          <w:color w:val="000000"/>
          <w:szCs w:val="21"/>
          <w:u w:val="single"/>
        </w:rPr>
        <w:t>.00）</w:t>
      </w:r>
      <w:r>
        <w:rPr>
          <w:rFonts w:ascii="宋体" w:hAnsi="宋体" w:hint="eastAsia"/>
          <w:szCs w:val="21"/>
        </w:rPr>
        <w:t>，于合同签订之日起5个工作日之内办理财政支付手续；</w:t>
      </w:r>
    </w:p>
    <w:p w:rsidR="00E97196" w:rsidRDefault="00B11B42">
      <w:pPr>
        <w:tabs>
          <w:tab w:val="left" w:pos="5145"/>
        </w:tabs>
        <w:spacing w:line="300" w:lineRule="auto"/>
        <w:ind w:firstLineChars="200" w:firstLine="420"/>
        <w:rPr>
          <w:rFonts w:ascii="宋体" w:hAnsi="宋体"/>
          <w:szCs w:val="21"/>
        </w:rPr>
      </w:pPr>
      <w:r>
        <w:rPr>
          <w:rFonts w:ascii="宋体" w:hAnsi="宋体" w:hint="eastAsia"/>
          <w:szCs w:val="21"/>
        </w:rPr>
        <w:t>第二期支付合同金额的10%，即人民币伍万元整</w:t>
      </w:r>
      <w:r>
        <w:rPr>
          <w:rFonts w:ascii="宋体" w:hAnsi="宋体" w:hint="eastAsia"/>
          <w:color w:val="000000"/>
          <w:szCs w:val="21"/>
          <w:u w:val="single"/>
        </w:rPr>
        <w:t>（￥5</w:t>
      </w:r>
      <w:r>
        <w:rPr>
          <w:rFonts w:ascii="宋体" w:hAnsi="宋体"/>
          <w:color w:val="000000"/>
          <w:szCs w:val="21"/>
          <w:u w:val="single"/>
        </w:rPr>
        <w:t>0</w:t>
      </w:r>
      <w:r>
        <w:rPr>
          <w:rFonts w:ascii="宋体" w:hAnsi="宋体" w:hint="eastAsia"/>
          <w:color w:val="000000"/>
          <w:szCs w:val="21"/>
          <w:u w:val="single"/>
        </w:rPr>
        <w:t>，</w:t>
      </w:r>
      <w:r>
        <w:rPr>
          <w:rFonts w:ascii="宋体" w:hAnsi="宋体"/>
          <w:color w:val="000000"/>
          <w:szCs w:val="21"/>
          <w:u w:val="single"/>
        </w:rPr>
        <w:t>000</w:t>
      </w:r>
      <w:r>
        <w:rPr>
          <w:rFonts w:ascii="宋体" w:hAnsi="宋体" w:hint="eastAsia"/>
          <w:color w:val="000000"/>
          <w:szCs w:val="21"/>
          <w:u w:val="single"/>
        </w:rPr>
        <w:t>.00）</w:t>
      </w:r>
      <w:r>
        <w:rPr>
          <w:rFonts w:ascii="宋体" w:hAnsi="宋体" w:hint="eastAsia"/>
          <w:szCs w:val="21"/>
        </w:rPr>
        <w:t>，于2020年12月10日前办理财政支付手续；</w:t>
      </w:r>
    </w:p>
    <w:p w:rsidR="00E97196" w:rsidRDefault="00B11B42">
      <w:pPr>
        <w:tabs>
          <w:tab w:val="left" w:pos="5145"/>
        </w:tabs>
        <w:spacing w:line="300" w:lineRule="auto"/>
        <w:ind w:firstLineChars="200" w:firstLine="420"/>
        <w:rPr>
          <w:rFonts w:ascii="宋体" w:hAnsi="宋体"/>
          <w:szCs w:val="21"/>
        </w:rPr>
      </w:pPr>
      <w:r>
        <w:rPr>
          <w:rFonts w:ascii="宋体" w:hAnsi="宋体" w:hint="eastAsia"/>
          <w:szCs w:val="21"/>
        </w:rPr>
        <w:t>第三期支付合同金额的10%，即人民币伍万元整</w:t>
      </w:r>
      <w:r>
        <w:rPr>
          <w:rFonts w:ascii="宋体" w:hAnsi="宋体" w:hint="eastAsia"/>
          <w:color w:val="000000"/>
          <w:szCs w:val="21"/>
          <w:u w:val="single"/>
        </w:rPr>
        <w:t>（￥5</w:t>
      </w:r>
      <w:r>
        <w:rPr>
          <w:rFonts w:ascii="宋体" w:hAnsi="宋体"/>
          <w:color w:val="000000"/>
          <w:szCs w:val="21"/>
          <w:u w:val="single"/>
        </w:rPr>
        <w:t>0</w:t>
      </w:r>
      <w:r>
        <w:rPr>
          <w:rFonts w:ascii="宋体" w:hAnsi="宋体" w:hint="eastAsia"/>
          <w:color w:val="000000"/>
          <w:szCs w:val="21"/>
          <w:u w:val="single"/>
        </w:rPr>
        <w:t>，</w:t>
      </w:r>
      <w:r>
        <w:rPr>
          <w:rFonts w:ascii="宋体" w:hAnsi="宋体"/>
          <w:color w:val="000000"/>
          <w:szCs w:val="21"/>
          <w:u w:val="single"/>
        </w:rPr>
        <w:t>000</w:t>
      </w:r>
      <w:r>
        <w:rPr>
          <w:rFonts w:ascii="宋体" w:hAnsi="宋体" w:hint="eastAsia"/>
          <w:color w:val="000000"/>
          <w:szCs w:val="21"/>
          <w:u w:val="single"/>
        </w:rPr>
        <w:t>.00）</w:t>
      </w:r>
      <w:r>
        <w:rPr>
          <w:rFonts w:ascii="宋体" w:hAnsi="宋体" w:hint="eastAsia"/>
          <w:szCs w:val="21"/>
        </w:rPr>
        <w:t>，于2020年5月31日前办理财政支付手续支付；</w:t>
      </w:r>
    </w:p>
    <w:p w:rsidR="00E97196" w:rsidRDefault="00B11B42">
      <w:pPr>
        <w:tabs>
          <w:tab w:val="left" w:pos="5145"/>
        </w:tabs>
        <w:spacing w:line="300" w:lineRule="auto"/>
        <w:ind w:firstLineChars="200" w:firstLine="420"/>
        <w:rPr>
          <w:rFonts w:ascii="宋体" w:hAnsi="宋体"/>
          <w:szCs w:val="21"/>
        </w:rPr>
      </w:pPr>
      <w:r>
        <w:rPr>
          <w:rFonts w:ascii="宋体" w:hAnsi="宋体" w:hint="eastAsia"/>
          <w:szCs w:val="21"/>
        </w:rPr>
        <w:t>具体支付时间视乎财政拨款时间。</w:t>
      </w:r>
    </w:p>
    <w:p w:rsidR="00E97196" w:rsidRDefault="00B11B42">
      <w:pPr>
        <w:tabs>
          <w:tab w:val="left" w:pos="5145"/>
        </w:tabs>
        <w:spacing w:line="300" w:lineRule="auto"/>
        <w:ind w:firstLineChars="200" w:firstLine="420"/>
        <w:rPr>
          <w:rFonts w:ascii="宋体" w:hAnsi="宋体"/>
          <w:color w:val="000000"/>
          <w:szCs w:val="21"/>
        </w:rPr>
      </w:pPr>
      <w:r>
        <w:rPr>
          <w:rFonts w:ascii="宋体" w:hAnsi="宋体" w:hint="eastAsia"/>
          <w:color w:val="000000"/>
          <w:szCs w:val="21"/>
        </w:rPr>
        <w:t>乙方开户银行名称、地址和帐号为：</w:t>
      </w:r>
    </w:p>
    <w:p w:rsidR="00E97196" w:rsidRDefault="00B11B42">
      <w:pPr>
        <w:tabs>
          <w:tab w:val="left" w:pos="5145"/>
        </w:tabs>
        <w:spacing w:line="300" w:lineRule="auto"/>
        <w:ind w:firstLine="570"/>
        <w:rPr>
          <w:rFonts w:ascii="宋体" w:hAnsi="宋体"/>
          <w:color w:val="000000"/>
          <w:szCs w:val="21"/>
        </w:rPr>
      </w:pPr>
      <w:r>
        <w:rPr>
          <w:rFonts w:ascii="宋体" w:hAnsi="宋体" w:hint="eastAsia"/>
          <w:color w:val="000000"/>
          <w:szCs w:val="21"/>
        </w:rPr>
        <w:t>开户银行：</w:t>
      </w:r>
    </w:p>
    <w:p w:rsidR="00E97196" w:rsidRDefault="00B11B42">
      <w:pPr>
        <w:tabs>
          <w:tab w:val="left" w:pos="5145"/>
        </w:tabs>
        <w:spacing w:line="300" w:lineRule="auto"/>
        <w:ind w:firstLine="570"/>
        <w:rPr>
          <w:rFonts w:ascii="宋体" w:hAnsi="宋体"/>
          <w:color w:val="000000"/>
          <w:szCs w:val="21"/>
        </w:rPr>
      </w:pPr>
      <w:r>
        <w:rPr>
          <w:rFonts w:ascii="宋体" w:hAnsi="宋体" w:hint="eastAsia"/>
          <w:color w:val="000000"/>
          <w:szCs w:val="21"/>
        </w:rPr>
        <w:t>地址：</w:t>
      </w:r>
    </w:p>
    <w:p w:rsidR="00E97196" w:rsidRDefault="00B11B42">
      <w:pPr>
        <w:tabs>
          <w:tab w:val="left" w:pos="5145"/>
        </w:tabs>
        <w:spacing w:line="300" w:lineRule="auto"/>
        <w:ind w:left="570"/>
        <w:rPr>
          <w:rFonts w:ascii="宋体" w:hAnsi="宋体"/>
          <w:color w:val="000000"/>
          <w:szCs w:val="21"/>
        </w:rPr>
      </w:pPr>
      <w:r>
        <w:rPr>
          <w:rFonts w:ascii="宋体" w:hAnsi="宋体" w:hint="eastAsia"/>
          <w:color w:val="000000"/>
          <w:szCs w:val="21"/>
        </w:rPr>
        <w:t>帐号：</w:t>
      </w:r>
    </w:p>
    <w:p w:rsidR="00E97196" w:rsidRDefault="00B11B42">
      <w:pPr>
        <w:tabs>
          <w:tab w:val="left" w:pos="1695"/>
          <w:tab w:val="left" w:pos="5145"/>
        </w:tabs>
        <w:spacing w:line="300" w:lineRule="auto"/>
        <w:ind w:firstLineChars="200" w:firstLine="420"/>
        <w:rPr>
          <w:rFonts w:ascii="宋体" w:hAnsi="宋体"/>
          <w:color w:val="000000"/>
          <w:szCs w:val="21"/>
        </w:rPr>
      </w:pPr>
      <w:r>
        <w:rPr>
          <w:rFonts w:ascii="宋体" w:hAnsi="宋体" w:hint="eastAsia"/>
          <w:color w:val="000000"/>
          <w:szCs w:val="21"/>
        </w:rPr>
        <w:t>第六条 双方确定因履行本合同应遵守的保密义务如下：</w:t>
      </w:r>
    </w:p>
    <w:p w:rsidR="00E97196" w:rsidRDefault="00B11B42">
      <w:pPr>
        <w:tabs>
          <w:tab w:val="left" w:pos="5145"/>
        </w:tabs>
        <w:spacing w:line="360" w:lineRule="auto"/>
        <w:ind w:firstLineChars="200" w:firstLine="420"/>
        <w:rPr>
          <w:rFonts w:ascii="宋体" w:hAnsi="宋体"/>
          <w:color w:val="000000"/>
          <w:szCs w:val="21"/>
          <w:u w:val="single"/>
        </w:rPr>
      </w:pPr>
      <w:r>
        <w:rPr>
          <w:rFonts w:ascii="宋体" w:hAnsi="宋体" w:hint="eastAsia"/>
          <w:color w:val="000000"/>
          <w:szCs w:val="21"/>
        </w:rPr>
        <w:t>1、保密内容（包括并不限于技术信息和经营信息）：</w:t>
      </w:r>
      <w:r>
        <w:rPr>
          <w:rFonts w:ascii="宋体" w:hAnsi="宋体"/>
          <w:color w:val="000000"/>
          <w:szCs w:val="21"/>
          <w:u w:val="single"/>
        </w:rPr>
        <w:t xml:space="preserve">鉴于本合同各方所提供的资料属于秘密，未经对方许可，任何一方不能将资料提供给本项目以外的第三方。 </w:t>
      </w:r>
    </w:p>
    <w:p w:rsidR="00E97196" w:rsidRDefault="00B11B42">
      <w:pPr>
        <w:tabs>
          <w:tab w:val="left" w:pos="5145"/>
        </w:tabs>
        <w:spacing w:line="360" w:lineRule="auto"/>
        <w:ind w:firstLineChars="200" w:firstLine="420"/>
        <w:rPr>
          <w:rFonts w:ascii="宋体" w:hAnsi="宋体"/>
          <w:color w:val="000000"/>
          <w:szCs w:val="21"/>
        </w:rPr>
      </w:pPr>
      <w:r>
        <w:rPr>
          <w:rFonts w:ascii="宋体" w:hAnsi="宋体" w:hint="eastAsia"/>
          <w:color w:val="000000"/>
          <w:szCs w:val="21"/>
        </w:rPr>
        <w:t>2、保密人员范围：</w:t>
      </w:r>
      <w:r>
        <w:rPr>
          <w:rFonts w:ascii="宋体" w:hAnsi="宋体"/>
          <w:color w:val="000000"/>
          <w:szCs w:val="21"/>
          <w:u w:val="single"/>
        </w:rPr>
        <w:t>本项目的参加人员</w:t>
      </w:r>
    </w:p>
    <w:p w:rsidR="00E97196" w:rsidRDefault="00B11B42">
      <w:pPr>
        <w:tabs>
          <w:tab w:val="left" w:pos="5145"/>
        </w:tabs>
        <w:spacing w:line="360" w:lineRule="auto"/>
        <w:ind w:firstLineChars="200" w:firstLine="420"/>
        <w:rPr>
          <w:rFonts w:ascii="宋体" w:hAnsi="宋体"/>
          <w:color w:val="000000"/>
          <w:szCs w:val="21"/>
        </w:rPr>
      </w:pPr>
      <w:r>
        <w:rPr>
          <w:rFonts w:ascii="宋体" w:hAnsi="宋体" w:hint="eastAsia"/>
          <w:color w:val="000000"/>
          <w:szCs w:val="21"/>
        </w:rPr>
        <w:t>3、保密期限：</w:t>
      </w:r>
      <w:r>
        <w:rPr>
          <w:rFonts w:ascii="宋体" w:hAnsi="宋体" w:hint="eastAsia"/>
          <w:color w:val="000000"/>
          <w:szCs w:val="21"/>
          <w:u w:val="single"/>
        </w:rPr>
        <w:t>长期</w:t>
      </w:r>
    </w:p>
    <w:p w:rsidR="00E97196" w:rsidRDefault="00B11B42">
      <w:pPr>
        <w:tabs>
          <w:tab w:val="left" w:pos="5145"/>
        </w:tabs>
        <w:spacing w:line="300" w:lineRule="auto"/>
        <w:ind w:firstLineChars="200" w:firstLine="420"/>
        <w:rPr>
          <w:rFonts w:ascii="宋体" w:hAnsi="宋体"/>
          <w:color w:val="000000"/>
          <w:szCs w:val="21"/>
        </w:rPr>
      </w:pPr>
      <w:r>
        <w:rPr>
          <w:rFonts w:ascii="宋体" w:hAnsi="宋体" w:hint="eastAsia"/>
          <w:color w:val="000000"/>
          <w:szCs w:val="21"/>
        </w:rPr>
        <w:t>4、泄密责任：</w:t>
      </w:r>
      <w:r>
        <w:rPr>
          <w:rFonts w:ascii="宋体" w:hAnsi="宋体" w:hint="eastAsia"/>
          <w:color w:val="000000"/>
          <w:szCs w:val="21"/>
          <w:u w:val="single"/>
        </w:rPr>
        <w:t>对因泄密而造成的经济损失及相关的法律责任，由泄密一方自行承担。</w:t>
      </w:r>
    </w:p>
    <w:p w:rsidR="00E97196" w:rsidRDefault="00B11B42">
      <w:pPr>
        <w:tabs>
          <w:tab w:val="left" w:pos="5145"/>
        </w:tabs>
        <w:spacing w:line="300" w:lineRule="auto"/>
        <w:ind w:firstLine="570"/>
        <w:rPr>
          <w:rFonts w:ascii="宋体" w:hAnsi="宋体"/>
          <w:color w:val="000000"/>
          <w:szCs w:val="21"/>
        </w:rPr>
      </w:pPr>
      <w:r>
        <w:rPr>
          <w:rFonts w:ascii="宋体" w:hAnsi="宋体" w:hint="eastAsia"/>
          <w:color w:val="000000"/>
          <w:szCs w:val="21"/>
        </w:rPr>
        <w:t>第七条 本合同的变更必须由双方协商一致，并以书面形式确定。</w:t>
      </w:r>
    </w:p>
    <w:p w:rsidR="00E97196" w:rsidRDefault="00B11B42">
      <w:pPr>
        <w:tabs>
          <w:tab w:val="left" w:pos="5145"/>
        </w:tabs>
        <w:spacing w:line="300" w:lineRule="auto"/>
        <w:ind w:firstLine="570"/>
        <w:rPr>
          <w:rFonts w:ascii="宋体" w:hAnsi="宋体"/>
          <w:color w:val="000000"/>
          <w:szCs w:val="21"/>
        </w:rPr>
      </w:pPr>
      <w:r>
        <w:rPr>
          <w:rFonts w:ascii="宋体" w:hAnsi="宋体" w:hint="eastAsia"/>
          <w:color w:val="000000"/>
          <w:szCs w:val="21"/>
        </w:rPr>
        <w:t>第八条 双方确定以下列标准和方式对乙方的技术服务工作成果进行验收：</w:t>
      </w:r>
    </w:p>
    <w:p w:rsidR="00E97196" w:rsidRDefault="00B11B42">
      <w:pPr>
        <w:tabs>
          <w:tab w:val="left" w:pos="420"/>
          <w:tab w:val="left" w:pos="5145"/>
        </w:tabs>
        <w:spacing w:line="300" w:lineRule="auto"/>
        <w:ind w:firstLineChars="200" w:firstLine="420"/>
        <w:rPr>
          <w:rFonts w:ascii="宋体" w:hAnsi="宋体"/>
          <w:color w:val="000000"/>
          <w:szCs w:val="21"/>
        </w:rPr>
      </w:pPr>
      <w:r>
        <w:rPr>
          <w:rFonts w:ascii="宋体" w:hAnsi="宋体" w:hint="eastAsia"/>
          <w:color w:val="000000"/>
          <w:szCs w:val="21"/>
        </w:rPr>
        <w:t>1、乙方完成技术服务工作的形式：按照相关法律法规及政策文件及甲方的工作要求，依进度进行；</w:t>
      </w:r>
    </w:p>
    <w:p w:rsidR="00E97196" w:rsidRDefault="00B11B42">
      <w:pPr>
        <w:tabs>
          <w:tab w:val="left" w:pos="5145"/>
        </w:tabs>
        <w:spacing w:line="300" w:lineRule="auto"/>
        <w:ind w:firstLineChars="200" w:firstLine="420"/>
        <w:rPr>
          <w:rFonts w:ascii="宋体" w:hAnsi="宋体"/>
          <w:color w:val="000000"/>
          <w:szCs w:val="21"/>
        </w:rPr>
      </w:pPr>
      <w:r>
        <w:rPr>
          <w:rFonts w:ascii="宋体" w:hAnsi="宋体" w:hint="eastAsia"/>
          <w:color w:val="000000"/>
          <w:szCs w:val="21"/>
        </w:rPr>
        <w:t>2、</w:t>
      </w:r>
      <w:r>
        <w:rPr>
          <w:rFonts w:ascii="宋体" w:hAnsi="宋体"/>
          <w:color w:val="000000"/>
          <w:szCs w:val="21"/>
        </w:rPr>
        <w:t>技术服务工作成果的验收标准：</w:t>
      </w:r>
      <w:r>
        <w:rPr>
          <w:rFonts w:ascii="宋体" w:hAnsi="宋体" w:hint="eastAsia"/>
          <w:color w:val="000000"/>
          <w:szCs w:val="21"/>
        </w:rPr>
        <w:t>符合相关法律法规及政策文件的工作要求；</w:t>
      </w:r>
    </w:p>
    <w:p w:rsidR="00E97196" w:rsidRDefault="00B11B42">
      <w:pPr>
        <w:tabs>
          <w:tab w:val="left" w:pos="5145"/>
        </w:tabs>
        <w:spacing w:line="300" w:lineRule="auto"/>
        <w:ind w:firstLineChars="200" w:firstLine="420"/>
        <w:rPr>
          <w:rFonts w:ascii="宋体" w:hAnsi="宋体"/>
          <w:color w:val="000000"/>
          <w:szCs w:val="21"/>
        </w:rPr>
      </w:pPr>
      <w:r>
        <w:rPr>
          <w:rFonts w:ascii="宋体" w:hAnsi="宋体"/>
          <w:color w:val="000000"/>
          <w:szCs w:val="21"/>
        </w:rPr>
        <w:t>3、技术服务工作成果的验收方法：</w:t>
      </w:r>
      <w:r>
        <w:rPr>
          <w:rFonts w:ascii="宋体" w:hAnsi="宋体" w:hint="eastAsia"/>
          <w:color w:val="000000"/>
          <w:szCs w:val="21"/>
        </w:rPr>
        <w:t>乙方提交相关的工作成果；</w:t>
      </w:r>
    </w:p>
    <w:p w:rsidR="00E97196" w:rsidRDefault="00B11B42">
      <w:pPr>
        <w:tabs>
          <w:tab w:val="left" w:pos="5145"/>
        </w:tabs>
        <w:spacing w:line="300" w:lineRule="auto"/>
        <w:ind w:firstLineChars="200" w:firstLine="420"/>
        <w:rPr>
          <w:rFonts w:ascii="宋体" w:hAnsi="宋体"/>
          <w:color w:val="000000"/>
          <w:szCs w:val="21"/>
        </w:rPr>
      </w:pPr>
      <w:r>
        <w:rPr>
          <w:rFonts w:ascii="宋体" w:hAnsi="宋体" w:hint="eastAsia"/>
          <w:color w:val="000000"/>
          <w:szCs w:val="21"/>
        </w:rPr>
        <w:t>4、</w:t>
      </w:r>
      <w:r>
        <w:rPr>
          <w:rFonts w:ascii="宋体" w:hAnsi="宋体"/>
          <w:color w:val="000000"/>
          <w:szCs w:val="21"/>
        </w:rPr>
        <w:t>验收的时间和地点：</w:t>
      </w:r>
      <w:r>
        <w:rPr>
          <w:rFonts w:ascii="宋体" w:hAnsi="宋体" w:hint="eastAsia"/>
          <w:color w:val="000000"/>
          <w:szCs w:val="21"/>
        </w:rPr>
        <w:t>按照第三条工作进度的要求。</w:t>
      </w:r>
    </w:p>
    <w:p w:rsidR="00E97196" w:rsidRDefault="00B11B42">
      <w:pPr>
        <w:tabs>
          <w:tab w:val="left" w:pos="1695"/>
          <w:tab w:val="left" w:pos="5145"/>
        </w:tabs>
        <w:spacing w:line="300" w:lineRule="auto"/>
        <w:ind w:left="570"/>
        <w:rPr>
          <w:rFonts w:ascii="宋体" w:hAnsi="宋体"/>
          <w:color w:val="000000"/>
          <w:szCs w:val="21"/>
        </w:rPr>
      </w:pPr>
      <w:r>
        <w:rPr>
          <w:rFonts w:ascii="宋体" w:hAnsi="宋体" w:hint="eastAsia"/>
          <w:color w:val="000000"/>
          <w:szCs w:val="21"/>
        </w:rPr>
        <w:t>第九条  双方确定：</w:t>
      </w:r>
    </w:p>
    <w:p w:rsidR="00E97196" w:rsidRDefault="00B11B42">
      <w:pPr>
        <w:tabs>
          <w:tab w:val="left" w:pos="5145"/>
        </w:tabs>
        <w:spacing w:line="300" w:lineRule="auto"/>
        <w:ind w:firstLineChars="200" w:firstLine="420"/>
        <w:rPr>
          <w:rFonts w:ascii="宋体" w:hAnsi="宋体"/>
          <w:color w:val="000000"/>
          <w:szCs w:val="21"/>
        </w:rPr>
      </w:pPr>
      <w:r>
        <w:rPr>
          <w:rFonts w:ascii="宋体" w:hAnsi="宋体"/>
          <w:color w:val="000000"/>
          <w:szCs w:val="21"/>
        </w:rPr>
        <w:t>1、在本合同有效期内，甲方利用乙方提交的技术服务工作成果完成的新的技术成果，归</w:t>
      </w:r>
      <w:r>
        <w:rPr>
          <w:rFonts w:ascii="宋体" w:hAnsi="宋体"/>
          <w:color w:val="000000"/>
          <w:szCs w:val="21"/>
          <w:u w:val="single"/>
        </w:rPr>
        <w:t xml:space="preserve">甲  </w:t>
      </w:r>
      <w:r>
        <w:rPr>
          <w:rFonts w:ascii="宋体" w:hAnsi="宋体" w:hint="eastAsia"/>
          <w:color w:val="000000"/>
          <w:szCs w:val="21"/>
        </w:rPr>
        <w:t>（甲、双）方所有。</w:t>
      </w:r>
    </w:p>
    <w:p w:rsidR="00E97196" w:rsidRDefault="00B11B42">
      <w:pPr>
        <w:tabs>
          <w:tab w:val="left" w:pos="5145"/>
        </w:tabs>
        <w:spacing w:line="300" w:lineRule="auto"/>
        <w:ind w:firstLineChars="200" w:firstLine="420"/>
        <w:rPr>
          <w:rFonts w:ascii="宋体" w:hAnsi="宋体"/>
          <w:color w:val="000000"/>
          <w:szCs w:val="21"/>
        </w:rPr>
      </w:pPr>
      <w:r>
        <w:rPr>
          <w:rFonts w:ascii="宋体" w:hAnsi="宋体"/>
          <w:color w:val="000000"/>
          <w:szCs w:val="21"/>
        </w:rPr>
        <w:t>2、在本合同有效期内，乙方利用甲方提供的技术资料和工作条件所完成的新的技术成果，归</w:t>
      </w:r>
      <w:r>
        <w:rPr>
          <w:rFonts w:ascii="宋体" w:hAnsi="宋体" w:hint="eastAsia"/>
          <w:color w:val="000000"/>
          <w:szCs w:val="21"/>
          <w:u w:val="single"/>
        </w:rPr>
        <w:t>双</w:t>
      </w:r>
      <w:r>
        <w:rPr>
          <w:rFonts w:ascii="宋体" w:hAnsi="宋体" w:hint="eastAsia"/>
          <w:color w:val="000000"/>
          <w:szCs w:val="21"/>
        </w:rPr>
        <w:t>（乙、双）方所有。</w:t>
      </w:r>
    </w:p>
    <w:p w:rsidR="00E97196" w:rsidRDefault="00B11B42">
      <w:pPr>
        <w:tabs>
          <w:tab w:val="left" w:pos="5145"/>
        </w:tabs>
        <w:spacing w:line="300" w:lineRule="auto"/>
        <w:ind w:firstLineChars="200" w:firstLine="420"/>
        <w:rPr>
          <w:rFonts w:ascii="宋体" w:hAnsi="宋体"/>
          <w:color w:val="000000"/>
          <w:szCs w:val="21"/>
        </w:rPr>
      </w:pPr>
      <w:r>
        <w:rPr>
          <w:rFonts w:ascii="宋体" w:hAnsi="宋体" w:hint="eastAsia"/>
          <w:color w:val="000000"/>
          <w:szCs w:val="21"/>
        </w:rPr>
        <w:t>3、双方确定，按以下约定承担各自的违约责任：</w:t>
      </w:r>
    </w:p>
    <w:p w:rsidR="00E97196" w:rsidRDefault="00B11B42">
      <w:pPr>
        <w:tabs>
          <w:tab w:val="left" w:pos="5145"/>
        </w:tabs>
        <w:spacing w:line="300" w:lineRule="auto"/>
        <w:ind w:right="-2" w:firstLineChars="200" w:firstLine="420"/>
        <w:rPr>
          <w:rFonts w:ascii="宋体" w:hAnsi="宋体"/>
          <w:color w:val="000000"/>
          <w:szCs w:val="21"/>
        </w:rPr>
      </w:pPr>
      <w:r>
        <w:rPr>
          <w:rFonts w:ascii="宋体" w:hAnsi="宋体" w:hint="eastAsia"/>
          <w:color w:val="000000"/>
          <w:szCs w:val="21"/>
        </w:rPr>
        <w:t>（1）</w:t>
      </w:r>
      <w:r>
        <w:rPr>
          <w:rFonts w:ascii="宋体" w:hAnsi="宋体"/>
          <w:color w:val="000000"/>
          <w:szCs w:val="21"/>
          <w:u w:val="single"/>
        </w:rPr>
        <w:t xml:space="preserve">  乙  </w:t>
      </w:r>
      <w:r>
        <w:rPr>
          <w:rFonts w:ascii="宋体" w:hAnsi="宋体" w:hint="eastAsia"/>
          <w:color w:val="000000"/>
          <w:szCs w:val="21"/>
        </w:rPr>
        <w:t>方违反本合同第</w:t>
      </w:r>
      <w:r>
        <w:rPr>
          <w:rFonts w:ascii="宋体" w:hAnsi="宋体" w:hint="eastAsia"/>
          <w:color w:val="000000"/>
          <w:szCs w:val="21"/>
          <w:u w:val="single"/>
        </w:rPr>
        <w:t>二</w:t>
      </w:r>
      <w:r>
        <w:rPr>
          <w:rFonts w:ascii="宋体" w:hAnsi="宋体" w:hint="eastAsia"/>
          <w:color w:val="000000"/>
          <w:szCs w:val="21"/>
        </w:rPr>
        <w:t>条约定，应当</w:t>
      </w:r>
      <w:r>
        <w:rPr>
          <w:rFonts w:ascii="宋体" w:hAnsi="宋体" w:hint="eastAsia"/>
          <w:color w:val="000000"/>
          <w:szCs w:val="21"/>
          <w:u w:val="single"/>
        </w:rPr>
        <w:t>中止合同，退回甲方已支付的全部合同款，</w:t>
      </w:r>
      <w:r>
        <w:rPr>
          <w:rFonts w:ascii="宋体" w:hAnsi="宋体"/>
          <w:color w:val="000000"/>
          <w:szCs w:val="21"/>
          <w:u w:val="single"/>
        </w:rPr>
        <w:t>赔偿由此造成的</w:t>
      </w:r>
      <w:r>
        <w:rPr>
          <w:rFonts w:ascii="宋体" w:hAnsi="宋体" w:hint="eastAsia"/>
          <w:color w:val="000000"/>
          <w:szCs w:val="21"/>
          <w:u w:val="single"/>
        </w:rPr>
        <w:t>甲方的</w:t>
      </w:r>
      <w:r>
        <w:rPr>
          <w:rFonts w:ascii="宋体" w:hAnsi="宋体"/>
          <w:color w:val="000000"/>
          <w:szCs w:val="21"/>
          <w:u w:val="single"/>
        </w:rPr>
        <w:t>损失</w:t>
      </w:r>
      <w:r>
        <w:rPr>
          <w:rFonts w:ascii="宋体" w:hAnsi="宋体" w:hint="eastAsia"/>
          <w:color w:val="000000"/>
          <w:szCs w:val="21"/>
          <w:u w:val="single"/>
        </w:rPr>
        <w:t>。</w:t>
      </w:r>
    </w:p>
    <w:p w:rsidR="00E97196" w:rsidRDefault="00B11B42">
      <w:pPr>
        <w:tabs>
          <w:tab w:val="left" w:pos="5145"/>
        </w:tabs>
        <w:spacing w:line="300" w:lineRule="auto"/>
        <w:ind w:leftChars="100" w:left="210" w:firstLineChars="100" w:firstLine="210"/>
        <w:rPr>
          <w:rFonts w:ascii="宋体" w:hAnsi="宋体"/>
          <w:color w:val="000000"/>
          <w:szCs w:val="21"/>
        </w:rPr>
      </w:pPr>
      <w:r>
        <w:rPr>
          <w:rFonts w:ascii="宋体" w:hAnsi="宋体" w:hint="eastAsia"/>
          <w:color w:val="000000"/>
          <w:szCs w:val="21"/>
        </w:rPr>
        <w:t>（2）</w:t>
      </w:r>
      <w:r>
        <w:rPr>
          <w:rFonts w:ascii="宋体" w:hAnsi="宋体"/>
          <w:color w:val="000000"/>
          <w:szCs w:val="21"/>
          <w:u w:val="single"/>
        </w:rPr>
        <w:t xml:space="preserve">  乙   </w:t>
      </w:r>
      <w:r>
        <w:rPr>
          <w:rFonts w:ascii="宋体" w:hAnsi="宋体" w:hint="eastAsia"/>
          <w:color w:val="000000"/>
          <w:szCs w:val="21"/>
        </w:rPr>
        <w:t>方违反本合同第</w:t>
      </w:r>
      <w:r>
        <w:rPr>
          <w:rFonts w:ascii="宋体" w:hAnsi="宋体" w:hint="eastAsia"/>
          <w:color w:val="000000"/>
          <w:szCs w:val="21"/>
          <w:u w:val="single"/>
        </w:rPr>
        <w:t>三</w:t>
      </w:r>
      <w:r>
        <w:rPr>
          <w:rFonts w:ascii="宋体" w:hAnsi="宋体" w:hint="eastAsia"/>
          <w:color w:val="000000"/>
          <w:szCs w:val="21"/>
        </w:rPr>
        <w:t>条约定，应当</w:t>
      </w:r>
      <w:r>
        <w:rPr>
          <w:rFonts w:ascii="宋体" w:hAnsi="宋体"/>
          <w:color w:val="000000"/>
          <w:szCs w:val="21"/>
          <w:u w:val="single"/>
        </w:rPr>
        <w:t>调整项目进度，</w:t>
      </w:r>
      <w:r>
        <w:rPr>
          <w:rFonts w:ascii="宋体" w:hAnsi="宋体" w:hint="eastAsia"/>
          <w:color w:val="000000"/>
          <w:szCs w:val="21"/>
          <w:u w:val="single"/>
        </w:rPr>
        <w:t>或按甲方要求增加驻场工作人员</w:t>
      </w:r>
      <w:r>
        <w:rPr>
          <w:rFonts w:ascii="宋体" w:hAnsi="宋体" w:hint="eastAsia"/>
          <w:color w:val="000000"/>
          <w:szCs w:val="21"/>
        </w:rPr>
        <w:t>。</w:t>
      </w:r>
    </w:p>
    <w:p w:rsidR="00E97196" w:rsidRDefault="00B11B42">
      <w:pPr>
        <w:tabs>
          <w:tab w:val="left" w:pos="5145"/>
        </w:tabs>
        <w:spacing w:line="300" w:lineRule="auto"/>
        <w:ind w:firstLineChars="200" w:firstLine="420"/>
        <w:rPr>
          <w:rFonts w:ascii="宋体" w:hAnsi="宋体"/>
          <w:color w:val="000000"/>
          <w:szCs w:val="21"/>
        </w:rPr>
      </w:pPr>
      <w:r>
        <w:rPr>
          <w:rFonts w:ascii="宋体" w:hAnsi="宋体" w:hint="eastAsia"/>
          <w:color w:val="000000"/>
          <w:szCs w:val="21"/>
        </w:rPr>
        <w:t>（3）</w:t>
      </w:r>
      <w:r>
        <w:rPr>
          <w:rFonts w:ascii="宋体" w:hAnsi="宋体"/>
          <w:color w:val="000000"/>
          <w:szCs w:val="21"/>
          <w:u w:val="single"/>
        </w:rPr>
        <w:t xml:space="preserve">  甲  </w:t>
      </w:r>
      <w:r>
        <w:rPr>
          <w:rFonts w:ascii="宋体" w:hAnsi="宋体" w:hint="eastAsia"/>
          <w:color w:val="000000"/>
          <w:szCs w:val="21"/>
        </w:rPr>
        <w:t>方违反本合同第</w:t>
      </w:r>
      <w:r>
        <w:rPr>
          <w:rFonts w:ascii="宋体" w:hAnsi="宋体" w:hint="eastAsia"/>
          <w:color w:val="000000"/>
          <w:szCs w:val="21"/>
          <w:u w:val="single"/>
        </w:rPr>
        <w:t>五</w:t>
      </w:r>
      <w:r>
        <w:rPr>
          <w:rFonts w:ascii="宋体" w:hAnsi="宋体" w:hint="eastAsia"/>
          <w:color w:val="000000"/>
          <w:szCs w:val="21"/>
        </w:rPr>
        <w:t>条约定，应当</w:t>
      </w:r>
      <w:r>
        <w:rPr>
          <w:rFonts w:ascii="宋体" w:hAnsi="宋体"/>
          <w:color w:val="000000"/>
          <w:szCs w:val="21"/>
          <w:u w:val="single"/>
        </w:rPr>
        <w:t xml:space="preserve">根据进度调整付费 </w:t>
      </w:r>
      <w:r>
        <w:rPr>
          <w:rFonts w:ascii="宋体" w:hAnsi="宋体" w:hint="eastAsia"/>
          <w:color w:val="000000"/>
          <w:szCs w:val="21"/>
        </w:rPr>
        <w:t>。</w:t>
      </w:r>
    </w:p>
    <w:p w:rsidR="00E97196" w:rsidRDefault="00B11B42">
      <w:pPr>
        <w:spacing w:line="360" w:lineRule="auto"/>
        <w:ind w:firstLineChars="200" w:firstLine="420"/>
        <w:rPr>
          <w:rFonts w:ascii="宋体" w:hAnsi="宋体"/>
          <w:szCs w:val="21"/>
        </w:rPr>
      </w:pPr>
      <w:r>
        <w:rPr>
          <w:rFonts w:ascii="宋体" w:hAnsi="宋体" w:hint="eastAsia"/>
          <w:szCs w:val="21"/>
        </w:rPr>
        <w:lastRenderedPageBreak/>
        <w:t>（4）</w:t>
      </w:r>
      <w:r>
        <w:rPr>
          <w:rFonts w:ascii="宋体" w:hAnsi="宋体"/>
          <w:szCs w:val="21"/>
          <w:u w:val="single"/>
        </w:rPr>
        <w:t xml:space="preserve"> 乙  </w:t>
      </w:r>
      <w:r>
        <w:rPr>
          <w:rFonts w:ascii="宋体" w:hAnsi="宋体" w:hint="eastAsia"/>
          <w:szCs w:val="21"/>
        </w:rPr>
        <w:t>方违反本合同第</w:t>
      </w:r>
      <w:r>
        <w:rPr>
          <w:rFonts w:ascii="宋体" w:hAnsi="宋体" w:hint="eastAsia"/>
          <w:szCs w:val="21"/>
          <w:u w:val="single"/>
        </w:rPr>
        <w:t>二</w:t>
      </w:r>
      <w:r>
        <w:rPr>
          <w:rFonts w:ascii="宋体" w:hAnsi="宋体" w:hint="eastAsia"/>
          <w:szCs w:val="21"/>
        </w:rPr>
        <w:t>条第（五）项约定，应当</w:t>
      </w:r>
      <w:r>
        <w:rPr>
          <w:rFonts w:ascii="宋体" w:hAnsi="宋体" w:hint="eastAsia"/>
          <w:szCs w:val="21"/>
          <w:u w:val="single"/>
        </w:rPr>
        <w:t>按甲方要求</w:t>
      </w:r>
      <w:r>
        <w:rPr>
          <w:rFonts w:ascii="宋体" w:hAnsi="宋体" w:hint="eastAsia"/>
          <w:szCs w:val="21"/>
        </w:rPr>
        <w:t>更换符合条件人员，否则甲方有权终止合同。</w:t>
      </w:r>
    </w:p>
    <w:p w:rsidR="00E97196" w:rsidRDefault="00B11B42">
      <w:pPr>
        <w:tabs>
          <w:tab w:val="left" w:pos="5145"/>
        </w:tabs>
        <w:spacing w:line="300" w:lineRule="auto"/>
        <w:ind w:firstLine="570"/>
        <w:rPr>
          <w:rFonts w:ascii="宋体" w:hAnsi="宋体"/>
          <w:color w:val="000000"/>
          <w:szCs w:val="21"/>
        </w:rPr>
      </w:pPr>
      <w:r>
        <w:rPr>
          <w:rFonts w:ascii="宋体" w:hAnsi="宋体" w:hint="eastAsia"/>
          <w:color w:val="000000"/>
          <w:szCs w:val="21"/>
        </w:rPr>
        <w:t xml:space="preserve">第十条 双方确定，在本合同有效期内，甲方指定 </w:t>
      </w:r>
      <w:r w:rsidR="00E97196" w:rsidRPr="00E97196">
        <w:rPr>
          <w:rFonts w:ascii="宋体" w:hAnsi="宋体" w:hint="eastAsia"/>
          <w:color w:val="000000"/>
          <w:szCs w:val="21"/>
        </w:rPr>
        <w:t>为</w:t>
      </w:r>
      <w:r>
        <w:rPr>
          <w:rFonts w:ascii="宋体" w:hAnsi="宋体" w:hint="eastAsia"/>
          <w:color w:val="000000"/>
          <w:szCs w:val="21"/>
        </w:rPr>
        <w:t>甲方项目联系人，乙方指定为乙方项目联系人。项目联系人承担以下责任：</w:t>
      </w:r>
    </w:p>
    <w:p w:rsidR="00E97196" w:rsidRDefault="00B11B42">
      <w:pPr>
        <w:tabs>
          <w:tab w:val="left" w:pos="5145"/>
        </w:tabs>
        <w:spacing w:line="300" w:lineRule="auto"/>
        <w:ind w:firstLineChars="200" w:firstLine="420"/>
        <w:rPr>
          <w:rFonts w:ascii="宋体" w:hAnsi="宋体"/>
          <w:color w:val="000000"/>
          <w:szCs w:val="21"/>
          <w:u w:val="single"/>
        </w:rPr>
      </w:pPr>
      <w:r>
        <w:rPr>
          <w:rFonts w:ascii="宋体" w:hAnsi="宋体"/>
          <w:color w:val="000000"/>
          <w:szCs w:val="21"/>
        </w:rPr>
        <w:t>1、</w:t>
      </w:r>
      <w:r>
        <w:rPr>
          <w:rFonts w:ascii="宋体" w:hAnsi="宋体"/>
          <w:color w:val="000000"/>
          <w:szCs w:val="21"/>
          <w:u w:val="single"/>
        </w:rPr>
        <w:t xml:space="preserve">   甲方联系人需要配合技术服务进度，提供项目相关资料，确认阶段性成果。</w:t>
      </w:r>
    </w:p>
    <w:p w:rsidR="00E97196" w:rsidRDefault="00B11B42">
      <w:pPr>
        <w:tabs>
          <w:tab w:val="left" w:pos="5145"/>
        </w:tabs>
        <w:spacing w:line="300" w:lineRule="auto"/>
        <w:ind w:firstLineChars="200" w:firstLine="420"/>
        <w:rPr>
          <w:rFonts w:ascii="宋体" w:hAnsi="宋体"/>
          <w:color w:val="000000"/>
          <w:szCs w:val="21"/>
          <w:u w:val="single"/>
        </w:rPr>
      </w:pPr>
      <w:r>
        <w:rPr>
          <w:rFonts w:ascii="宋体" w:hAnsi="宋体"/>
          <w:color w:val="000000"/>
          <w:szCs w:val="21"/>
        </w:rPr>
        <w:t>2、</w:t>
      </w:r>
      <w:r>
        <w:rPr>
          <w:rFonts w:ascii="宋体" w:hAnsi="宋体"/>
          <w:color w:val="000000"/>
          <w:szCs w:val="21"/>
          <w:u w:val="single"/>
        </w:rPr>
        <w:t xml:space="preserve">   乙方联系人需要定期向甲方报告技术服务完成情况</w:t>
      </w:r>
      <w:r>
        <w:rPr>
          <w:rFonts w:ascii="宋体" w:hAnsi="宋体" w:hint="eastAsia"/>
          <w:color w:val="000000"/>
          <w:szCs w:val="21"/>
          <w:u w:val="single"/>
        </w:rPr>
        <w:t>，代表乙方签收甲方的书面文件。</w:t>
      </w:r>
    </w:p>
    <w:p w:rsidR="00E97196" w:rsidRDefault="00B11B42">
      <w:pPr>
        <w:tabs>
          <w:tab w:val="left" w:pos="5145"/>
        </w:tabs>
        <w:spacing w:line="300" w:lineRule="auto"/>
        <w:ind w:firstLineChars="200" w:firstLine="420"/>
        <w:rPr>
          <w:rFonts w:ascii="宋体" w:hAnsi="宋体"/>
          <w:color w:val="000000"/>
          <w:szCs w:val="21"/>
        </w:rPr>
      </w:pPr>
      <w:r>
        <w:rPr>
          <w:rFonts w:ascii="宋体" w:hAnsi="宋体"/>
          <w:color w:val="000000"/>
          <w:szCs w:val="21"/>
        </w:rPr>
        <w:t>3、</w:t>
      </w:r>
      <w:r>
        <w:rPr>
          <w:rFonts w:ascii="宋体" w:hAnsi="宋体"/>
          <w:color w:val="000000"/>
          <w:szCs w:val="21"/>
          <w:u w:val="single"/>
        </w:rPr>
        <w:t xml:space="preserve">     /                                                              </w:t>
      </w:r>
    </w:p>
    <w:p w:rsidR="00E97196" w:rsidRDefault="00B11B42">
      <w:pPr>
        <w:tabs>
          <w:tab w:val="left" w:pos="5145"/>
        </w:tabs>
        <w:spacing w:line="300" w:lineRule="auto"/>
        <w:ind w:firstLine="570"/>
        <w:rPr>
          <w:rFonts w:ascii="宋体" w:hAnsi="宋体"/>
          <w:color w:val="000000"/>
          <w:szCs w:val="21"/>
        </w:rPr>
      </w:pPr>
      <w:r>
        <w:rPr>
          <w:rFonts w:ascii="宋体" w:hAnsi="宋体" w:hint="eastAsia"/>
          <w:color w:val="000000"/>
          <w:szCs w:val="21"/>
        </w:rPr>
        <w:t>一方变更项目联系人的，应当及时以书面形式通知另一方。未及时通知并影响本合同履行或造成损失的，应承担相应的责任。</w:t>
      </w:r>
    </w:p>
    <w:p w:rsidR="00E97196" w:rsidRDefault="00B11B42">
      <w:pPr>
        <w:tabs>
          <w:tab w:val="left" w:pos="5145"/>
        </w:tabs>
        <w:spacing w:line="300" w:lineRule="auto"/>
        <w:ind w:firstLine="570"/>
        <w:rPr>
          <w:rFonts w:ascii="宋体" w:hAnsi="宋体"/>
          <w:color w:val="000000"/>
          <w:szCs w:val="21"/>
        </w:rPr>
      </w:pPr>
      <w:r>
        <w:rPr>
          <w:rFonts w:ascii="宋体" w:hAnsi="宋体" w:hint="eastAsia"/>
          <w:color w:val="000000"/>
          <w:szCs w:val="21"/>
        </w:rPr>
        <w:t>第十一条双方确定，出现下列情形，致使本合同的履行成为不必要或不可能的，可以解除本合同：</w:t>
      </w:r>
    </w:p>
    <w:p w:rsidR="00E97196" w:rsidRDefault="00B11B42">
      <w:pPr>
        <w:tabs>
          <w:tab w:val="left" w:pos="5145"/>
        </w:tabs>
        <w:spacing w:line="300" w:lineRule="auto"/>
        <w:ind w:firstLineChars="200" w:firstLine="420"/>
        <w:rPr>
          <w:rFonts w:ascii="宋体" w:hAnsi="宋体"/>
          <w:color w:val="000000"/>
          <w:szCs w:val="21"/>
        </w:rPr>
      </w:pPr>
      <w:r>
        <w:rPr>
          <w:rFonts w:ascii="宋体" w:hAnsi="宋体"/>
          <w:color w:val="000000"/>
          <w:szCs w:val="21"/>
        </w:rPr>
        <w:t>1、发生不可抗力</w:t>
      </w:r>
      <w:r>
        <w:rPr>
          <w:rFonts w:ascii="宋体" w:hAnsi="宋体" w:hint="eastAsia"/>
          <w:color w:val="000000"/>
          <w:szCs w:val="21"/>
        </w:rPr>
        <w:t>。</w:t>
      </w:r>
    </w:p>
    <w:p w:rsidR="00E97196" w:rsidRDefault="00B11B42">
      <w:pPr>
        <w:tabs>
          <w:tab w:val="left" w:pos="5145"/>
        </w:tabs>
        <w:spacing w:line="300" w:lineRule="auto"/>
        <w:ind w:firstLineChars="200" w:firstLine="420"/>
        <w:rPr>
          <w:rFonts w:ascii="宋体" w:hAnsi="宋体"/>
          <w:color w:val="000000"/>
          <w:szCs w:val="21"/>
        </w:rPr>
      </w:pPr>
      <w:r>
        <w:rPr>
          <w:rFonts w:ascii="宋体" w:hAnsi="宋体"/>
          <w:color w:val="000000"/>
          <w:szCs w:val="21"/>
        </w:rPr>
        <w:t>2、</w:t>
      </w:r>
      <w:r>
        <w:rPr>
          <w:rFonts w:ascii="宋体" w:hAnsi="宋体"/>
          <w:color w:val="000000"/>
          <w:szCs w:val="21"/>
          <w:u w:val="single"/>
        </w:rPr>
        <w:t xml:space="preserve">     /                                                              </w:t>
      </w:r>
    </w:p>
    <w:p w:rsidR="00E97196" w:rsidRDefault="00B11B42">
      <w:pPr>
        <w:tabs>
          <w:tab w:val="left" w:pos="5145"/>
        </w:tabs>
        <w:spacing w:line="300" w:lineRule="auto"/>
        <w:ind w:firstLine="570"/>
        <w:rPr>
          <w:rFonts w:ascii="宋体" w:hAnsi="宋体"/>
          <w:color w:val="000000"/>
          <w:szCs w:val="21"/>
        </w:rPr>
      </w:pPr>
      <w:r>
        <w:rPr>
          <w:rFonts w:ascii="宋体" w:hAnsi="宋体" w:hint="eastAsia"/>
          <w:color w:val="000000"/>
          <w:szCs w:val="21"/>
        </w:rPr>
        <w:t>第十二条双方因履行本合同发生的争议，应协商解决。协商不一致的，确定按以下第</w:t>
      </w:r>
      <w:r>
        <w:rPr>
          <w:rFonts w:ascii="宋体" w:hAnsi="宋体" w:hint="eastAsia"/>
          <w:color w:val="000000"/>
          <w:szCs w:val="21"/>
          <w:u w:val="single"/>
        </w:rPr>
        <w:t>2</w:t>
      </w:r>
      <w:r>
        <w:rPr>
          <w:rFonts w:ascii="宋体" w:hAnsi="宋体" w:hint="eastAsia"/>
          <w:color w:val="000000"/>
          <w:szCs w:val="21"/>
        </w:rPr>
        <w:t>种方式处理。</w:t>
      </w:r>
    </w:p>
    <w:p w:rsidR="00E97196" w:rsidRDefault="00B11B42">
      <w:pPr>
        <w:tabs>
          <w:tab w:val="left" w:pos="5145"/>
        </w:tabs>
        <w:spacing w:line="300" w:lineRule="auto"/>
        <w:ind w:firstLineChars="200" w:firstLine="420"/>
        <w:rPr>
          <w:rFonts w:ascii="宋体" w:hAnsi="宋体"/>
          <w:color w:val="000000"/>
          <w:szCs w:val="21"/>
        </w:rPr>
      </w:pPr>
      <w:r>
        <w:rPr>
          <w:rFonts w:ascii="宋体" w:hAnsi="宋体"/>
          <w:color w:val="000000"/>
          <w:szCs w:val="21"/>
        </w:rPr>
        <w:t>1、提交仲裁委员会仲裁；</w:t>
      </w:r>
    </w:p>
    <w:p w:rsidR="00E97196" w:rsidRDefault="00B11B42">
      <w:pPr>
        <w:tabs>
          <w:tab w:val="left" w:pos="5145"/>
        </w:tabs>
        <w:spacing w:line="300" w:lineRule="auto"/>
        <w:ind w:firstLineChars="200" w:firstLine="420"/>
        <w:rPr>
          <w:rFonts w:ascii="宋体" w:hAnsi="宋体"/>
          <w:color w:val="000000"/>
          <w:szCs w:val="21"/>
        </w:rPr>
      </w:pPr>
      <w:r>
        <w:rPr>
          <w:rFonts w:ascii="宋体" w:hAnsi="宋体"/>
          <w:color w:val="000000"/>
          <w:szCs w:val="21"/>
        </w:rPr>
        <w:t>2、依法向</w:t>
      </w:r>
      <w:r>
        <w:rPr>
          <w:rFonts w:ascii="宋体" w:hAnsi="宋体" w:hint="eastAsia"/>
          <w:color w:val="000000"/>
          <w:szCs w:val="21"/>
        </w:rPr>
        <w:t>甲方所在地</w:t>
      </w:r>
      <w:r>
        <w:rPr>
          <w:rFonts w:ascii="宋体" w:hAnsi="宋体"/>
          <w:color w:val="000000"/>
          <w:szCs w:val="21"/>
        </w:rPr>
        <w:t>人民法院起诉。</w:t>
      </w:r>
    </w:p>
    <w:p w:rsidR="00E97196" w:rsidRDefault="00B11B42">
      <w:pPr>
        <w:tabs>
          <w:tab w:val="left" w:pos="5145"/>
        </w:tabs>
        <w:spacing w:line="300" w:lineRule="auto"/>
        <w:ind w:firstLine="570"/>
        <w:rPr>
          <w:rFonts w:ascii="宋体" w:hAnsi="宋体"/>
          <w:color w:val="000000"/>
          <w:szCs w:val="21"/>
        </w:rPr>
      </w:pPr>
      <w:r>
        <w:rPr>
          <w:rFonts w:ascii="宋体" w:hAnsi="宋体" w:hint="eastAsia"/>
          <w:color w:val="000000"/>
          <w:szCs w:val="21"/>
        </w:rPr>
        <w:t>第十三条  双方约定本合同其他相关事项为：</w:t>
      </w:r>
    </w:p>
    <w:p w:rsidR="00E97196" w:rsidRDefault="00B11B42" w:rsidP="00E97196">
      <w:pPr>
        <w:tabs>
          <w:tab w:val="left" w:pos="5145"/>
        </w:tabs>
        <w:spacing w:line="300" w:lineRule="auto"/>
        <w:ind w:firstLineChars="250" w:firstLine="525"/>
        <w:rPr>
          <w:rFonts w:ascii="宋体" w:hAnsi="宋体"/>
          <w:color w:val="000000"/>
          <w:szCs w:val="21"/>
        </w:rPr>
      </w:pPr>
      <w:r>
        <w:rPr>
          <w:rFonts w:ascii="宋体" w:hAnsi="宋体"/>
          <w:color w:val="000000"/>
          <w:szCs w:val="21"/>
        </w:rPr>
        <w:t>合同执行过程中，出现政策性变动或</w:t>
      </w:r>
      <w:r>
        <w:rPr>
          <w:rFonts w:ascii="宋体" w:hAnsi="宋体" w:hint="eastAsia"/>
          <w:color w:val="000000"/>
          <w:szCs w:val="21"/>
        </w:rPr>
        <w:t>招标</w:t>
      </w:r>
      <w:r>
        <w:rPr>
          <w:rFonts w:ascii="宋体" w:hAnsi="宋体"/>
          <w:color w:val="000000"/>
          <w:szCs w:val="21"/>
        </w:rPr>
        <w:t>时未涉及事项的，双方另行协商。</w:t>
      </w:r>
    </w:p>
    <w:p w:rsidR="00E97196" w:rsidRDefault="00B11B42">
      <w:pPr>
        <w:tabs>
          <w:tab w:val="left" w:pos="5145"/>
        </w:tabs>
        <w:spacing w:line="300" w:lineRule="auto"/>
        <w:ind w:firstLine="570"/>
        <w:rPr>
          <w:rFonts w:ascii="宋体" w:hAnsi="宋体"/>
          <w:color w:val="000000"/>
          <w:szCs w:val="21"/>
        </w:rPr>
      </w:pPr>
      <w:r>
        <w:rPr>
          <w:rFonts w:ascii="宋体" w:hAnsi="宋体" w:hint="eastAsia"/>
          <w:color w:val="000000"/>
          <w:szCs w:val="21"/>
        </w:rPr>
        <w:t>第十四条 本合同正本一式</w:t>
      </w:r>
      <w:r>
        <w:rPr>
          <w:rFonts w:hint="eastAsia"/>
          <w:color w:val="000000"/>
          <w:szCs w:val="21"/>
          <w:u w:val="single"/>
        </w:rPr>
        <w:t>8</w:t>
      </w:r>
      <w:r>
        <w:rPr>
          <w:rFonts w:ascii="宋体" w:hAnsi="宋体" w:hint="eastAsia"/>
          <w:color w:val="000000"/>
          <w:szCs w:val="21"/>
        </w:rPr>
        <w:t>份，甲方执</w:t>
      </w:r>
      <w:r>
        <w:rPr>
          <w:rFonts w:hint="eastAsia"/>
          <w:color w:val="000000"/>
          <w:szCs w:val="21"/>
          <w:u w:val="single"/>
        </w:rPr>
        <w:t>5</w:t>
      </w:r>
      <w:r>
        <w:rPr>
          <w:rFonts w:ascii="宋体" w:hAnsi="宋体" w:hint="eastAsia"/>
          <w:color w:val="000000"/>
          <w:szCs w:val="21"/>
        </w:rPr>
        <w:t>份、乙方执</w:t>
      </w:r>
      <w:r>
        <w:rPr>
          <w:rFonts w:hint="eastAsia"/>
          <w:color w:val="000000"/>
          <w:szCs w:val="21"/>
          <w:u w:val="single"/>
        </w:rPr>
        <w:t>3</w:t>
      </w:r>
      <w:r>
        <w:rPr>
          <w:rFonts w:ascii="宋体" w:hAnsi="宋体" w:hint="eastAsia"/>
          <w:color w:val="000000"/>
          <w:szCs w:val="21"/>
        </w:rPr>
        <w:t>份，均具有同等法律效力。</w:t>
      </w:r>
    </w:p>
    <w:p w:rsidR="00E97196" w:rsidRDefault="00B11B42">
      <w:pPr>
        <w:tabs>
          <w:tab w:val="left" w:pos="5145"/>
        </w:tabs>
        <w:spacing w:line="300" w:lineRule="auto"/>
        <w:ind w:firstLine="570"/>
        <w:rPr>
          <w:rFonts w:ascii="宋体" w:hAnsi="宋体"/>
          <w:color w:val="000000"/>
          <w:szCs w:val="21"/>
        </w:rPr>
      </w:pPr>
      <w:r>
        <w:rPr>
          <w:rFonts w:ascii="宋体" w:hAnsi="宋体" w:hint="eastAsia"/>
          <w:color w:val="000000"/>
          <w:szCs w:val="21"/>
        </w:rPr>
        <w:t>第十五条  本合同经双方签字盖章后生效。</w:t>
      </w:r>
    </w:p>
    <w:p w:rsidR="00E97196" w:rsidRDefault="00E97196">
      <w:pPr>
        <w:tabs>
          <w:tab w:val="left" w:pos="5145"/>
        </w:tabs>
        <w:spacing w:line="300" w:lineRule="auto"/>
        <w:ind w:firstLine="570"/>
        <w:rPr>
          <w:rFonts w:ascii="宋体" w:hAnsi="宋体"/>
          <w:color w:val="000000"/>
          <w:szCs w:val="21"/>
        </w:rPr>
      </w:pPr>
    </w:p>
    <w:p w:rsidR="00E97196" w:rsidRDefault="00B11B42">
      <w:pPr>
        <w:tabs>
          <w:tab w:val="left" w:pos="5145"/>
        </w:tabs>
        <w:spacing w:line="300" w:lineRule="auto"/>
        <w:ind w:firstLineChars="200" w:firstLine="420"/>
        <w:rPr>
          <w:rFonts w:ascii="宋体" w:hAnsi="宋体"/>
          <w:color w:val="000000"/>
          <w:szCs w:val="21"/>
        </w:rPr>
      </w:pPr>
      <w:r>
        <w:rPr>
          <w:rFonts w:ascii="宋体" w:hAnsi="宋体" w:hint="eastAsia"/>
          <w:color w:val="000000"/>
          <w:szCs w:val="21"/>
        </w:rPr>
        <w:t>甲方：（盖章）乙方：（盖章）</w:t>
      </w:r>
    </w:p>
    <w:p w:rsidR="00E97196" w:rsidRDefault="00E97196">
      <w:pPr>
        <w:tabs>
          <w:tab w:val="left" w:pos="5145"/>
        </w:tabs>
        <w:spacing w:line="300" w:lineRule="auto"/>
        <w:rPr>
          <w:rFonts w:ascii="宋体" w:hAnsi="宋体"/>
          <w:color w:val="000000"/>
          <w:szCs w:val="21"/>
        </w:rPr>
      </w:pPr>
    </w:p>
    <w:p w:rsidR="00E97196" w:rsidRDefault="00B11B42">
      <w:pPr>
        <w:tabs>
          <w:tab w:val="left" w:pos="5145"/>
        </w:tabs>
        <w:spacing w:line="300" w:lineRule="auto"/>
        <w:ind w:firstLineChars="200" w:firstLine="420"/>
        <w:rPr>
          <w:rFonts w:ascii="宋体" w:hAnsi="宋体"/>
          <w:color w:val="000000"/>
          <w:szCs w:val="21"/>
        </w:rPr>
      </w:pPr>
      <w:r>
        <w:rPr>
          <w:rFonts w:ascii="宋体" w:hAnsi="宋体" w:hint="eastAsia"/>
          <w:color w:val="000000"/>
          <w:szCs w:val="21"/>
        </w:rPr>
        <w:t>法定代表人</w:t>
      </w:r>
      <w:r>
        <w:rPr>
          <w:rFonts w:ascii="宋体" w:hAnsi="宋体"/>
          <w:color w:val="000000"/>
          <w:szCs w:val="21"/>
        </w:rPr>
        <w:t xml:space="preserve">/委托代理人：                               </w:t>
      </w:r>
      <w:r>
        <w:rPr>
          <w:rFonts w:ascii="宋体" w:hAnsi="宋体" w:hint="eastAsia"/>
          <w:color w:val="000000"/>
          <w:szCs w:val="21"/>
        </w:rPr>
        <w:t>法定代表人</w:t>
      </w:r>
      <w:r>
        <w:rPr>
          <w:rFonts w:ascii="宋体" w:hAnsi="宋体"/>
          <w:color w:val="000000"/>
          <w:szCs w:val="21"/>
        </w:rPr>
        <w:t>/委托代理人：</w:t>
      </w:r>
    </w:p>
    <w:p w:rsidR="00E97196" w:rsidRDefault="00B11B42" w:rsidP="00E97196">
      <w:pPr>
        <w:tabs>
          <w:tab w:val="left" w:pos="5145"/>
        </w:tabs>
        <w:spacing w:line="300" w:lineRule="auto"/>
        <w:ind w:firstLineChars="200" w:firstLine="420"/>
        <w:rPr>
          <w:rFonts w:ascii="宋体" w:hAnsi="宋体"/>
          <w:color w:val="000000"/>
          <w:szCs w:val="21"/>
        </w:rPr>
      </w:pPr>
      <w:r>
        <w:rPr>
          <w:rFonts w:ascii="宋体" w:hAnsi="宋体" w:hint="eastAsia"/>
          <w:color w:val="000000"/>
          <w:szCs w:val="21"/>
        </w:rPr>
        <w:t>（签字）（签字）</w:t>
      </w:r>
    </w:p>
    <w:p w:rsidR="00E97196" w:rsidRDefault="00E97196" w:rsidP="00E97196">
      <w:pPr>
        <w:tabs>
          <w:tab w:val="left" w:pos="5145"/>
        </w:tabs>
        <w:spacing w:line="300" w:lineRule="auto"/>
        <w:ind w:firstLineChars="200" w:firstLine="420"/>
        <w:rPr>
          <w:rFonts w:ascii="宋体" w:hAnsi="宋体"/>
          <w:color w:val="000000"/>
          <w:szCs w:val="21"/>
        </w:rPr>
      </w:pPr>
    </w:p>
    <w:p w:rsidR="00E97196" w:rsidRDefault="00B11B42">
      <w:pPr>
        <w:tabs>
          <w:tab w:val="left" w:pos="5145"/>
        </w:tabs>
        <w:spacing w:line="300" w:lineRule="auto"/>
        <w:ind w:right="560" w:firstLineChars="800" w:firstLine="1680"/>
        <w:rPr>
          <w:rFonts w:ascii="宋体" w:hAnsi="宋体"/>
          <w:color w:val="000000"/>
          <w:szCs w:val="21"/>
        </w:rPr>
      </w:pPr>
      <w:r>
        <w:rPr>
          <w:rFonts w:ascii="宋体" w:hAnsi="宋体" w:hint="eastAsia"/>
          <w:color w:val="000000"/>
          <w:szCs w:val="21"/>
        </w:rPr>
        <w:t>年月日                                              年月日</w:t>
      </w:r>
    </w:p>
    <w:p w:rsidR="00E97196" w:rsidRDefault="00E97196">
      <w:pPr>
        <w:tabs>
          <w:tab w:val="left" w:pos="360"/>
        </w:tabs>
        <w:spacing w:line="360" w:lineRule="auto"/>
        <w:ind w:firstLineChars="200" w:firstLine="420"/>
        <w:rPr>
          <w:rFonts w:ascii="Arial" w:hAnsi="Arial" w:cs="Arial"/>
          <w:color w:val="000000"/>
          <w:szCs w:val="21"/>
        </w:rPr>
      </w:pPr>
    </w:p>
    <w:p w:rsidR="00E97196" w:rsidRDefault="00E97196">
      <w:pPr>
        <w:tabs>
          <w:tab w:val="left" w:pos="360"/>
        </w:tabs>
        <w:spacing w:line="360" w:lineRule="auto"/>
        <w:ind w:firstLineChars="200" w:firstLine="420"/>
        <w:rPr>
          <w:rFonts w:ascii="Arial" w:hAnsi="Arial" w:cs="Arial"/>
          <w:color w:val="000000"/>
          <w:szCs w:val="21"/>
        </w:rPr>
      </w:pPr>
    </w:p>
    <w:p w:rsidR="00E97196" w:rsidRDefault="00E97196">
      <w:pPr>
        <w:tabs>
          <w:tab w:val="left" w:pos="360"/>
        </w:tabs>
        <w:spacing w:line="360" w:lineRule="auto"/>
        <w:ind w:firstLineChars="200" w:firstLine="420"/>
        <w:rPr>
          <w:rFonts w:ascii="Arial" w:hAnsi="Arial" w:cs="Arial"/>
          <w:color w:val="000000"/>
          <w:szCs w:val="21"/>
        </w:rPr>
      </w:pPr>
    </w:p>
    <w:p w:rsidR="00E97196" w:rsidRDefault="00E97196">
      <w:pPr>
        <w:tabs>
          <w:tab w:val="left" w:pos="360"/>
        </w:tabs>
        <w:spacing w:line="360" w:lineRule="auto"/>
        <w:ind w:firstLineChars="200" w:firstLine="420"/>
        <w:rPr>
          <w:rFonts w:ascii="Arial" w:hAnsi="Arial" w:cs="Arial"/>
          <w:color w:val="000000"/>
          <w:szCs w:val="21"/>
        </w:rPr>
      </w:pPr>
    </w:p>
    <w:p w:rsidR="00E97196" w:rsidRDefault="00E97196">
      <w:pPr>
        <w:tabs>
          <w:tab w:val="left" w:pos="360"/>
        </w:tabs>
        <w:spacing w:line="360" w:lineRule="auto"/>
        <w:ind w:firstLineChars="200" w:firstLine="420"/>
        <w:rPr>
          <w:rFonts w:ascii="Arial" w:hAnsi="Arial" w:cs="Arial"/>
          <w:color w:val="000000"/>
          <w:szCs w:val="21"/>
        </w:rPr>
      </w:pPr>
    </w:p>
    <w:p w:rsidR="00E97196" w:rsidRDefault="00E97196">
      <w:pPr>
        <w:tabs>
          <w:tab w:val="left" w:pos="360"/>
        </w:tabs>
        <w:spacing w:line="360" w:lineRule="auto"/>
        <w:ind w:firstLineChars="200" w:firstLine="420"/>
        <w:rPr>
          <w:rFonts w:ascii="Arial" w:hAnsi="Arial" w:cs="Arial"/>
          <w:color w:val="000000"/>
          <w:szCs w:val="21"/>
        </w:rPr>
      </w:pPr>
    </w:p>
    <w:p w:rsidR="00E97196" w:rsidRDefault="00B11B42">
      <w:pPr>
        <w:pStyle w:val="2"/>
        <w:spacing w:before="0" w:after="0"/>
        <w:rPr>
          <w:rFonts w:eastAsia="宋体" w:cs="Arial"/>
          <w:color w:val="000000"/>
          <w:sz w:val="32"/>
          <w:szCs w:val="32"/>
        </w:rPr>
      </w:pPr>
      <w:bookmarkStart w:id="66" w:name="_Toc25088383"/>
      <w:r>
        <w:rPr>
          <w:rFonts w:eastAsia="宋体" w:cs="Arial" w:hint="eastAsia"/>
          <w:color w:val="000000"/>
          <w:sz w:val="32"/>
          <w:szCs w:val="32"/>
        </w:rPr>
        <w:lastRenderedPageBreak/>
        <w:t>第二章评标的原则和方法</w:t>
      </w:r>
      <w:bookmarkEnd w:id="66"/>
    </w:p>
    <w:p w:rsidR="00E97196" w:rsidRDefault="00B11B42">
      <w:pPr>
        <w:autoSpaceDE w:val="0"/>
        <w:autoSpaceDN w:val="0"/>
        <w:adjustRightInd w:val="0"/>
        <w:spacing w:line="360" w:lineRule="auto"/>
        <w:rPr>
          <w:rFonts w:ascii="Arial" w:hAnsi="Arial" w:cs="Arial"/>
          <w:b/>
          <w:color w:val="000000"/>
          <w:szCs w:val="21"/>
        </w:rPr>
      </w:pPr>
      <w:r>
        <w:rPr>
          <w:rFonts w:ascii="Arial" w:hAnsi="Arial" w:cs="Arial"/>
          <w:b/>
          <w:color w:val="000000"/>
          <w:szCs w:val="21"/>
        </w:rPr>
        <w:t>1</w:t>
      </w:r>
      <w:r>
        <w:rPr>
          <w:rFonts w:ascii="Arial" w:hAnsi="Arial" w:cs="Arial" w:hint="eastAsia"/>
          <w:b/>
          <w:color w:val="000000"/>
          <w:szCs w:val="21"/>
        </w:rPr>
        <w:t>．</w:t>
      </w:r>
      <w:r>
        <w:rPr>
          <w:rFonts w:ascii="Arial" w:hAnsi="Arial" w:cs="Arial"/>
          <w:b/>
          <w:color w:val="000000"/>
          <w:szCs w:val="21"/>
        </w:rPr>
        <w:tab/>
      </w:r>
      <w:r>
        <w:rPr>
          <w:rFonts w:ascii="Arial" w:hAnsi="Arial" w:cs="Arial" w:hint="eastAsia"/>
          <w:b/>
          <w:color w:val="000000"/>
          <w:szCs w:val="21"/>
        </w:rPr>
        <w:t>总则</w:t>
      </w:r>
    </w:p>
    <w:p w:rsidR="00E97196" w:rsidRDefault="00B11B42" w:rsidP="00602F7F">
      <w:pPr>
        <w:spacing w:line="360" w:lineRule="auto"/>
        <w:ind w:left="540" w:hangingChars="257" w:hanging="540"/>
        <w:rPr>
          <w:rFonts w:ascii="Arial" w:hAnsi="Arial" w:cs="Arial"/>
          <w:color w:val="000000"/>
          <w:szCs w:val="21"/>
        </w:rPr>
      </w:pPr>
      <w:r>
        <w:rPr>
          <w:rFonts w:ascii="Arial" w:hAnsi="Arial" w:cs="Arial"/>
          <w:color w:val="000000"/>
          <w:szCs w:val="21"/>
        </w:rPr>
        <w:t xml:space="preserve">1.1 </w:t>
      </w:r>
      <w:r>
        <w:rPr>
          <w:rFonts w:ascii="Arial" w:hAnsi="Arial" w:cs="Arial" w:hint="eastAsia"/>
          <w:color w:val="000000"/>
          <w:szCs w:val="21"/>
        </w:rPr>
        <w:t>本次招标的评标方法遵循有关法律法规规定，参考政府采购公开招标的评审方式进行。</w:t>
      </w:r>
    </w:p>
    <w:p w:rsidR="00E97196" w:rsidRDefault="00B11B42" w:rsidP="00602F7F">
      <w:pPr>
        <w:spacing w:line="360" w:lineRule="auto"/>
        <w:ind w:left="540" w:hangingChars="257" w:hanging="540"/>
        <w:rPr>
          <w:rFonts w:ascii="Arial" w:hAnsi="Arial" w:cs="Arial"/>
          <w:color w:val="000000"/>
          <w:szCs w:val="21"/>
        </w:rPr>
      </w:pPr>
      <w:r>
        <w:rPr>
          <w:rFonts w:ascii="Arial" w:hAnsi="Arial" w:cs="Arial"/>
          <w:color w:val="000000"/>
          <w:szCs w:val="21"/>
        </w:rPr>
        <w:t xml:space="preserve">1.2 </w:t>
      </w:r>
      <w:r>
        <w:rPr>
          <w:rFonts w:ascii="Arial" w:hAnsi="Arial" w:cs="Arial" w:hint="eastAsia"/>
          <w:color w:val="000000"/>
          <w:szCs w:val="21"/>
        </w:rPr>
        <w:t>评标必须以招标文件中各项规定条件为准。</w:t>
      </w:r>
    </w:p>
    <w:p w:rsidR="00E97196" w:rsidRDefault="00B11B42" w:rsidP="00602F7F">
      <w:pPr>
        <w:spacing w:line="360" w:lineRule="auto"/>
        <w:ind w:left="540" w:hangingChars="257" w:hanging="540"/>
        <w:rPr>
          <w:rFonts w:ascii="Arial" w:hAnsi="Arial" w:cs="Arial"/>
          <w:color w:val="000000"/>
          <w:szCs w:val="21"/>
        </w:rPr>
      </w:pPr>
      <w:r>
        <w:rPr>
          <w:rFonts w:ascii="Arial" w:hAnsi="Arial" w:cs="Arial"/>
          <w:color w:val="000000"/>
          <w:szCs w:val="21"/>
        </w:rPr>
        <w:t xml:space="preserve">1.3 </w:t>
      </w:r>
      <w:r>
        <w:rPr>
          <w:rFonts w:ascii="Arial" w:hAnsi="Arial" w:cs="Arial" w:hint="eastAsia"/>
          <w:color w:val="000000"/>
          <w:szCs w:val="21"/>
        </w:rPr>
        <w:t>评标工作由采购人负责组织，具体评标事务由采购人按规定组建的评标委员会负责。</w:t>
      </w:r>
    </w:p>
    <w:p w:rsidR="00E97196" w:rsidRDefault="00B11B42">
      <w:pPr>
        <w:tabs>
          <w:tab w:val="left" w:pos="0"/>
        </w:tabs>
        <w:autoSpaceDE w:val="0"/>
        <w:autoSpaceDN w:val="0"/>
        <w:adjustRightInd w:val="0"/>
        <w:spacing w:line="360" w:lineRule="auto"/>
        <w:rPr>
          <w:rFonts w:ascii="Arial" w:hAnsi="Arial" w:cs="Arial"/>
          <w:b/>
          <w:color w:val="000000"/>
          <w:szCs w:val="21"/>
        </w:rPr>
      </w:pPr>
      <w:r>
        <w:rPr>
          <w:rFonts w:ascii="Arial" w:hAnsi="Arial" w:cs="Arial"/>
          <w:b/>
          <w:color w:val="000000"/>
          <w:szCs w:val="21"/>
        </w:rPr>
        <w:t xml:space="preserve">2.  </w:t>
      </w:r>
      <w:r>
        <w:rPr>
          <w:rFonts w:ascii="Arial" w:hAnsi="Arial" w:cs="Arial" w:hint="eastAsia"/>
          <w:b/>
          <w:color w:val="000000"/>
          <w:szCs w:val="21"/>
        </w:rPr>
        <w:t>评标委员会</w:t>
      </w:r>
    </w:p>
    <w:p w:rsidR="00E97196" w:rsidRDefault="00B11B42" w:rsidP="00602F7F">
      <w:pPr>
        <w:spacing w:line="360" w:lineRule="auto"/>
        <w:ind w:left="540" w:hangingChars="257" w:hanging="540"/>
        <w:rPr>
          <w:rFonts w:ascii="Arial" w:hAnsi="Arial" w:cs="Arial"/>
          <w:color w:val="000000"/>
          <w:szCs w:val="21"/>
        </w:rPr>
      </w:pPr>
      <w:r>
        <w:rPr>
          <w:rFonts w:ascii="Arial" w:hAnsi="Arial" w:cs="Arial"/>
          <w:color w:val="000000"/>
          <w:szCs w:val="21"/>
        </w:rPr>
        <w:t>2.1</w:t>
      </w:r>
      <w:r>
        <w:rPr>
          <w:rFonts w:ascii="Arial" w:hAnsi="Arial" w:cs="Arial"/>
          <w:color w:val="000000"/>
          <w:szCs w:val="21"/>
        </w:rPr>
        <w:tab/>
      </w:r>
      <w:r>
        <w:rPr>
          <w:rFonts w:ascii="Arial" w:hAnsi="Arial" w:cs="Arial" w:hint="eastAsia"/>
          <w:color w:val="000000"/>
          <w:szCs w:val="21"/>
        </w:rPr>
        <w:t>采购人根据项目标的特点组建评标委员会，评标委员会对投标文件进行审查、质疑、评估、比较。评标委员会独立履行下列职责：</w:t>
      </w:r>
    </w:p>
    <w:p w:rsidR="00E97196" w:rsidRDefault="00B11B42">
      <w:pPr>
        <w:autoSpaceDE w:val="0"/>
        <w:autoSpaceDN w:val="0"/>
        <w:adjustRightInd w:val="0"/>
        <w:spacing w:line="360" w:lineRule="auto"/>
        <w:ind w:firstLineChars="200" w:firstLine="420"/>
        <w:rPr>
          <w:rFonts w:ascii="Arial" w:hAnsi="Arial" w:cs="Arial"/>
          <w:color w:val="000000"/>
          <w:szCs w:val="21"/>
        </w:rPr>
      </w:pPr>
      <w:r>
        <w:rPr>
          <w:rFonts w:ascii="Arial" w:hAnsi="Arial" w:cs="Arial" w:hint="eastAsia"/>
          <w:color w:val="000000"/>
          <w:szCs w:val="21"/>
        </w:rPr>
        <w:t>（</w:t>
      </w:r>
      <w:r>
        <w:rPr>
          <w:rFonts w:ascii="Arial" w:hAnsi="Arial" w:cs="Arial"/>
          <w:color w:val="000000"/>
          <w:szCs w:val="21"/>
        </w:rPr>
        <w:t>1</w:t>
      </w:r>
      <w:r>
        <w:rPr>
          <w:rFonts w:ascii="Arial" w:hAnsi="Arial" w:cs="Arial" w:hint="eastAsia"/>
          <w:color w:val="000000"/>
          <w:szCs w:val="21"/>
        </w:rPr>
        <w:t>）审查投标文件是否符合招标文件要求，并作出评价；</w:t>
      </w:r>
    </w:p>
    <w:p w:rsidR="00E97196" w:rsidRDefault="00B11B42">
      <w:pPr>
        <w:autoSpaceDE w:val="0"/>
        <w:autoSpaceDN w:val="0"/>
        <w:adjustRightInd w:val="0"/>
        <w:spacing w:line="360" w:lineRule="auto"/>
        <w:ind w:firstLineChars="200" w:firstLine="420"/>
        <w:rPr>
          <w:rFonts w:ascii="Arial" w:hAnsi="Arial" w:cs="Arial"/>
          <w:color w:val="000000"/>
          <w:szCs w:val="21"/>
        </w:rPr>
      </w:pPr>
      <w:r>
        <w:rPr>
          <w:rFonts w:ascii="Arial" w:hAnsi="Arial" w:cs="Arial" w:hint="eastAsia"/>
          <w:color w:val="000000"/>
          <w:szCs w:val="21"/>
        </w:rPr>
        <w:t>（</w:t>
      </w:r>
      <w:r>
        <w:rPr>
          <w:rFonts w:ascii="Arial" w:hAnsi="Arial" w:cs="Arial"/>
          <w:color w:val="000000"/>
          <w:szCs w:val="21"/>
        </w:rPr>
        <w:t>2</w:t>
      </w:r>
      <w:r>
        <w:rPr>
          <w:rFonts w:ascii="Arial" w:hAnsi="Arial" w:cs="Arial" w:hint="eastAsia"/>
          <w:color w:val="000000"/>
          <w:szCs w:val="21"/>
        </w:rPr>
        <w:t>）要求投标人对投标文件有关事项作出解释或者澄清；</w:t>
      </w:r>
    </w:p>
    <w:p w:rsidR="00E97196" w:rsidRDefault="00B11B42">
      <w:pPr>
        <w:autoSpaceDE w:val="0"/>
        <w:autoSpaceDN w:val="0"/>
        <w:adjustRightInd w:val="0"/>
        <w:spacing w:line="360" w:lineRule="auto"/>
        <w:ind w:firstLineChars="200" w:firstLine="420"/>
        <w:rPr>
          <w:rFonts w:ascii="Arial" w:hAnsi="Arial" w:cs="Arial"/>
          <w:color w:val="000000"/>
          <w:szCs w:val="21"/>
        </w:rPr>
      </w:pPr>
      <w:r>
        <w:rPr>
          <w:rFonts w:ascii="Arial" w:hAnsi="Arial" w:cs="Arial" w:hint="eastAsia"/>
          <w:color w:val="000000"/>
          <w:szCs w:val="21"/>
        </w:rPr>
        <w:t>（</w:t>
      </w:r>
      <w:r>
        <w:rPr>
          <w:rFonts w:ascii="Arial" w:hAnsi="Arial" w:cs="Arial"/>
          <w:color w:val="000000"/>
          <w:szCs w:val="21"/>
        </w:rPr>
        <w:t>3</w:t>
      </w:r>
      <w:r>
        <w:rPr>
          <w:rFonts w:ascii="Arial" w:hAnsi="Arial" w:cs="Arial" w:hint="eastAsia"/>
          <w:color w:val="000000"/>
          <w:szCs w:val="21"/>
        </w:rPr>
        <w:t>）推荐中标候选供应商名单，或者受采购人委托按照事先确定的办法直接确定中标供应商；</w:t>
      </w:r>
    </w:p>
    <w:p w:rsidR="00E97196" w:rsidRDefault="00B11B42">
      <w:pPr>
        <w:autoSpaceDE w:val="0"/>
        <w:autoSpaceDN w:val="0"/>
        <w:adjustRightInd w:val="0"/>
        <w:spacing w:line="360" w:lineRule="auto"/>
        <w:ind w:firstLineChars="200" w:firstLine="420"/>
        <w:rPr>
          <w:rFonts w:ascii="Arial" w:hAnsi="Arial" w:cs="Arial"/>
          <w:color w:val="000000"/>
          <w:szCs w:val="21"/>
        </w:rPr>
      </w:pPr>
      <w:r>
        <w:rPr>
          <w:rFonts w:ascii="Arial" w:hAnsi="Arial" w:cs="Arial" w:hint="eastAsia"/>
          <w:color w:val="000000"/>
          <w:szCs w:val="21"/>
        </w:rPr>
        <w:t>（</w:t>
      </w:r>
      <w:r>
        <w:rPr>
          <w:rFonts w:ascii="Arial" w:hAnsi="Arial" w:cs="Arial"/>
          <w:color w:val="000000"/>
          <w:szCs w:val="21"/>
        </w:rPr>
        <w:t>4</w:t>
      </w:r>
      <w:r>
        <w:rPr>
          <w:rFonts w:ascii="Arial" w:hAnsi="Arial" w:cs="Arial" w:hint="eastAsia"/>
          <w:color w:val="000000"/>
          <w:szCs w:val="21"/>
        </w:rPr>
        <w:t>）向采购人或者有关部门报告非法干预评标工作的行为。</w:t>
      </w:r>
    </w:p>
    <w:p w:rsidR="00E97196" w:rsidRDefault="00B11B42" w:rsidP="00602F7F">
      <w:pPr>
        <w:spacing w:line="360" w:lineRule="auto"/>
        <w:ind w:left="540" w:hangingChars="257" w:hanging="540"/>
        <w:rPr>
          <w:rFonts w:ascii="Arial" w:hAnsi="Arial" w:cs="Arial"/>
          <w:color w:val="000000"/>
          <w:szCs w:val="21"/>
        </w:rPr>
      </w:pPr>
      <w:r>
        <w:rPr>
          <w:rFonts w:ascii="Arial" w:hAnsi="Arial" w:cs="Arial"/>
          <w:color w:val="000000"/>
          <w:szCs w:val="21"/>
        </w:rPr>
        <w:t>2.2.</w:t>
      </w:r>
      <w:r>
        <w:rPr>
          <w:rFonts w:ascii="Arial" w:hAnsi="Arial" w:cs="Arial"/>
          <w:color w:val="000000"/>
          <w:szCs w:val="21"/>
        </w:rPr>
        <w:tab/>
      </w:r>
      <w:r>
        <w:rPr>
          <w:rFonts w:ascii="Arial" w:hAnsi="Arial" w:cs="Arial" w:hint="eastAsia"/>
          <w:color w:val="000000"/>
          <w:szCs w:val="21"/>
        </w:rPr>
        <w:t>评标委员会成员的名单在开标前应当保密。</w:t>
      </w:r>
    </w:p>
    <w:p w:rsidR="00E97196" w:rsidRDefault="00B11B42">
      <w:pPr>
        <w:tabs>
          <w:tab w:val="left" w:pos="927"/>
        </w:tabs>
        <w:autoSpaceDE w:val="0"/>
        <w:autoSpaceDN w:val="0"/>
        <w:adjustRightInd w:val="0"/>
        <w:spacing w:line="360" w:lineRule="auto"/>
        <w:rPr>
          <w:rFonts w:ascii="Arial" w:hAnsi="Arial" w:cs="Arial"/>
          <w:color w:val="000000"/>
          <w:szCs w:val="21"/>
          <w:lang w:val="zh-CN"/>
        </w:rPr>
      </w:pPr>
      <w:r>
        <w:rPr>
          <w:rFonts w:ascii="Arial" w:hAnsi="Arial" w:cs="Arial"/>
          <w:color w:val="000000"/>
          <w:szCs w:val="21"/>
        </w:rPr>
        <w:t xml:space="preserve">2.3.  </w:t>
      </w:r>
      <w:r>
        <w:rPr>
          <w:rFonts w:ascii="Arial" w:hAnsi="Arial" w:cs="Arial" w:hint="eastAsia"/>
          <w:color w:val="000000"/>
          <w:szCs w:val="21"/>
          <w:lang w:val="zh-CN"/>
        </w:rPr>
        <w:t>评标委员会的每个成员（以下简称评委）如有以下情形之一应予以回避：</w:t>
      </w:r>
    </w:p>
    <w:p w:rsidR="00E97196" w:rsidRDefault="00B11B42">
      <w:pPr>
        <w:autoSpaceDE w:val="0"/>
        <w:autoSpaceDN w:val="0"/>
        <w:adjustRightInd w:val="0"/>
        <w:spacing w:line="360" w:lineRule="auto"/>
        <w:ind w:firstLineChars="250" w:firstLine="525"/>
        <w:rPr>
          <w:rFonts w:ascii="Arial" w:hAnsi="Arial" w:cs="Arial"/>
          <w:color w:val="000000"/>
          <w:szCs w:val="21"/>
          <w:lang w:val="zh-CN"/>
        </w:rPr>
      </w:pPr>
      <w:r>
        <w:rPr>
          <w:rFonts w:ascii="Arial" w:hAnsi="Arial" w:cs="Arial" w:hint="eastAsia"/>
          <w:color w:val="000000"/>
          <w:szCs w:val="21"/>
          <w:lang w:val="zh-CN"/>
        </w:rPr>
        <w:t>（</w:t>
      </w:r>
      <w:r>
        <w:rPr>
          <w:rFonts w:ascii="Arial" w:hAnsi="Arial" w:cs="Arial"/>
          <w:color w:val="000000"/>
          <w:szCs w:val="21"/>
          <w:lang w:val="zh-CN"/>
        </w:rPr>
        <w:t>1</w:t>
      </w:r>
      <w:r>
        <w:rPr>
          <w:rFonts w:ascii="Arial" w:hAnsi="Arial" w:cs="Arial" w:hint="eastAsia"/>
          <w:color w:val="000000"/>
          <w:szCs w:val="21"/>
          <w:lang w:val="zh-CN"/>
        </w:rPr>
        <w:t>）投标人或者投标人主要负责人的近亲属；</w:t>
      </w:r>
    </w:p>
    <w:p w:rsidR="00E97196" w:rsidRDefault="00B11B42">
      <w:pPr>
        <w:autoSpaceDE w:val="0"/>
        <w:autoSpaceDN w:val="0"/>
        <w:adjustRightInd w:val="0"/>
        <w:spacing w:line="360" w:lineRule="auto"/>
        <w:ind w:left="540"/>
        <w:rPr>
          <w:rFonts w:ascii="Arial" w:hAnsi="Arial" w:cs="Arial"/>
          <w:color w:val="000000"/>
          <w:szCs w:val="21"/>
          <w:lang w:val="zh-CN"/>
        </w:rPr>
      </w:pPr>
      <w:r>
        <w:rPr>
          <w:rFonts w:ascii="Arial" w:hAnsi="Arial" w:cs="Arial" w:hint="eastAsia"/>
          <w:color w:val="000000"/>
          <w:szCs w:val="21"/>
          <w:lang w:val="zh-CN"/>
        </w:rPr>
        <w:t>（</w:t>
      </w:r>
      <w:r>
        <w:rPr>
          <w:rFonts w:ascii="Arial" w:hAnsi="Arial" w:cs="Arial"/>
          <w:color w:val="000000"/>
          <w:szCs w:val="21"/>
          <w:lang w:val="zh-CN"/>
        </w:rPr>
        <w:t>2</w:t>
      </w:r>
      <w:r>
        <w:rPr>
          <w:rFonts w:ascii="Arial" w:hAnsi="Arial" w:cs="Arial" w:hint="eastAsia"/>
          <w:color w:val="000000"/>
          <w:szCs w:val="21"/>
          <w:lang w:val="zh-CN"/>
        </w:rPr>
        <w:t>）与投标人有经济利益关系，可能影响对投标公正评审的；</w:t>
      </w:r>
    </w:p>
    <w:p w:rsidR="00E97196" w:rsidRDefault="00B11B42">
      <w:pPr>
        <w:autoSpaceDE w:val="0"/>
        <w:autoSpaceDN w:val="0"/>
        <w:adjustRightInd w:val="0"/>
        <w:spacing w:line="360" w:lineRule="auto"/>
        <w:ind w:left="540"/>
        <w:rPr>
          <w:rFonts w:ascii="Arial" w:hAnsi="Arial" w:cs="Arial"/>
          <w:color w:val="000000"/>
          <w:szCs w:val="21"/>
          <w:lang w:val="zh-CN"/>
        </w:rPr>
      </w:pPr>
      <w:r>
        <w:rPr>
          <w:rFonts w:ascii="Arial" w:hAnsi="Arial" w:cs="Arial" w:hint="eastAsia"/>
          <w:color w:val="000000"/>
          <w:szCs w:val="21"/>
          <w:lang w:val="zh-CN"/>
        </w:rPr>
        <w:t>（</w:t>
      </w:r>
      <w:r>
        <w:rPr>
          <w:rFonts w:ascii="Arial" w:hAnsi="Arial" w:cs="Arial"/>
          <w:color w:val="000000"/>
          <w:szCs w:val="21"/>
          <w:lang w:val="zh-CN"/>
        </w:rPr>
        <w:t>3</w:t>
      </w:r>
      <w:r>
        <w:rPr>
          <w:rFonts w:ascii="Arial" w:hAnsi="Arial" w:cs="Arial" w:hint="eastAsia"/>
          <w:color w:val="000000"/>
          <w:szCs w:val="21"/>
          <w:lang w:val="zh-CN"/>
        </w:rPr>
        <w:t>）曾因在招标、评标或其他与招投标有关活动中从事违法行为而受过行政处罚或刑事处罚的。</w:t>
      </w:r>
    </w:p>
    <w:p w:rsidR="00E97196" w:rsidRDefault="00B11B42">
      <w:pPr>
        <w:tabs>
          <w:tab w:val="left" w:pos="927"/>
        </w:tabs>
        <w:autoSpaceDE w:val="0"/>
        <w:autoSpaceDN w:val="0"/>
        <w:adjustRightInd w:val="0"/>
        <w:spacing w:line="360" w:lineRule="auto"/>
        <w:rPr>
          <w:rFonts w:ascii="Arial" w:hAnsi="Arial" w:cs="Arial"/>
          <w:color w:val="000000"/>
          <w:szCs w:val="21"/>
        </w:rPr>
      </w:pPr>
      <w:r>
        <w:rPr>
          <w:rFonts w:ascii="Arial" w:hAnsi="Arial" w:cs="Arial"/>
          <w:color w:val="000000"/>
          <w:szCs w:val="21"/>
        </w:rPr>
        <w:t xml:space="preserve">2.4.  </w:t>
      </w:r>
      <w:r>
        <w:rPr>
          <w:rFonts w:ascii="Arial" w:hAnsi="Arial" w:cs="Arial" w:hint="eastAsia"/>
          <w:color w:val="000000"/>
          <w:szCs w:val="21"/>
        </w:rPr>
        <w:t>评标委员会成员应当履行下列义务：</w:t>
      </w:r>
    </w:p>
    <w:p w:rsidR="00E97196" w:rsidRDefault="00B11B42">
      <w:pPr>
        <w:autoSpaceDE w:val="0"/>
        <w:autoSpaceDN w:val="0"/>
        <w:adjustRightInd w:val="0"/>
        <w:spacing w:line="360" w:lineRule="auto"/>
        <w:ind w:firstLineChars="250" w:firstLine="525"/>
        <w:rPr>
          <w:rFonts w:ascii="Arial" w:hAnsi="Arial" w:cs="Arial"/>
          <w:color w:val="000000"/>
          <w:szCs w:val="21"/>
          <w:lang w:val="zh-CN"/>
        </w:rPr>
      </w:pPr>
      <w:r>
        <w:rPr>
          <w:rFonts w:ascii="Arial" w:hAnsi="Arial" w:cs="Arial" w:hint="eastAsia"/>
          <w:color w:val="000000"/>
          <w:szCs w:val="21"/>
          <w:lang w:val="zh-CN"/>
        </w:rPr>
        <w:t>（</w:t>
      </w:r>
      <w:r>
        <w:rPr>
          <w:rFonts w:ascii="Arial" w:hAnsi="Arial" w:cs="Arial"/>
          <w:color w:val="000000"/>
          <w:szCs w:val="21"/>
          <w:lang w:val="zh-CN"/>
        </w:rPr>
        <w:t>1</w:t>
      </w:r>
      <w:r>
        <w:rPr>
          <w:rFonts w:ascii="Arial" w:hAnsi="Arial" w:cs="Arial" w:hint="eastAsia"/>
          <w:color w:val="000000"/>
          <w:szCs w:val="21"/>
          <w:lang w:val="zh-CN"/>
        </w:rPr>
        <w:t>）遵纪守法，客观、公正、廉洁地履行职责</w:t>
      </w:r>
      <w:r>
        <w:rPr>
          <w:rFonts w:ascii="Arial" w:hAnsi="Arial" w:cs="Arial" w:hint="eastAsia"/>
          <w:color w:val="000000"/>
          <w:szCs w:val="21"/>
        </w:rPr>
        <w:t>，平等对待所有投标人</w:t>
      </w:r>
      <w:r>
        <w:rPr>
          <w:rFonts w:ascii="Arial" w:hAnsi="Arial" w:cs="Arial" w:hint="eastAsia"/>
          <w:color w:val="000000"/>
          <w:szCs w:val="21"/>
          <w:lang w:val="zh-CN"/>
        </w:rPr>
        <w:t>；</w:t>
      </w:r>
    </w:p>
    <w:p w:rsidR="00E97196" w:rsidRDefault="00B11B42" w:rsidP="00602F7F">
      <w:pPr>
        <w:spacing w:line="360" w:lineRule="auto"/>
        <w:ind w:leftChars="250" w:left="540" w:hangingChars="7" w:hanging="15"/>
        <w:rPr>
          <w:rFonts w:ascii="Arial" w:hAnsi="Arial" w:cs="Arial"/>
          <w:color w:val="000000"/>
          <w:szCs w:val="21"/>
          <w:lang w:val="zh-CN"/>
        </w:rPr>
      </w:pPr>
      <w:r>
        <w:rPr>
          <w:rFonts w:ascii="Arial" w:hAnsi="Arial" w:cs="Arial" w:hint="eastAsia"/>
          <w:color w:val="000000"/>
          <w:szCs w:val="21"/>
          <w:lang w:val="zh-CN"/>
        </w:rPr>
        <w:t>（</w:t>
      </w:r>
      <w:r>
        <w:rPr>
          <w:rFonts w:ascii="Arial" w:hAnsi="Arial" w:cs="Arial"/>
          <w:color w:val="000000"/>
          <w:szCs w:val="21"/>
          <w:lang w:val="zh-CN"/>
        </w:rPr>
        <w:t>2</w:t>
      </w:r>
      <w:r>
        <w:rPr>
          <w:rFonts w:ascii="Arial" w:hAnsi="Arial" w:cs="Arial" w:hint="eastAsia"/>
          <w:color w:val="000000"/>
          <w:szCs w:val="21"/>
          <w:lang w:val="zh-CN"/>
        </w:rPr>
        <w:t>）</w:t>
      </w:r>
      <w:r>
        <w:rPr>
          <w:rFonts w:ascii="Arial" w:hAnsi="Arial" w:cs="Arial" w:hint="eastAsia"/>
          <w:color w:val="000000"/>
          <w:szCs w:val="21"/>
        </w:rPr>
        <w:t>遵照公正、公平、公开的评标原则，</w:t>
      </w:r>
      <w:r>
        <w:rPr>
          <w:rFonts w:ascii="Arial" w:hAnsi="Arial" w:cs="Arial" w:hint="eastAsia"/>
          <w:color w:val="000000"/>
          <w:szCs w:val="21"/>
          <w:lang w:val="zh-CN"/>
        </w:rPr>
        <w:t>按照招标文件规定的评标方法和评标标准，对投标文件进行评审和比较，</w:t>
      </w:r>
      <w:r>
        <w:rPr>
          <w:rFonts w:ascii="Arial" w:hAnsi="Arial" w:cs="Arial" w:hint="eastAsia"/>
          <w:color w:val="000000"/>
          <w:szCs w:val="21"/>
        </w:rPr>
        <w:t>择优定标，</w:t>
      </w:r>
      <w:r>
        <w:rPr>
          <w:rFonts w:ascii="Arial" w:hAnsi="Arial" w:cs="Arial" w:hint="eastAsia"/>
          <w:color w:val="000000"/>
          <w:szCs w:val="21"/>
          <w:lang w:val="zh-CN"/>
        </w:rPr>
        <w:t>并对评审意见承担个人责任；</w:t>
      </w:r>
    </w:p>
    <w:p w:rsidR="00E97196" w:rsidRDefault="00B11B42">
      <w:pPr>
        <w:autoSpaceDE w:val="0"/>
        <w:autoSpaceDN w:val="0"/>
        <w:adjustRightInd w:val="0"/>
        <w:spacing w:line="360" w:lineRule="auto"/>
        <w:ind w:firstLineChars="250" w:firstLine="525"/>
        <w:rPr>
          <w:rFonts w:ascii="Arial" w:hAnsi="Arial" w:cs="Arial"/>
          <w:color w:val="000000"/>
          <w:szCs w:val="21"/>
          <w:lang w:val="zh-CN"/>
        </w:rPr>
      </w:pPr>
      <w:r>
        <w:rPr>
          <w:rFonts w:ascii="Arial" w:hAnsi="Arial" w:cs="Arial" w:hint="eastAsia"/>
          <w:color w:val="000000"/>
          <w:szCs w:val="21"/>
          <w:lang w:val="zh-CN"/>
        </w:rPr>
        <w:t>（</w:t>
      </w:r>
      <w:r>
        <w:rPr>
          <w:rFonts w:ascii="Arial" w:hAnsi="Arial" w:cs="Arial"/>
          <w:color w:val="000000"/>
          <w:szCs w:val="21"/>
          <w:lang w:val="zh-CN"/>
        </w:rPr>
        <w:t>3</w:t>
      </w:r>
      <w:r>
        <w:rPr>
          <w:rFonts w:ascii="Arial" w:hAnsi="Arial" w:cs="Arial" w:hint="eastAsia"/>
          <w:color w:val="000000"/>
          <w:szCs w:val="21"/>
          <w:lang w:val="zh-CN"/>
        </w:rPr>
        <w:t>）对评标过程和结果，以及供应商的商业秘密保密；</w:t>
      </w:r>
    </w:p>
    <w:p w:rsidR="00E97196" w:rsidRDefault="00B11B42">
      <w:pPr>
        <w:autoSpaceDE w:val="0"/>
        <w:autoSpaceDN w:val="0"/>
        <w:adjustRightInd w:val="0"/>
        <w:spacing w:line="360" w:lineRule="auto"/>
        <w:ind w:left="540"/>
        <w:rPr>
          <w:rFonts w:ascii="Arial" w:hAnsi="Arial" w:cs="Arial"/>
          <w:color w:val="000000"/>
          <w:szCs w:val="21"/>
          <w:lang w:val="zh-CN"/>
        </w:rPr>
      </w:pPr>
      <w:r>
        <w:rPr>
          <w:rFonts w:ascii="Arial" w:hAnsi="Arial" w:cs="Arial" w:hint="eastAsia"/>
          <w:color w:val="000000"/>
          <w:szCs w:val="21"/>
          <w:lang w:val="zh-CN"/>
        </w:rPr>
        <w:t>（</w:t>
      </w:r>
      <w:r>
        <w:rPr>
          <w:rFonts w:ascii="Arial" w:hAnsi="Arial" w:cs="Arial"/>
          <w:color w:val="000000"/>
          <w:szCs w:val="21"/>
          <w:lang w:val="zh-CN"/>
        </w:rPr>
        <w:t>4</w:t>
      </w:r>
      <w:r>
        <w:rPr>
          <w:rFonts w:ascii="Arial" w:hAnsi="Arial" w:cs="Arial" w:hint="eastAsia"/>
          <w:color w:val="000000"/>
          <w:szCs w:val="21"/>
          <w:lang w:val="zh-CN"/>
        </w:rPr>
        <w:t>）参与评标报告的起草。</w:t>
      </w:r>
    </w:p>
    <w:p w:rsidR="00E97196" w:rsidRDefault="00B11B42">
      <w:pPr>
        <w:spacing w:line="360" w:lineRule="auto"/>
        <w:rPr>
          <w:rFonts w:ascii="Arial" w:hAnsi="Arial" w:cs="Arial"/>
          <w:b/>
          <w:color w:val="000000"/>
          <w:szCs w:val="21"/>
        </w:rPr>
      </w:pPr>
      <w:r>
        <w:rPr>
          <w:rFonts w:ascii="Arial" w:hAnsi="Arial" w:cs="Arial"/>
          <w:b/>
          <w:color w:val="000000"/>
          <w:szCs w:val="21"/>
        </w:rPr>
        <w:t xml:space="preserve">3.  </w:t>
      </w:r>
      <w:r>
        <w:rPr>
          <w:rFonts w:ascii="Arial" w:hAnsi="Arial" w:cs="Arial" w:hint="eastAsia"/>
          <w:b/>
          <w:color w:val="000000"/>
          <w:szCs w:val="21"/>
        </w:rPr>
        <w:t>评标方案</w:t>
      </w:r>
    </w:p>
    <w:p w:rsidR="00E97196" w:rsidRDefault="00B11B42">
      <w:pPr>
        <w:autoSpaceDE w:val="0"/>
        <w:autoSpaceDN w:val="0"/>
        <w:adjustRightInd w:val="0"/>
        <w:spacing w:line="360" w:lineRule="auto"/>
        <w:ind w:firstLineChars="250" w:firstLine="525"/>
        <w:rPr>
          <w:rFonts w:ascii="Arial" w:hAnsi="Arial" w:cs="Arial"/>
          <w:color w:val="000000"/>
          <w:szCs w:val="21"/>
          <w:lang w:val="zh-CN"/>
        </w:rPr>
      </w:pPr>
      <w:r>
        <w:rPr>
          <w:rFonts w:ascii="Arial" w:hAnsi="Arial" w:cs="Arial" w:hint="eastAsia"/>
          <w:color w:val="000000"/>
          <w:szCs w:val="21"/>
          <w:lang w:val="zh-CN"/>
        </w:rPr>
        <w:t>评委应认真阅读并确认正确理解评标方案。</w:t>
      </w:r>
    </w:p>
    <w:p w:rsidR="00E97196" w:rsidRDefault="00B11B42">
      <w:pPr>
        <w:tabs>
          <w:tab w:val="left" w:pos="0"/>
        </w:tabs>
        <w:autoSpaceDE w:val="0"/>
        <w:autoSpaceDN w:val="0"/>
        <w:adjustRightInd w:val="0"/>
        <w:spacing w:line="360" w:lineRule="auto"/>
        <w:rPr>
          <w:rFonts w:ascii="Arial" w:hAnsi="Arial" w:cs="Arial"/>
          <w:b/>
          <w:color w:val="000000"/>
          <w:szCs w:val="21"/>
        </w:rPr>
      </w:pPr>
      <w:r>
        <w:rPr>
          <w:rFonts w:ascii="Arial" w:hAnsi="Arial" w:cs="Arial"/>
          <w:b/>
          <w:color w:val="000000"/>
          <w:szCs w:val="21"/>
        </w:rPr>
        <w:t xml:space="preserve">4. </w:t>
      </w:r>
      <w:r>
        <w:rPr>
          <w:rFonts w:ascii="Arial" w:hAnsi="Arial" w:cs="Arial" w:hint="eastAsia"/>
          <w:b/>
          <w:color w:val="000000"/>
          <w:szCs w:val="21"/>
        </w:rPr>
        <w:t>评标程序</w:t>
      </w:r>
    </w:p>
    <w:p w:rsidR="00E97196" w:rsidRDefault="00B11B42" w:rsidP="00602F7F">
      <w:pPr>
        <w:tabs>
          <w:tab w:val="left" w:pos="927"/>
        </w:tabs>
        <w:autoSpaceDE w:val="0"/>
        <w:autoSpaceDN w:val="0"/>
        <w:adjustRightInd w:val="0"/>
        <w:spacing w:line="360" w:lineRule="auto"/>
        <w:ind w:firstLineChars="196" w:firstLine="412"/>
        <w:rPr>
          <w:rFonts w:ascii="Arial" w:hAnsi="Arial" w:cs="Arial"/>
          <w:color w:val="000000"/>
          <w:szCs w:val="21"/>
        </w:rPr>
      </w:pPr>
      <w:r>
        <w:rPr>
          <w:rFonts w:ascii="Arial" w:hAnsi="Arial" w:cs="Arial" w:hint="eastAsia"/>
          <w:color w:val="000000"/>
          <w:szCs w:val="21"/>
        </w:rPr>
        <w:t>评标流程包括对投标文件实质性响应检查、投标文件的澄清、技术部分响应性评定、商务部分响应性评定、报价响应性评定</w:t>
      </w:r>
      <w:bookmarkStart w:id="67" w:name="isDemoAnswer"/>
      <w:r>
        <w:rPr>
          <w:rFonts w:ascii="Arial" w:hAnsi="Arial" w:cs="Arial" w:hint="eastAsia"/>
          <w:color w:val="000000"/>
          <w:szCs w:val="21"/>
        </w:rPr>
        <w:t>、演示答辩评估、</w:t>
      </w:r>
      <w:bookmarkEnd w:id="67"/>
      <w:r>
        <w:rPr>
          <w:rFonts w:ascii="Arial" w:hAnsi="Arial" w:cs="Arial" w:hint="eastAsia"/>
          <w:color w:val="000000"/>
          <w:szCs w:val="21"/>
        </w:rPr>
        <w:t>综合评估分的计算和排序等环节。</w:t>
      </w:r>
    </w:p>
    <w:p w:rsidR="00E97196" w:rsidRDefault="00B11B42" w:rsidP="00602F7F">
      <w:pPr>
        <w:spacing w:line="360" w:lineRule="auto"/>
        <w:ind w:left="179" w:hangingChars="85" w:hanging="179"/>
        <w:rPr>
          <w:rFonts w:ascii="Arial" w:hAnsi="Arial" w:cs="Arial"/>
          <w:b/>
          <w:color w:val="000000"/>
          <w:szCs w:val="21"/>
        </w:rPr>
      </w:pPr>
      <w:r>
        <w:rPr>
          <w:rFonts w:ascii="Arial" w:hAnsi="Arial" w:cs="Arial"/>
          <w:b/>
          <w:color w:val="000000"/>
          <w:szCs w:val="21"/>
        </w:rPr>
        <w:t>4.1</w:t>
      </w:r>
      <w:r>
        <w:rPr>
          <w:rFonts w:ascii="Arial" w:hAnsi="Arial" w:cs="Arial"/>
          <w:b/>
          <w:color w:val="000000"/>
          <w:szCs w:val="21"/>
        </w:rPr>
        <w:tab/>
      </w:r>
      <w:r>
        <w:rPr>
          <w:rFonts w:ascii="Arial" w:hAnsi="Arial" w:cs="Arial" w:hint="eastAsia"/>
          <w:b/>
          <w:color w:val="000000"/>
          <w:szCs w:val="21"/>
        </w:rPr>
        <w:t>投标文件实质性响应检查</w:t>
      </w:r>
    </w:p>
    <w:p w:rsidR="00E97196" w:rsidRDefault="00B11B42" w:rsidP="00602F7F">
      <w:pPr>
        <w:spacing w:line="360" w:lineRule="auto"/>
        <w:ind w:left="540" w:hangingChars="257" w:hanging="540"/>
        <w:rPr>
          <w:rFonts w:ascii="Arial" w:hAnsi="Arial" w:cs="Arial"/>
          <w:color w:val="000000"/>
          <w:szCs w:val="21"/>
        </w:rPr>
      </w:pPr>
      <w:r>
        <w:rPr>
          <w:rFonts w:ascii="Arial" w:hAnsi="Arial" w:cs="Arial"/>
          <w:color w:val="000000"/>
          <w:szCs w:val="21"/>
        </w:rPr>
        <w:lastRenderedPageBreak/>
        <w:t xml:space="preserve">4.1.1. </w:t>
      </w:r>
      <w:r>
        <w:rPr>
          <w:rFonts w:ascii="Arial" w:hAnsi="Arial" w:cs="Arial" w:hint="eastAsia"/>
          <w:color w:val="000000"/>
          <w:szCs w:val="21"/>
        </w:rPr>
        <w:t>由评委对所有投标文件进行实质性响应性检查，未能全部进行实质性响应的投标文件作投标无效处理。</w:t>
      </w:r>
    </w:p>
    <w:p w:rsidR="00E97196" w:rsidRDefault="00B11B42" w:rsidP="00602F7F">
      <w:pPr>
        <w:spacing w:line="360" w:lineRule="auto"/>
        <w:ind w:left="540" w:hangingChars="257" w:hanging="540"/>
        <w:rPr>
          <w:rFonts w:ascii="Arial" w:hAnsi="Arial" w:cs="Arial"/>
          <w:color w:val="000000"/>
          <w:szCs w:val="21"/>
        </w:rPr>
      </w:pPr>
      <w:r>
        <w:rPr>
          <w:rFonts w:ascii="Arial" w:hAnsi="Arial" w:cs="Arial"/>
          <w:color w:val="000000"/>
          <w:szCs w:val="21"/>
        </w:rPr>
        <w:t xml:space="preserve">4.1.2. </w:t>
      </w:r>
      <w:r>
        <w:rPr>
          <w:rFonts w:ascii="Arial" w:hAnsi="Arial" w:cs="Arial" w:hint="eastAsia"/>
          <w:color w:val="000000"/>
          <w:szCs w:val="21"/>
        </w:rPr>
        <w:t>评标委员会在评标过程中共同就每一投标文件技术部分和商务部分分别审查，并逐项列出投标文件的全部技术偏差。技术偏差分为重大偏差和细微偏差。</w:t>
      </w:r>
    </w:p>
    <w:p w:rsidR="00E97196" w:rsidRDefault="00B11B42" w:rsidP="00602F7F">
      <w:pPr>
        <w:spacing w:line="360" w:lineRule="auto"/>
        <w:ind w:left="540" w:hangingChars="257" w:hanging="540"/>
        <w:rPr>
          <w:rFonts w:ascii="Arial" w:hAnsi="Arial" w:cs="Arial"/>
          <w:color w:val="000000"/>
          <w:szCs w:val="21"/>
        </w:rPr>
      </w:pPr>
      <w:r>
        <w:rPr>
          <w:rFonts w:ascii="Arial" w:hAnsi="Arial" w:cs="Arial"/>
          <w:color w:val="000000"/>
          <w:szCs w:val="21"/>
        </w:rPr>
        <w:t>4.1.3</w:t>
      </w:r>
      <w:r>
        <w:rPr>
          <w:rFonts w:ascii="Arial" w:hAnsi="Arial" w:cs="Arial" w:hint="eastAsia"/>
          <w:color w:val="000000"/>
          <w:szCs w:val="21"/>
        </w:rPr>
        <w:t>下列情况属于重大偏差，投标文件有下述情形之一的，属于未能在实质上响应招标文件的投标，应作投标无效处理：</w:t>
      </w:r>
    </w:p>
    <w:p w:rsidR="00E97196" w:rsidRDefault="00B11B42">
      <w:pPr>
        <w:spacing w:line="360" w:lineRule="auto"/>
        <w:rPr>
          <w:rFonts w:ascii="Arial" w:hAnsi="Arial" w:cs="Arial"/>
          <w:color w:val="000000"/>
          <w:szCs w:val="21"/>
        </w:rPr>
      </w:pPr>
      <w:r>
        <w:rPr>
          <w:rFonts w:ascii="Arial" w:hAnsi="Arial" w:cs="Arial" w:hint="eastAsia"/>
          <w:color w:val="000000"/>
          <w:szCs w:val="21"/>
        </w:rPr>
        <w:t>（</w:t>
      </w:r>
      <w:r>
        <w:rPr>
          <w:rFonts w:ascii="Arial" w:hAnsi="Arial" w:cs="Arial"/>
          <w:color w:val="000000"/>
          <w:szCs w:val="21"/>
        </w:rPr>
        <w:t>1</w:t>
      </w:r>
      <w:r>
        <w:rPr>
          <w:rFonts w:ascii="Arial" w:hAnsi="Arial" w:cs="Arial" w:hint="eastAsia"/>
          <w:color w:val="000000"/>
          <w:szCs w:val="21"/>
        </w:rPr>
        <w:t>）投标文件没有加盖投标人公章；</w:t>
      </w:r>
    </w:p>
    <w:p w:rsidR="00E97196" w:rsidRDefault="00B11B42">
      <w:pPr>
        <w:spacing w:line="360" w:lineRule="auto"/>
        <w:rPr>
          <w:rFonts w:ascii="Arial" w:hAnsi="Arial" w:cs="Arial"/>
          <w:color w:val="000000"/>
          <w:szCs w:val="21"/>
        </w:rPr>
      </w:pPr>
      <w:r>
        <w:rPr>
          <w:rFonts w:ascii="Arial" w:hAnsi="Arial" w:cs="Arial" w:hint="eastAsia"/>
          <w:color w:val="000000"/>
          <w:szCs w:val="21"/>
        </w:rPr>
        <w:t>（</w:t>
      </w:r>
      <w:r>
        <w:rPr>
          <w:rFonts w:ascii="Arial" w:hAnsi="Arial" w:cs="Arial"/>
          <w:color w:val="000000"/>
          <w:szCs w:val="21"/>
        </w:rPr>
        <w:t>2</w:t>
      </w:r>
      <w:r>
        <w:rPr>
          <w:rFonts w:ascii="Arial" w:hAnsi="Arial" w:cs="Arial" w:hint="eastAsia"/>
          <w:color w:val="000000"/>
          <w:szCs w:val="21"/>
        </w:rPr>
        <w:t>）投标文件载明的招标项目完成期限超过招标文件规定的期限；</w:t>
      </w:r>
    </w:p>
    <w:p w:rsidR="00E97196" w:rsidRDefault="00B11B42">
      <w:pPr>
        <w:spacing w:line="360" w:lineRule="auto"/>
        <w:rPr>
          <w:rFonts w:ascii="Arial" w:hAnsi="Arial" w:cs="Arial"/>
          <w:color w:val="000000"/>
          <w:szCs w:val="21"/>
        </w:rPr>
      </w:pPr>
      <w:r>
        <w:rPr>
          <w:rFonts w:ascii="Arial" w:hAnsi="Arial" w:cs="Arial" w:hint="eastAsia"/>
          <w:color w:val="000000"/>
          <w:szCs w:val="21"/>
        </w:rPr>
        <w:t>（</w:t>
      </w:r>
      <w:r>
        <w:rPr>
          <w:rFonts w:ascii="Arial" w:hAnsi="Arial" w:cs="Arial"/>
          <w:color w:val="000000"/>
          <w:szCs w:val="21"/>
        </w:rPr>
        <w:t>3</w:t>
      </w:r>
      <w:r>
        <w:rPr>
          <w:rFonts w:ascii="Arial" w:hAnsi="Arial" w:cs="Arial" w:hint="eastAsia"/>
          <w:color w:val="000000"/>
          <w:szCs w:val="21"/>
        </w:rPr>
        <w:t>）明显不符合技术规格、技术标准的要求；</w:t>
      </w:r>
    </w:p>
    <w:p w:rsidR="00E97196" w:rsidRDefault="00B11B42">
      <w:pPr>
        <w:spacing w:line="360" w:lineRule="auto"/>
        <w:rPr>
          <w:rFonts w:ascii="Arial" w:hAnsi="Arial" w:cs="Arial"/>
          <w:color w:val="000000"/>
          <w:szCs w:val="21"/>
        </w:rPr>
      </w:pPr>
      <w:r>
        <w:rPr>
          <w:rFonts w:ascii="Arial" w:hAnsi="Arial" w:cs="Arial" w:hint="eastAsia"/>
          <w:color w:val="000000"/>
          <w:szCs w:val="21"/>
        </w:rPr>
        <w:t>（</w:t>
      </w:r>
      <w:r>
        <w:rPr>
          <w:rFonts w:ascii="Arial" w:hAnsi="Arial" w:cs="Arial"/>
          <w:color w:val="000000"/>
          <w:szCs w:val="21"/>
        </w:rPr>
        <w:t>4</w:t>
      </w:r>
      <w:r>
        <w:rPr>
          <w:rFonts w:ascii="Arial" w:hAnsi="Arial" w:cs="Arial" w:hint="eastAsia"/>
          <w:color w:val="000000"/>
          <w:szCs w:val="21"/>
        </w:rPr>
        <w:t>）投标文件附有采购人不能接受的条件；</w:t>
      </w:r>
    </w:p>
    <w:p w:rsidR="00E97196" w:rsidRDefault="00B11B42">
      <w:pPr>
        <w:spacing w:line="360" w:lineRule="auto"/>
        <w:rPr>
          <w:rFonts w:ascii="Arial" w:hAnsi="Arial" w:cs="Arial"/>
          <w:color w:val="000000"/>
          <w:szCs w:val="21"/>
        </w:rPr>
      </w:pPr>
      <w:r>
        <w:rPr>
          <w:rFonts w:ascii="Arial" w:hAnsi="Arial" w:cs="Arial" w:hint="eastAsia"/>
          <w:color w:val="000000"/>
          <w:szCs w:val="21"/>
        </w:rPr>
        <w:t>（</w:t>
      </w:r>
      <w:r>
        <w:rPr>
          <w:rFonts w:ascii="Arial" w:hAnsi="Arial" w:cs="Arial"/>
          <w:color w:val="000000"/>
          <w:szCs w:val="21"/>
        </w:rPr>
        <w:t>5</w:t>
      </w:r>
      <w:r>
        <w:rPr>
          <w:rFonts w:ascii="Arial" w:hAnsi="Arial" w:cs="Arial" w:hint="eastAsia"/>
          <w:color w:val="000000"/>
          <w:szCs w:val="21"/>
        </w:rPr>
        <w:t>）不符合招标文件中规定的其他实质性要求。</w:t>
      </w:r>
    </w:p>
    <w:p w:rsidR="00E97196" w:rsidRDefault="00B11B42" w:rsidP="00602F7F">
      <w:pPr>
        <w:spacing w:line="360" w:lineRule="auto"/>
        <w:ind w:left="540" w:hangingChars="257" w:hanging="540"/>
        <w:rPr>
          <w:rFonts w:ascii="Arial" w:hAnsi="Arial" w:cs="Arial"/>
          <w:color w:val="000000"/>
          <w:szCs w:val="21"/>
        </w:rPr>
      </w:pPr>
      <w:r>
        <w:rPr>
          <w:rFonts w:ascii="Arial" w:hAnsi="Arial" w:cs="Arial"/>
          <w:color w:val="000000"/>
          <w:szCs w:val="21"/>
        </w:rPr>
        <w:t>4.1.4</w:t>
      </w:r>
      <w:r>
        <w:rPr>
          <w:rFonts w:ascii="Arial" w:hAnsi="Arial" w:cs="Arial" w:hint="eastAsia"/>
          <w:color w:val="000000"/>
          <w:szCs w:val="21"/>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评标委员会应当要求存在细微偏差的投标人在评标结束前予以补正。拒不补正的，在详细评审时可以对细微偏差作不利于该投标人的评分。</w:t>
      </w:r>
    </w:p>
    <w:p w:rsidR="00E97196" w:rsidRDefault="00B11B42" w:rsidP="00602F7F">
      <w:pPr>
        <w:spacing w:line="360" w:lineRule="auto"/>
        <w:ind w:left="540" w:hangingChars="257" w:hanging="540"/>
        <w:rPr>
          <w:rFonts w:ascii="Arial" w:hAnsi="Arial" w:cs="Arial"/>
          <w:color w:val="000000"/>
          <w:szCs w:val="21"/>
        </w:rPr>
      </w:pPr>
      <w:r>
        <w:rPr>
          <w:rFonts w:ascii="Arial" w:hAnsi="Arial" w:cs="Arial"/>
          <w:color w:val="000000"/>
          <w:szCs w:val="21"/>
        </w:rPr>
        <w:t xml:space="preserve">4.1.5.  </w:t>
      </w:r>
      <w:r>
        <w:rPr>
          <w:rFonts w:ascii="Arial" w:hAnsi="Arial" w:cs="Arial" w:hint="eastAsia"/>
          <w:color w:val="000000"/>
          <w:szCs w:val="21"/>
        </w:rPr>
        <w:t>评标委员会判断投标文件的响应性仅基于投标文件本身而不寻求外部证据。</w:t>
      </w:r>
    </w:p>
    <w:p w:rsidR="00E97196" w:rsidRDefault="00B11B42" w:rsidP="00602F7F">
      <w:pPr>
        <w:spacing w:line="360" w:lineRule="auto"/>
        <w:ind w:left="540" w:hangingChars="257" w:hanging="540"/>
        <w:rPr>
          <w:rFonts w:ascii="Arial" w:hAnsi="Arial" w:cs="Arial"/>
          <w:color w:val="000000"/>
          <w:szCs w:val="21"/>
        </w:rPr>
      </w:pPr>
      <w:r>
        <w:rPr>
          <w:rFonts w:ascii="Arial" w:hAnsi="Arial" w:cs="Arial"/>
          <w:color w:val="000000"/>
          <w:szCs w:val="21"/>
        </w:rPr>
        <w:t xml:space="preserve">4.1.6.  </w:t>
      </w:r>
      <w:r>
        <w:rPr>
          <w:rFonts w:ascii="Arial" w:hAnsi="Arial" w:cs="Arial" w:hint="eastAsia"/>
          <w:color w:val="000000"/>
          <w:szCs w:val="21"/>
        </w:rPr>
        <w:t>对于被拒绝的投标文件，采购人可对投标人作出说明。</w:t>
      </w:r>
    </w:p>
    <w:p w:rsidR="00E97196" w:rsidRDefault="00B11B42">
      <w:pPr>
        <w:autoSpaceDE w:val="0"/>
        <w:autoSpaceDN w:val="0"/>
        <w:adjustRightInd w:val="0"/>
        <w:spacing w:line="360" w:lineRule="auto"/>
        <w:rPr>
          <w:rFonts w:ascii="Arial" w:hAnsi="Arial" w:cs="Arial"/>
          <w:b/>
          <w:color w:val="000000"/>
          <w:szCs w:val="21"/>
        </w:rPr>
      </w:pPr>
      <w:r>
        <w:rPr>
          <w:rFonts w:ascii="Arial" w:hAnsi="Arial" w:cs="Arial"/>
          <w:b/>
          <w:color w:val="000000"/>
          <w:szCs w:val="21"/>
        </w:rPr>
        <w:t>4.2</w:t>
      </w:r>
      <w:r>
        <w:rPr>
          <w:rFonts w:ascii="Arial" w:hAnsi="Arial" w:cs="Arial" w:hint="eastAsia"/>
          <w:b/>
          <w:color w:val="000000"/>
          <w:szCs w:val="21"/>
        </w:rPr>
        <w:t>．投标文件的澄清</w:t>
      </w:r>
    </w:p>
    <w:p w:rsidR="00E97196" w:rsidRDefault="00B11B42" w:rsidP="00602F7F">
      <w:pPr>
        <w:spacing w:line="360" w:lineRule="auto"/>
        <w:ind w:left="540" w:hangingChars="257" w:hanging="540"/>
        <w:rPr>
          <w:rFonts w:ascii="Arial" w:hAnsi="Arial" w:cs="Arial"/>
          <w:color w:val="000000"/>
          <w:szCs w:val="21"/>
        </w:rPr>
      </w:pPr>
      <w:r>
        <w:rPr>
          <w:rFonts w:ascii="Arial" w:hAnsi="Arial" w:cs="Arial"/>
          <w:color w:val="000000"/>
          <w:szCs w:val="21"/>
        </w:rPr>
        <w:t xml:space="preserve">4.2.1. </w:t>
      </w:r>
      <w:r>
        <w:rPr>
          <w:rFonts w:ascii="Arial" w:hAnsi="Arial" w:cs="Arial" w:hint="eastAsia"/>
          <w:color w:val="000000"/>
          <w:szCs w:val="21"/>
        </w:rPr>
        <w:t>评标委员会可以要求投标人对投标文件中含义不明确、对同类问题表述不一致或者有明显文字和计算错误的内容作必要的澄清、说明或者补正，但是澄清或者说明不得超出投标文件的范围或者改变投标文件的实质性内容。</w:t>
      </w:r>
    </w:p>
    <w:p w:rsidR="00E97196" w:rsidRDefault="00B11B42" w:rsidP="00602F7F">
      <w:pPr>
        <w:spacing w:line="360" w:lineRule="auto"/>
        <w:ind w:left="540" w:hangingChars="257" w:hanging="540"/>
        <w:rPr>
          <w:rFonts w:ascii="Arial" w:hAnsi="Arial" w:cs="Arial"/>
          <w:color w:val="000000"/>
          <w:szCs w:val="21"/>
        </w:rPr>
      </w:pPr>
      <w:r>
        <w:rPr>
          <w:rFonts w:ascii="Arial" w:hAnsi="Arial" w:cs="Arial"/>
          <w:color w:val="000000"/>
          <w:szCs w:val="21"/>
        </w:rPr>
        <w:t xml:space="preserve">4.2.2. </w:t>
      </w:r>
      <w:r>
        <w:rPr>
          <w:rFonts w:ascii="Arial" w:hAnsi="Arial" w:cs="Arial" w:hint="eastAsia"/>
          <w:color w:val="000000"/>
          <w:szCs w:val="21"/>
        </w:rPr>
        <w:t>采购人将拒绝被确定为非实质性响应的投标人，投标人不能通过修正或撤销不符之处而使其投标成为实质性响应的投标。</w:t>
      </w:r>
    </w:p>
    <w:p w:rsidR="00E97196" w:rsidRDefault="00B11B42" w:rsidP="00602F7F">
      <w:pPr>
        <w:spacing w:line="360" w:lineRule="auto"/>
        <w:ind w:left="179" w:hangingChars="85" w:hanging="179"/>
        <w:rPr>
          <w:rFonts w:ascii="Arial" w:hAnsi="Arial" w:cs="Arial"/>
          <w:b/>
          <w:color w:val="000000"/>
          <w:szCs w:val="21"/>
        </w:rPr>
      </w:pPr>
      <w:r>
        <w:rPr>
          <w:rFonts w:ascii="Arial" w:hAnsi="Arial" w:cs="Arial"/>
          <w:b/>
          <w:color w:val="000000"/>
          <w:szCs w:val="21"/>
        </w:rPr>
        <w:t>4.</w:t>
      </w:r>
      <w:r>
        <w:rPr>
          <w:rFonts w:ascii="Arial" w:hAnsi="Arial" w:cs="Arial" w:hint="eastAsia"/>
          <w:b/>
          <w:color w:val="000000"/>
          <w:szCs w:val="21"/>
        </w:rPr>
        <w:t>3</w:t>
      </w:r>
      <w:r>
        <w:rPr>
          <w:rFonts w:ascii="Arial" w:hAnsi="Arial" w:cs="Arial" w:hint="eastAsia"/>
          <w:b/>
          <w:color w:val="000000"/>
          <w:szCs w:val="21"/>
        </w:rPr>
        <w:t>商务部分响应性评估</w:t>
      </w:r>
    </w:p>
    <w:p w:rsidR="00E97196" w:rsidRDefault="00B11B42" w:rsidP="00602F7F">
      <w:pPr>
        <w:spacing w:line="360" w:lineRule="auto"/>
        <w:ind w:left="540" w:hangingChars="257" w:hanging="540"/>
        <w:rPr>
          <w:rFonts w:ascii="Arial" w:hAnsi="Arial" w:cs="Arial"/>
          <w:color w:val="000000"/>
          <w:szCs w:val="21"/>
        </w:rPr>
      </w:pPr>
      <w:r>
        <w:rPr>
          <w:rFonts w:ascii="Arial" w:hAnsi="Arial" w:cs="Arial"/>
          <w:color w:val="000000"/>
          <w:szCs w:val="21"/>
        </w:rPr>
        <w:t>4.</w:t>
      </w:r>
      <w:r>
        <w:rPr>
          <w:rFonts w:ascii="Arial" w:hAnsi="Arial" w:cs="Arial" w:hint="eastAsia"/>
          <w:color w:val="000000"/>
          <w:szCs w:val="21"/>
        </w:rPr>
        <w:t>3</w:t>
      </w:r>
      <w:r>
        <w:rPr>
          <w:rFonts w:ascii="Arial" w:hAnsi="Arial" w:cs="Arial"/>
          <w:color w:val="000000"/>
          <w:szCs w:val="21"/>
        </w:rPr>
        <w:t>.1</w:t>
      </w:r>
      <w:r>
        <w:rPr>
          <w:rFonts w:ascii="Arial" w:hAnsi="Arial" w:cs="Arial"/>
          <w:color w:val="000000"/>
          <w:szCs w:val="21"/>
        </w:rPr>
        <w:tab/>
      </w:r>
      <w:r>
        <w:rPr>
          <w:rFonts w:ascii="Arial" w:hAnsi="Arial" w:cs="Arial" w:hint="eastAsia"/>
          <w:color w:val="000000"/>
          <w:szCs w:val="21"/>
        </w:rPr>
        <w:t>由评标委员会对所有投标文件的商务部分的响应进行审核和分析；</w:t>
      </w:r>
    </w:p>
    <w:p w:rsidR="00E97196" w:rsidRDefault="00B11B42" w:rsidP="00602F7F">
      <w:pPr>
        <w:spacing w:line="360" w:lineRule="auto"/>
        <w:ind w:left="540" w:hangingChars="257" w:hanging="540"/>
        <w:rPr>
          <w:rFonts w:ascii="Arial" w:hAnsi="Arial" w:cs="Arial"/>
          <w:color w:val="000000"/>
          <w:szCs w:val="21"/>
        </w:rPr>
      </w:pPr>
      <w:r>
        <w:rPr>
          <w:rFonts w:ascii="Arial" w:hAnsi="Arial" w:cs="Arial"/>
          <w:color w:val="000000"/>
          <w:szCs w:val="21"/>
        </w:rPr>
        <w:t>4.</w:t>
      </w:r>
      <w:r>
        <w:rPr>
          <w:rFonts w:ascii="Arial" w:hAnsi="Arial" w:cs="Arial" w:hint="eastAsia"/>
          <w:color w:val="000000"/>
          <w:szCs w:val="21"/>
        </w:rPr>
        <w:t>3</w:t>
      </w:r>
      <w:r>
        <w:rPr>
          <w:rFonts w:ascii="Arial" w:hAnsi="Arial" w:cs="Arial"/>
          <w:color w:val="000000"/>
          <w:szCs w:val="21"/>
        </w:rPr>
        <w:t>.2</w:t>
      </w:r>
      <w:r>
        <w:rPr>
          <w:rFonts w:ascii="Arial" w:hAnsi="Arial" w:cs="Arial"/>
          <w:color w:val="000000"/>
          <w:szCs w:val="21"/>
        </w:rPr>
        <w:tab/>
      </w:r>
      <w:r>
        <w:rPr>
          <w:rFonts w:ascii="Arial" w:hAnsi="Arial" w:cs="Arial" w:hint="eastAsia"/>
          <w:color w:val="000000"/>
          <w:szCs w:val="21"/>
        </w:rPr>
        <w:t>评委独立进行文字评价和评分，填写</w:t>
      </w:r>
      <w:r>
        <w:rPr>
          <w:rFonts w:ascii="Arial" w:hAnsi="Arial" w:cs="Arial"/>
          <w:color w:val="000000"/>
          <w:szCs w:val="21"/>
        </w:rPr>
        <w:t>“</w:t>
      </w:r>
      <w:r>
        <w:rPr>
          <w:rFonts w:ascii="Arial" w:hAnsi="Arial" w:cs="Arial" w:hint="eastAsia"/>
          <w:color w:val="000000"/>
          <w:szCs w:val="21"/>
        </w:rPr>
        <w:t>商务部分响应评分表</w:t>
      </w:r>
      <w:r>
        <w:rPr>
          <w:rFonts w:ascii="Arial" w:hAnsi="Arial" w:cs="Arial"/>
          <w:color w:val="000000"/>
          <w:szCs w:val="21"/>
        </w:rPr>
        <w:t>”</w:t>
      </w:r>
      <w:r>
        <w:rPr>
          <w:rFonts w:ascii="Arial" w:hAnsi="Arial" w:cs="Arial" w:hint="eastAsia"/>
          <w:color w:val="000000"/>
          <w:szCs w:val="21"/>
        </w:rPr>
        <w:t>；</w:t>
      </w:r>
    </w:p>
    <w:p w:rsidR="00E97196" w:rsidRDefault="00B11B42" w:rsidP="00602F7F">
      <w:pPr>
        <w:spacing w:line="360" w:lineRule="auto"/>
        <w:ind w:left="540" w:hangingChars="257" w:hanging="540"/>
        <w:rPr>
          <w:rFonts w:ascii="Arial" w:hAnsi="Arial" w:cs="Arial"/>
          <w:color w:val="000000"/>
          <w:szCs w:val="21"/>
        </w:rPr>
      </w:pPr>
      <w:r>
        <w:rPr>
          <w:rFonts w:ascii="Arial" w:hAnsi="Arial" w:cs="Arial"/>
          <w:color w:val="000000"/>
          <w:szCs w:val="21"/>
        </w:rPr>
        <w:t>4.</w:t>
      </w:r>
      <w:r>
        <w:rPr>
          <w:rFonts w:ascii="Arial" w:hAnsi="Arial" w:cs="Arial" w:hint="eastAsia"/>
          <w:color w:val="000000"/>
          <w:szCs w:val="21"/>
        </w:rPr>
        <w:t>3</w:t>
      </w:r>
      <w:r>
        <w:rPr>
          <w:rFonts w:ascii="Arial" w:hAnsi="Arial" w:cs="Arial"/>
          <w:color w:val="000000"/>
          <w:szCs w:val="21"/>
        </w:rPr>
        <w:t>.3</w:t>
      </w:r>
      <w:r>
        <w:rPr>
          <w:rFonts w:ascii="Arial" w:hAnsi="Arial" w:cs="Arial"/>
          <w:color w:val="000000"/>
          <w:szCs w:val="21"/>
        </w:rPr>
        <w:tab/>
      </w:r>
      <w:r>
        <w:rPr>
          <w:rFonts w:ascii="Arial" w:hAnsi="Arial" w:cs="Arial" w:hint="eastAsia"/>
          <w:color w:val="000000"/>
          <w:szCs w:val="21"/>
        </w:rPr>
        <w:t>评分标准：每个单项分值在本项总分范围内适当评分。将每一个评委的评分汇集，除去最高分和最低分后（当评委人数大于等于</w:t>
      </w:r>
      <w:r>
        <w:rPr>
          <w:rFonts w:ascii="Arial" w:hAnsi="Arial" w:cs="Arial"/>
          <w:color w:val="000000"/>
          <w:szCs w:val="21"/>
        </w:rPr>
        <w:t>5</w:t>
      </w:r>
      <w:r>
        <w:rPr>
          <w:rFonts w:ascii="Arial" w:hAnsi="Arial" w:cs="Arial" w:hint="eastAsia"/>
          <w:color w:val="000000"/>
          <w:szCs w:val="21"/>
        </w:rPr>
        <w:t>人时）进行算术平均（精确到小数点后两位），得出该投标人的商务得分。</w:t>
      </w:r>
    </w:p>
    <w:p w:rsidR="00E97196" w:rsidRDefault="00B11B42" w:rsidP="00602F7F">
      <w:pPr>
        <w:spacing w:line="360" w:lineRule="auto"/>
        <w:ind w:left="179" w:hangingChars="85" w:hanging="179"/>
        <w:rPr>
          <w:rFonts w:ascii="Arial" w:hAnsi="Arial" w:cs="Arial"/>
          <w:b/>
          <w:color w:val="000000"/>
          <w:szCs w:val="21"/>
        </w:rPr>
      </w:pPr>
      <w:r>
        <w:rPr>
          <w:rFonts w:ascii="Arial" w:hAnsi="Arial" w:cs="Arial"/>
          <w:b/>
          <w:color w:val="000000"/>
          <w:szCs w:val="21"/>
        </w:rPr>
        <w:t>4.</w:t>
      </w:r>
      <w:r>
        <w:rPr>
          <w:rFonts w:ascii="Arial" w:hAnsi="Arial" w:cs="Arial" w:hint="eastAsia"/>
          <w:b/>
          <w:color w:val="000000"/>
          <w:szCs w:val="21"/>
        </w:rPr>
        <w:t>4</w:t>
      </w:r>
      <w:r>
        <w:rPr>
          <w:rFonts w:ascii="Arial" w:hAnsi="Arial" w:cs="Arial" w:hint="eastAsia"/>
          <w:b/>
          <w:color w:val="000000"/>
          <w:szCs w:val="21"/>
        </w:rPr>
        <w:t>技术部分响应性评定</w:t>
      </w:r>
    </w:p>
    <w:p w:rsidR="00E97196" w:rsidRDefault="00B11B42" w:rsidP="00602F7F">
      <w:pPr>
        <w:spacing w:line="360" w:lineRule="auto"/>
        <w:ind w:left="540" w:hangingChars="257" w:hanging="540"/>
        <w:rPr>
          <w:rFonts w:ascii="Arial" w:hAnsi="Arial" w:cs="Arial"/>
          <w:color w:val="000000"/>
          <w:szCs w:val="21"/>
        </w:rPr>
      </w:pPr>
      <w:r>
        <w:rPr>
          <w:rFonts w:ascii="Arial" w:hAnsi="Arial" w:cs="Arial"/>
          <w:color w:val="000000"/>
          <w:szCs w:val="21"/>
        </w:rPr>
        <w:lastRenderedPageBreak/>
        <w:t>4.</w:t>
      </w:r>
      <w:r>
        <w:rPr>
          <w:rFonts w:ascii="Arial" w:hAnsi="Arial" w:cs="Arial" w:hint="eastAsia"/>
          <w:color w:val="000000"/>
          <w:szCs w:val="21"/>
        </w:rPr>
        <w:t>4</w:t>
      </w:r>
      <w:r>
        <w:rPr>
          <w:rFonts w:ascii="Arial" w:hAnsi="Arial" w:cs="Arial"/>
          <w:color w:val="000000"/>
          <w:szCs w:val="21"/>
        </w:rPr>
        <w:t>.1</w:t>
      </w:r>
      <w:r>
        <w:rPr>
          <w:rFonts w:ascii="Arial" w:hAnsi="Arial" w:cs="Arial"/>
          <w:color w:val="000000"/>
          <w:szCs w:val="21"/>
        </w:rPr>
        <w:tab/>
      </w:r>
      <w:r>
        <w:rPr>
          <w:rFonts w:ascii="Arial" w:hAnsi="Arial" w:cs="Arial" w:hint="eastAsia"/>
          <w:color w:val="000000"/>
          <w:szCs w:val="21"/>
        </w:rPr>
        <w:t>由评标委员会对所有投标文件的技术部分的响应进行审核和分析；</w:t>
      </w:r>
    </w:p>
    <w:p w:rsidR="00E97196" w:rsidRDefault="00B11B42" w:rsidP="00602F7F">
      <w:pPr>
        <w:spacing w:line="360" w:lineRule="auto"/>
        <w:ind w:left="540" w:hangingChars="257" w:hanging="540"/>
        <w:rPr>
          <w:rFonts w:ascii="Arial" w:hAnsi="Arial" w:cs="Arial"/>
          <w:color w:val="000000"/>
          <w:szCs w:val="21"/>
        </w:rPr>
      </w:pPr>
      <w:r>
        <w:rPr>
          <w:rFonts w:ascii="Arial" w:hAnsi="Arial" w:cs="Arial"/>
          <w:color w:val="000000"/>
          <w:szCs w:val="21"/>
        </w:rPr>
        <w:t>4.</w:t>
      </w:r>
      <w:r>
        <w:rPr>
          <w:rFonts w:ascii="Arial" w:hAnsi="Arial" w:cs="Arial" w:hint="eastAsia"/>
          <w:color w:val="000000"/>
          <w:szCs w:val="21"/>
        </w:rPr>
        <w:t>4</w:t>
      </w:r>
      <w:r>
        <w:rPr>
          <w:rFonts w:ascii="Arial" w:hAnsi="Arial" w:cs="Arial"/>
          <w:color w:val="000000"/>
          <w:szCs w:val="21"/>
        </w:rPr>
        <w:t>.2</w:t>
      </w:r>
      <w:r>
        <w:rPr>
          <w:rFonts w:ascii="Arial" w:hAnsi="Arial" w:cs="Arial"/>
          <w:color w:val="000000"/>
          <w:szCs w:val="21"/>
        </w:rPr>
        <w:tab/>
      </w:r>
      <w:r>
        <w:rPr>
          <w:rFonts w:ascii="Arial" w:hAnsi="Arial" w:cs="Arial" w:hint="eastAsia"/>
          <w:color w:val="000000"/>
          <w:szCs w:val="21"/>
        </w:rPr>
        <w:t>评委独立进行文字评价和评分，填写</w:t>
      </w:r>
      <w:r>
        <w:rPr>
          <w:rFonts w:ascii="Arial" w:hAnsi="Arial" w:cs="Arial"/>
          <w:color w:val="000000"/>
          <w:szCs w:val="21"/>
        </w:rPr>
        <w:t>“</w:t>
      </w:r>
      <w:r>
        <w:rPr>
          <w:rFonts w:ascii="Arial" w:hAnsi="Arial" w:cs="Arial" w:hint="eastAsia"/>
          <w:color w:val="000000"/>
          <w:szCs w:val="21"/>
        </w:rPr>
        <w:t>技术部分响应评分表</w:t>
      </w:r>
      <w:r>
        <w:rPr>
          <w:rFonts w:ascii="Arial" w:hAnsi="Arial" w:cs="Arial"/>
          <w:color w:val="000000"/>
          <w:szCs w:val="21"/>
        </w:rPr>
        <w:t>”</w:t>
      </w:r>
      <w:r>
        <w:rPr>
          <w:rFonts w:ascii="Arial" w:hAnsi="Arial" w:cs="Arial" w:hint="eastAsia"/>
          <w:color w:val="000000"/>
          <w:szCs w:val="21"/>
        </w:rPr>
        <w:t>。</w:t>
      </w:r>
    </w:p>
    <w:p w:rsidR="00E97196" w:rsidRDefault="00B11B42" w:rsidP="00602F7F">
      <w:pPr>
        <w:spacing w:line="360" w:lineRule="auto"/>
        <w:ind w:left="540" w:hangingChars="257" w:hanging="540"/>
        <w:rPr>
          <w:rFonts w:ascii="Arial" w:hAnsi="Arial" w:cs="Arial"/>
          <w:color w:val="000000"/>
          <w:szCs w:val="21"/>
        </w:rPr>
      </w:pPr>
      <w:r>
        <w:rPr>
          <w:rFonts w:ascii="Arial" w:hAnsi="Arial" w:cs="Arial"/>
          <w:color w:val="000000"/>
          <w:szCs w:val="21"/>
        </w:rPr>
        <w:t>4.</w:t>
      </w:r>
      <w:r>
        <w:rPr>
          <w:rFonts w:ascii="Arial" w:hAnsi="Arial" w:cs="Arial" w:hint="eastAsia"/>
          <w:color w:val="000000"/>
          <w:szCs w:val="21"/>
        </w:rPr>
        <w:t>4</w:t>
      </w:r>
      <w:r>
        <w:rPr>
          <w:rFonts w:ascii="Arial" w:hAnsi="Arial" w:cs="Arial"/>
          <w:color w:val="000000"/>
          <w:szCs w:val="21"/>
        </w:rPr>
        <w:t>.3</w:t>
      </w:r>
      <w:r>
        <w:rPr>
          <w:rFonts w:ascii="Arial" w:hAnsi="Arial" w:cs="Arial"/>
          <w:color w:val="000000"/>
          <w:szCs w:val="21"/>
        </w:rPr>
        <w:tab/>
      </w:r>
      <w:r>
        <w:rPr>
          <w:rFonts w:ascii="Arial" w:hAnsi="Arial" w:cs="Arial" w:hint="eastAsia"/>
          <w:color w:val="000000"/>
          <w:szCs w:val="21"/>
        </w:rPr>
        <w:t>评分标准：每个单项分值在本项总分范围内适当评分。将每一个评委的评分汇集，除去最高分和最低分后（当评委人数大于等于</w:t>
      </w:r>
      <w:r>
        <w:rPr>
          <w:rFonts w:ascii="Arial" w:hAnsi="Arial" w:cs="Arial"/>
          <w:color w:val="000000"/>
          <w:szCs w:val="21"/>
        </w:rPr>
        <w:t>5</w:t>
      </w:r>
      <w:r>
        <w:rPr>
          <w:rFonts w:ascii="Arial" w:hAnsi="Arial" w:cs="Arial" w:hint="eastAsia"/>
          <w:color w:val="000000"/>
          <w:szCs w:val="21"/>
        </w:rPr>
        <w:t>人时）进行算术平均（精确到小数点后两位），得出该投标人的技术得分。</w:t>
      </w:r>
    </w:p>
    <w:p w:rsidR="00E97196" w:rsidRDefault="00B11B42" w:rsidP="00602F7F">
      <w:pPr>
        <w:spacing w:line="360" w:lineRule="auto"/>
        <w:ind w:left="179" w:hangingChars="85" w:hanging="179"/>
        <w:rPr>
          <w:rFonts w:ascii="Arial" w:hAnsi="Arial" w:cs="Arial"/>
          <w:b/>
          <w:color w:val="000000"/>
          <w:szCs w:val="21"/>
        </w:rPr>
      </w:pPr>
      <w:r>
        <w:rPr>
          <w:rFonts w:ascii="Arial" w:hAnsi="Arial" w:cs="Arial"/>
          <w:b/>
          <w:color w:val="000000"/>
          <w:szCs w:val="21"/>
        </w:rPr>
        <w:t>4.5</w:t>
      </w:r>
      <w:r>
        <w:rPr>
          <w:rFonts w:ascii="Arial" w:hAnsi="Arial" w:cs="Arial" w:hint="eastAsia"/>
          <w:b/>
          <w:color w:val="000000"/>
          <w:szCs w:val="21"/>
        </w:rPr>
        <w:t>价格响应性评估</w:t>
      </w:r>
    </w:p>
    <w:p w:rsidR="00E97196" w:rsidRDefault="00B11B42" w:rsidP="00602F7F">
      <w:pPr>
        <w:spacing w:line="360" w:lineRule="auto"/>
        <w:ind w:left="540" w:hangingChars="257" w:hanging="540"/>
        <w:rPr>
          <w:rFonts w:ascii="Arial" w:hAnsi="Arial" w:cs="Arial"/>
          <w:color w:val="000000"/>
          <w:szCs w:val="21"/>
        </w:rPr>
      </w:pPr>
      <w:bookmarkStart w:id="68" w:name="PriceMemo"/>
      <w:r>
        <w:rPr>
          <w:rFonts w:ascii="Arial" w:hAnsi="Arial" w:cs="Arial"/>
          <w:color w:val="000000"/>
          <w:szCs w:val="21"/>
        </w:rPr>
        <w:t xml:space="preserve">4.5.1. </w:t>
      </w:r>
      <w:r>
        <w:rPr>
          <w:rFonts w:ascii="Arial" w:hAnsi="Arial" w:cs="Arial" w:hint="eastAsia"/>
          <w:color w:val="000000"/>
          <w:szCs w:val="21"/>
        </w:rPr>
        <w:t>基准价格分：以有效投标人报价中价格最低的投标报价为基准价，定其基准价格分为</w:t>
      </w:r>
      <w:r>
        <w:rPr>
          <w:rFonts w:ascii="Arial" w:hAnsi="Arial" w:cs="Arial"/>
          <w:color w:val="000000"/>
          <w:szCs w:val="21"/>
        </w:rPr>
        <w:t>10</w:t>
      </w:r>
      <w:r>
        <w:rPr>
          <w:rFonts w:ascii="Arial" w:hAnsi="Arial" w:cs="Arial" w:hint="eastAsia"/>
          <w:color w:val="000000"/>
          <w:szCs w:val="21"/>
        </w:rPr>
        <w:t>分。</w:t>
      </w:r>
    </w:p>
    <w:p w:rsidR="00E97196" w:rsidRDefault="00B11B42" w:rsidP="00602F7F">
      <w:pPr>
        <w:spacing w:line="360" w:lineRule="auto"/>
        <w:ind w:left="540" w:hangingChars="257" w:hanging="540"/>
        <w:rPr>
          <w:rFonts w:ascii="Arial" w:hAnsi="Arial" w:cs="Arial"/>
          <w:color w:val="000000"/>
          <w:szCs w:val="21"/>
        </w:rPr>
      </w:pPr>
      <w:r>
        <w:rPr>
          <w:rFonts w:ascii="Arial" w:hAnsi="Arial" w:cs="Arial"/>
          <w:color w:val="000000"/>
          <w:szCs w:val="21"/>
        </w:rPr>
        <w:t xml:space="preserve">4.5.2. </w:t>
      </w:r>
      <w:r>
        <w:rPr>
          <w:rFonts w:ascii="Arial" w:hAnsi="Arial" w:cs="Arial" w:hint="eastAsia"/>
          <w:color w:val="000000"/>
          <w:szCs w:val="21"/>
        </w:rPr>
        <w:t>投标人的价格得分</w:t>
      </w:r>
      <w:r>
        <w:rPr>
          <w:rFonts w:ascii="Arial" w:hAnsi="Arial" w:cs="Arial"/>
          <w:color w:val="000000"/>
          <w:szCs w:val="21"/>
        </w:rPr>
        <w:t>=</w:t>
      </w:r>
      <w:r>
        <w:rPr>
          <w:rFonts w:ascii="Arial" w:hAnsi="Arial" w:cs="Arial" w:hint="eastAsia"/>
          <w:color w:val="000000"/>
          <w:szCs w:val="21"/>
        </w:rPr>
        <w:t>（评标基准价</w:t>
      </w:r>
      <w:r>
        <w:rPr>
          <w:rFonts w:ascii="Arial" w:hAnsi="Arial" w:cs="Arial"/>
          <w:color w:val="000000"/>
          <w:szCs w:val="21"/>
        </w:rPr>
        <w:t xml:space="preserve"> / </w:t>
      </w:r>
      <w:r>
        <w:rPr>
          <w:rFonts w:ascii="Arial" w:hAnsi="Arial" w:cs="Arial" w:hint="eastAsia"/>
          <w:color w:val="000000"/>
          <w:szCs w:val="21"/>
        </w:rPr>
        <w:t>投标人报价）×</w:t>
      </w:r>
      <w:r>
        <w:rPr>
          <w:rFonts w:ascii="Arial" w:hAnsi="Arial" w:cs="Arial"/>
          <w:color w:val="000000"/>
          <w:szCs w:val="21"/>
        </w:rPr>
        <w:t>10</w:t>
      </w:r>
      <w:r>
        <w:rPr>
          <w:rFonts w:ascii="Arial" w:hAnsi="Arial" w:cs="Arial" w:hint="eastAsia"/>
          <w:color w:val="000000"/>
          <w:szCs w:val="21"/>
        </w:rPr>
        <w:t>（精确到小数点后两位）分。由此算出每个投标人的“价格得分”。</w:t>
      </w:r>
      <w:bookmarkEnd w:id="68"/>
    </w:p>
    <w:p w:rsidR="00E97196" w:rsidRDefault="00B11B42" w:rsidP="00602F7F">
      <w:pPr>
        <w:spacing w:line="360" w:lineRule="auto"/>
        <w:ind w:left="540" w:hangingChars="257" w:hanging="540"/>
        <w:rPr>
          <w:rFonts w:ascii="Arial" w:hAnsi="Arial" w:cs="Arial"/>
          <w:color w:val="000000"/>
          <w:szCs w:val="21"/>
        </w:rPr>
      </w:pPr>
      <w:r>
        <w:rPr>
          <w:rFonts w:ascii="Arial" w:hAnsi="Arial" w:cs="Arial"/>
          <w:color w:val="000000"/>
          <w:szCs w:val="21"/>
        </w:rPr>
        <w:t xml:space="preserve">4.5.3.  </w:t>
      </w:r>
      <w:r>
        <w:rPr>
          <w:rFonts w:ascii="Arial" w:hAnsi="Arial" w:cs="Arial" w:hint="eastAsia"/>
          <w:color w:val="000000"/>
          <w:szCs w:val="21"/>
        </w:rPr>
        <w:t>评委检查每个投标人的价格评分计算情况，确认“价格得分”。</w:t>
      </w:r>
    </w:p>
    <w:p w:rsidR="00E97196" w:rsidRDefault="00B11B42">
      <w:pPr>
        <w:widowControl/>
        <w:tabs>
          <w:tab w:val="left" w:pos="720"/>
          <w:tab w:val="left" w:pos="1080"/>
        </w:tabs>
        <w:spacing w:line="360" w:lineRule="auto"/>
        <w:rPr>
          <w:rFonts w:ascii="宋体" w:hAnsi="宋体"/>
          <w:color w:val="000000"/>
          <w:szCs w:val="21"/>
        </w:rPr>
      </w:pPr>
      <w:r>
        <w:rPr>
          <w:rFonts w:ascii="Arial" w:hAnsi="Arial" w:cs="Arial"/>
          <w:color w:val="000000"/>
          <w:szCs w:val="21"/>
        </w:rPr>
        <w:t xml:space="preserve">4.5.4. </w:t>
      </w:r>
      <w:r>
        <w:rPr>
          <w:rFonts w:ascii="宋体" w:hAnsi="宋体" w:hint="eastAsia"/>
          <w:color w:val="000000"/>
          <w:szCs w:val="21"/>
        </w:rPr>
        <w:t>投标人报价低于最高限价的</w:t>
      </w:r>
      <w:r>
        <w:rPr>
          <w:rFonts w:ascii="宋体" w:hAnsi="宋体"/>
          <w:color w:val="000000"/>
          <w:szCs w:val="21"/>
        </w:rPr>
        <w:t>60%，必须在投标文件中说明成本价组成并提供相应的证明文件（如类似规模项目合同、货物或服务成本证明等）。评标委员会认为，投标人的报价明显不合理或者明显低于其他投标报价，有可能影响服务质量和不能诚信履约的，应当要求该投标人</w:t>
      </w:r>
      <w:r>
        <w:rPr>
          <w:rFonts w:ascii="宋体" w:hAnsi="宋体" w:hint="eastAsia"/>
          <w:color w:val="000000"/>
          <w:szCs w:val="21"/>
        </w:rPr>
        <w:t>作出书面说明并提供相关证明材料。投标人不能合理说明或者不能提供相关证明材料的，由评标委员会认定该投标人以低于成本报价竞标，投标无效。</w:t>
      </w:r>
    </w:p>
    <w:p w:rsidR="00E97196" w:rsidRDefault="00B11B42">
      <w:pPr>
        <w:spacing w:line="360" w:lineRule="auto"/>
        <w:rPr>
          <w:rFonts w:ascii="Arial" w:hAnsi="Arial" w:cs="Arial"/>
          <w:b/>
          <w:color w:val="000000"/>
          <w:szCs w:val="21"/>
        </w:rPr>
      </w:pPr>
      <w:r>
        <w:rPr>
          <w:rFonts w:ascii="Arial" w:hAnsi="Arial" w:cs="Arial"/>
          <w:b/>
          <w:color w:val="000000"/>
          <w:szCs w:val="21"/>
        </w:rPr>
        <w:t>4.6</w:t>
      </w:r>
      <w:r>
        <w:rPr>
          <w:rFonts w:ascii="Arial" w:hAnsi="Arial" w:cs="Arial" w:hint="eastAsia"/>
          <w:b/>
          <w:color w:val="000000"/>
          <w:szCs w:val="21"/>
        </w:rPr>
        <w:t>答辩</w:t>
      </w:r>
    </w:p>
    <w:p w:rsidR="00E97196" w:rsidRDefault="00B11B42">
      <w:pPr>
        <w:snapToGrid w:val="0"/>
        <w:spacing w:line="360" w:lineRule="auto"/>
        <w:rPr>
          <w:rFonts w:ascii="Arial" w:hAnsi="Arial" w:cs="Arial"/>
          <w:color w:val="000000"/>
          <w:szCs w:val="21"/>
        </w:rPr>
      </w:pPr>
      <w:r>
        <w:rPr>
          <w:rFonts w:ascii="Arial" w:hAnsi="Arial" w:cs="Arial"/>
          <w:color w:val="000000"/>
          <w:szCs w:val="21"/>
        </w:rPr>
        <w:t>4.6.1</w:t>
      </w:r>
      <w:r>
        <w:rPr>
          <w:rFonts w:ascii="Arial" w:hAnsi="Arial" w:cs="Arial" w:hint="eastAsia"/>
          <w:color w:val="000000"/>
          <w:szCs w:val="21"/>
        </w:rPr>
        <w:t>由有效投标人进行答辩，评委根据其答辩表现，依据附表四《答辩响应性评估表》中的“评审内容”进行答辩评分。</w:t>
      </w:r>
    </w:p>
    <w:p w:rsidR="00E97196" w:rsidRDefault="00B11B42" w:rsidP="00602F7F">
      <w:pPr>
        <w:snapToGrid w:val="0"/>
        <w:spacing w:line="360" w:lineRule="auto"/>
        <w:ind w:left="540" w:hangingChars="257" w:hanging="540"/>
        <w:rPr>
          <w:rFonts w:ascii="Arial" w:hAnsi="Arial" w:cs="Arial"/>
          <w:color w:val="000000"/>
          <w:szCs w:val="21"/>
        </w:rPr>
      </w:pPr>
      <w:r>
        <w:rPr>
          <w:rFonts w:ascii="Arial" w:hAnsi="Arial" w:cs="Arial"/>
          <w:color w:val="000000"/>
          <w:szCs w:val="21"/>
        </w:rPr>
        <w:t>4.6.2</w:t>
      </w:r>
      <w:r>
        <w:rPr>
          <w:rFonts w:ascii="Arial" w:hAnsi="Arial" w:cs="Arial" w:hint="eastAsia"/>
          <w:color w:val="000000"/>
          <w:szCs w:val="21"/>
        </w:rPr>
        <w:t>将每一个评委的评分汇集，</w:t>
      </w:r>
      <w:bookmarkStart w:id="69" w:name="ExpertCountDesc3"/>
      <w:bookmarkEnd w:id="69"/>
      <w:r>
        <w:rPr>
          <w:rFonts w:ascii="Arial" w:hAnsi="Arial" w:cs="Arial" w:hint="eastAsia"/>
          <w:color w:val="000000"/>
          <w:szCs w:val="21"/>
        </w:rPr>
        <w:t>除去最高分和最低分后，将其余评分进行算术平均（精确到小数点后两位），得出该投标人的答辩评分。</w:t>
      </w:r>
    </w:p>
    <w:p w:rsidR="00E97196" w:rsidRDefault="00B11B42">
      <w:pPr>
        <w:spacing w:line="360" w:lineRule="auto"/>
        <w:rPr>
          <w:rFonts w:ascii="Arial" w:hAnsi="Arial" w:cs="Arial"/>
          <w:b/>
          <w:color w:val="000000"/>
          <w:szCs w:val="21"/>
        </w:rPr>
      </w:pPr>
      <w:r>
        <w:rPr>
          <w:rFonts w:ascii="Arial" w:hAnsi="Arial" w:cs="Arial"/>
          <w:b/>
          <w:color w:val="000000"/>
          <w:szCs w:val="21"/>
        </w:rPr>
        <w:t>4.7</w:t>
      </w:r>
      <w:r>
        <w:rPr>
          <w:rFonts w:ascii="Arial" w:hAnsi="Arial" w:cs="Arial" w:hint="eastAsia"/>
          <w:b/>
          <w:color w:val="000000"/>
          <w:szCs w:val="21"/>
        </w:rPr>
        <w:t>综合评估分的计算和排序</w:t>
      </w:r>
    </w:p>
    <w:p w:rsidR="00E97196" w:rsidRDefault="00B11B42" w:rsidP="00602F7F">
      <w:pPr>
        <w:snapToGrid w:val="0"/>
        <w:spacing w:line="360" w:lineRule="auto"/>
        <w:ind w:left="540" w:hangingChars="257" w:hanging="540"/>
        <w:rPr>
          <w:rFonts w:ascii="Arial" w:hAnsi="Arial" w:cs="Arial"/>
          <w:color w:val="000000"/>
          <w:szCs w:val="21"/>
        </w:rPr>
      </w:pPr>
      <w:r>
        <w:rPr>
          <w:rFonts w:ascii="Arial" w:hAnsi="Arial" w:cs="Arial"/>
          <w:color w:val="000000"/>
          <w:szCs w:val="21"/>
        </w:rPr>
        <w:t>4.7.1</w:t>
      </w:r>
      <w:r>
        <w:rPr>
          <w:rFonts w:ascii="Arial" w:hAnsi="Arial" w:cs="Arial"/>
          <w:color w:val="000000"/>
          <w:szCs w:val="21"/>
        </w:rPr>
        <w:tab/>
      </w:r>
      <w:r>
        <w:rPr>
          <w:rFonts w:ascii="Arial" w:hAnsi="Arial" w:cs="Arial"/>
          <w:color w:val="000000"/>
          <w:szCs w:val="21"/>
        </w:rPr>
        <w:tab/>
      </w:r>
      <w:r>
        <w:rPr>
          <w:rFonts w:ascii="Arial" w:hAnsi="Arial" w:cs="Arial" w:hint="eastAsia"/>
          <w:color w:val="000000"/>
          <w:szCs w:val="21"/>
        </w:rPr>
        <w:t>综合评估分中各评估因素所占权重（见下表）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1889"/>
        <w:gridCol w:w="1889"/>
        <w:gridCol w:w="1889"/>
        <w:gridCol w:w="1889"/>
      </w:tblGrid>
      <w:tr w:rsidR="00E97196">
        <w:tc>
          <w:tcPr>
            <w:tcW w:w="1937" w:type="dxa"/>
          </w:tcPr>
          <w:p w:rsidR="00E97196" w:rsidRDefault="00B11B42">
            <w:pPr>
              <w:spacing w:line="360" w:lineRule="auto"/>
              <w:jc w:val="center"/>
              <w:rPr>
                <w:rFonts w:ascii="Arial" w:hAnsi="Arial" w:cs="Arial"/>
                <w:b/>
                <w:bCs/>
                <w:color w:val="000000"/>
                <w:szCs w:val="21"/>
              </w:rPr>
            </w:pPr>
            <w:bookmarkStart w:id="70" w:name="PriceRule1_SubProject"/>
            <w:bookmarkStart w:id="71" w:name="PriceRule1ID_SubDocument_Begin"/>
            <w:bookmarkEnd w:id="70"/>
            <w:bookmarkEnd w:id="71"/>
            <w:r>
              <w:rPr>
                <w:rFonts w:ascii="Arial" w:hAnsi="Arial" w:cs="Arial" w:hint="eastAsia"/>
                <w:b/>
                <w:bCs/>
                <w:color w:val="000000"/>
                <w:szCs w:val="21"/>
              </w:rPr>
              <w:t>评估因素</w:t>
            </w:r>
          </w:p>
        </w:tc>
        <w:tc>
          <w:tcPr>
            <w:tcW w:w="1937" w:type="dxa"/>
          </w:tcPr>
          <w:p w:rsidR="00E97196" w:rsidRDefault="00B11B42">
            <w:pPr>
              <w:spacing w:line="360" w:lineRule="auto"/>
              <w:jc w:val="center"/>
              <w:rPr>
                <w:rFonts w:ascii="Arial" w:hAnsi="Arial" w:cs="Arial"/>
                <w:b/>
                <w:bCs/>
                <w:color w:val="000000"/>
                <w:szCs w:val="21"/>
              </w:rPr>
            </w:pPr>
            <w:r>
              <w:rPr>
                <w:rFonts w:ascii="Arial" w:hAnsi="Arial" w:cs="Arial" w:hint="eastAsia"/>
                <w:b/>
                <w:bCs/>
                <w:color w:val="000000"/>
                <w:szCs w:val="21"/>
              </w:rPr>
              <w:t>商务</w:t>
            </w:r>
          </w:p>
        </w:tc>
        <w:tc>
          <w:tcPr>
            <w:tcW w:w="1937" w:type="dxa"/>
          </w:tcPr>
          <w:p w:rsidR="00E97196" w:rsidRDefault="00B11B42">
            <w:pPr>
              <w:spacing w:line="360" w:lineRule="auto"/>
              <w:jc w:val="center"/>
              <w:rPr>
                <w:rFonts w:ascii="Arial" w:hAnsi="Arial" w:cs="Arial"/>
                <w:b/>
                <w:bCs/>
                <w:color w:val="000000"/>
                <w:szCs w:val="21"/>
              </w:rPr>
            </w:pPr>
            <w:r>
              <w:rPr>
                <w:rFonts w:ascii="Arial" w:hAnsi="Arial" w:cs="Arial" w:hint="eastAsia"/>
                <w:b/>
                <w:bCs/>
                <w:color w:val="000000"/>
                <w:szCs w:val="21"/>
              </w:rPr>
              <w:t>技术</w:t>
            </w:r>
          </w:p>
        </w:tc>
        <w:tc>
          <w:tcPr>
            <w:tcW w:w="1937" w:type="dxa"/>
          </w:tcPr>
          <w:p w:rsidR="00E97196" w:rsidRDefault="00B11B42">
            <w:pPr>
              <w:spacing w:line="360" w:lineRule="auto"/>
              <w:jc w:val="center"/>
              <w:rPr>
                <w:rFonts w:ascii="Arial" w:hAnsi="Arial" w:cs="Arial"/>
                <w:b/>
                <w:bCs/>
                <w:color w:val="000000"/>
                <w:szCs w:val="21"/>
              </w:rPr>
            </w:pPr>
            <w:r>
              <w:rPr>
                <w:rFonts w:ascii="Arial" w:hAnsi="Arial" w:cs="Arial" w:hint="eastAsia"/>
                <w:b/>
                <w:bCs/>
                <w:color w:val="000000"/>
                <w:szCs w:val="21"/>
              </w:rPr>
              <w:t>答辩</w:t>
            </w:r>
          </w:p>
        </w:tc>
        <w:tc>
          <w:tcPr>
            <w:tcW w:w="1937" w:type="dxa"/>
          </w:tcPr>
          <w:p w:rsidR="00E97196" w:rsidRDefault="00B11B42">
            <w:pPr>
              <w:spacing w:line="360" w:lineRule="auto"/>
              <w:jc w:val="center"/>
              <w:rPr>
                <w:rFonts w:ascii="Arial" w:hAnsi="Arial" w:cs="Arial"/>
                <w:b/>
                <w:bCs/>
                <w:color w:val="000000"/>
                <w:szCs w:val="21"/>
              </w:rPr>
            </w:pPr>
            <w:r>
              <w:rPr>
                <w:rFonts w:ascii="Arial" w:hAnsi="Arial" w:cs="Arial" w:hint="eastAsia"/>
                <w:b/>
                <w:bCs/>
                <w:color w:val="000000"/>
                <w:szCs w:val="21"/>
              </w:rPr>
              <w:t>价格</w:t>
            </w:r>
          </w:p>
        </w:tc>
      </w:tr>
      <w:tr w:rsidR="00E97196">
        <w:tc>
          <w:tcPr>
            <w:tcW w:w="1937" w:type="dxa"/>
          </w:tcPr>
          <w:p w:rsidR="00E97196" w:rsidRDefault="00B11B42">
            <w:pPr>
              <w:spacing w:line="360" w:lineRule="auto"/>
              <w:jc w:val="center"/>
              <w:rPr>
                <w:rFonts w:ascii="Arial" w:hAnsi="Arial" w:cs="Arial"/>
                <w:bCs/>
                <w:szCs w:val="21"/>
              </w:rPr>
            </w:pPr>
            <w:r>
              <w:rPr>
                <w:rFonts w:ascii="Arial" w:hAnsi="Arial" w:cs="Arial" w:hint="eastAsia"/>
                <w:bCs/>
                <w:szCs w:val="21"/>
              </w:rPr>
              <w:t>权重（</w:t>
            </w:r>
            <w:r>
              <w:rPr>
                <w:rFonts w:ascii="Arial" w:hAnsi="Arial" w:cs="Arial" w:hint="eastAsia"/>
                <w:bCs/>
                <w:szCs w:val="21"/>
              </w:rPr>
              <w:t>%</w:t>
            </w:r>
            <w:r>
              <w:rPr>
                <w:rFonts w:ascii="Arial" w:hAnsi="Arial" w:cs="Arial" w:hint="eastAsia"/>
                <w:bCs/>
                <w:szCs w:val="21"/>
              </w:rPr>
              <w:t>）</w:t>
            </w:r>
          </w:p>
        </w:tc>
        <w:tc>
          <w:tcPr>
            <w:tcW w:w="1937" w:type="dxa"/>
          </w:tcPr>
          <w:p w:rsidR="00E97196" w:rsidRDefault="00B11B42">
            <w:pPr>
              <w:spacing w:line="360" w:lineRule="auto"/>
              <w:jc w:val="center"/>
              <w:rPr>
                <w:rFonts w:ascii="Arial" w:hAnsi="Arial" w:cs="Arial"/>
                <w:bCs/>
                <w:szCs w:val="21"/>
              </w:rPr>
            </w:pPr>
            <w:r>
              <w:rPr>
                <w:rFonts w:ascii="Arial" w:hAnsi="Arial" w:cs="Arial"/>
                <w:bCs/>
                <w:szCs w:val="21"/>
              </w:rPr>
              <w:t>35</w:t>
            </w:r>
          </w:p>
        </w:tc>
        <w:tc>
          <w:tcPr>
            <w:tcW w:w="1937" w:type="dxa"/>
          </w:tcPr>
          <w:p w:rsidR="00E97196" w:rsidRDefault="00B11B42">
            <w:pPr>
              <w:spacing w:line="360" w:lineRule="auto"/>
              <w:jc w:val="center"/>
              <w:rPr>
                <w:rFonts w:ascii="Arial" w:hAnsi="Arial" w:cs="Arial"/>
                <w:bCs/>
                <w:szCs w:val="21"/>
              </w:rPr>
            </w:pPr>
            <w:r>
              <w:rPr>
                <w:rFonts w:ascii="Arial" w:hAnsi="Arial" w:cs="Arial"/>
                <w:bCs/>
                <w:szCs w:val="21"/>
              </w:rPr>
              <w:t>35</w:t>
            </w:r>
          </w:p>
        </w:tc>
        <w:tc>
          <w:tcPr>
            <w:tcW w:w="1937" w:type="dxa"/>
          </w:tcPr>
          <w:p w:rsidR="00E97196" w:rsidRDefault="00B11B42">
            <w:pPr>
              <w:spacing w:line="360" w:lineRule="auto"/>
              <w:jc w:val="center"/>
              <w:rPr>
                <w:rFonts w:ascii="Arial" w:hAnsi="Arial" w:cs="Arial"/>
                <w:bCs/>
                <w:szCs w:val="21"/>
              </w:rPr>
            </w:pPr>
            <w:r>
              <w:rPr>
                <w:rFonts w:ascii="Arial" w:hAnsi="Arial" w:cs="Arial"/>
                <w:bCs/>
                <w:szCs w:val="21"/>
              </w:rPr>
              <w:t>20</w:t>
            </w:r>
          </w:p>
        </w:tc>
        <w:tc>
          <w:tcPr>
            <w:tcW w:w="1937" w:type="dxa"/>
          </w:tcPr>
          <w:p w:rsidR="00E97196" w:rsidRDefault="00B11B42">
            <w:pPr>
              <w:spacing w:line="360" w:lineRule="auto"/>
              <w:jc w:val="center"/>
              <w:rPr>
                <w:rFonts w:ascii="Arial" w:hAnsi="Arial" w:cs="Arial"/>
                <w:bCs/>
                <w:szCs w:val="21"/>
              </w:rPr>
            </w:pPr>
            <w:r>
              <w:rPr>
                <w:rFonts w:ascii="Arial" w:hAnsi="Arial" w:cs="Arial"/>
                <w:bCs/>
                <w:szCs w:val="21"/>
              </w:rPr>
              <w:t>10</w:t>
            </w:r>
          </w:p>
        </w:tc>
      </w:tr>
    </w:tbl>
    <w:p w:rsidR="00E97196" w:rsidRDefault="00E97196">
      <w:pPr>
        <w:snapToGrid w:val="0"/>
        <w:spacing w:line="360" w:lineRule="auto"/>
        <w:rPr>
          <w:rFonts w:ascii="Arial" w:hAnsi="Arial" w:cs="Arial"/>
          <w:color w:val="000000"/>
          <w:szCs w:val="21"/>
        </w:rPr>
      </w:pPr>
      <w:bookmarkStart w:id="72" w:name="PriceRule1ID_SubDocument_End"/>
      <w:bookmarkEnd w:id="72"/>
    </w:p>
    <w:p w:rsidR="00E97196" w:rsidRDefault="00B11B42" w:rsidP="00602F7F">
      <w:pPr>
        <w:snapToGrid w:val="0"/>
        <w:spacing w:line="360" w:lineRule="auto"/>
        <w:ind w:left="540" w:hangingChars="257" w:hanging="540"/>
        <w:rPr>
          <w:rFonts w:ascii="Arial" w:hAnsi="Arial" w:cs="Arial"/>
          <w:color w:val="000000"/>
          <w:szCs w:val="21"/>
        </w:rPr>
      </w:pPr>
      <w:bookmarkStart w:id="73" w:name="PriceRule"/>
      <w:bookmarkEnd w:id="73"/>
      <w:r>
        <w:rPr>
          <w:rFonts w:ascii="Arial" w:hAnsi="Arial" w:cs="Arial"/>
          <w:color w:val="000000"/>
          <w:szCs w:val="21"/>
        </w:rPr>
        <w:t xml:space="preserve">4.7.2. </w:t>
      </w:r>
      <w:r>
        <w:rPr>
          <w:rFonts w:ascii="Arial" w:hAnsi="Arial" w:cs="Arial" w:hint="eastAsia"/>
          <w:color w:val="000000"/>
          <w:szCs w:val="21"/>
        </w:rPr>
        <w:t>综合评估分（精确到小数点后两位）</w:t>
      </w:r>
      <w:r>
        <w:rPr>
          <w:rFonts w:ascii="Arial" w:hAnsi="Arial" w:cs="Arial"/>
          <w:color w:val="000000"/>
          <w:szCs w:val="21"/>
        </w:rPr>
        <w:t>=</w:t>
      </w:r>
      <w:bookmarkStart w:id="74" w:name="ScoreFormula"/>
      <w:r>
        <w:rPr>
          <w:rFonts w:ascii="Arial" w:hAnsi="Arial" w:cs="Arial" w:hint="eastAsia"/>
          <w:color w:val="000000"/>
          <w:szCs w:val="21"/>
        </w:rPr>
        <w:t>商务得分＋技术得分</w:t>
      </w:r>
      <w:r>
        <w:rPr>
          <w:rFonts w:ascii="Arial" w:hAnsi="Arial" w:cs="Arial"/>
          <w:color w:val="000000"/>
          <w:szCs w:val="21"/>
        </w:rPr>
        <w:t>+</w:t>
      </w:r>
      <w:r>
        <w:rPr>
          <w:rFonts w:ascii="Arial" w:hAnsi="Arial" w:cs="Arial" w:hint="eastAsia"/>
          <w:color w:val="000000"/>
          <w:szCs w:val="21"/>
        </w:rPr>
        <w:t>价格得分</w:t>
      </w:r>
      <w:r>
        <w:rPr>
          <w:rFonts w:ascii="Arial" w:hAnsi="Arial" w:cs="Arial"/>
          <w:color w:val="000000"/>
          <w:szCs w:val="21"/>
        </w:rPr>
        <w:t>+</w:t>
      </w:r>
      <w:r>
        <w:rPr>
          <w:rFonts w:ascii="Arial" w:hAnsi="Arial" w:cs="Arial" w:hint="eastAsia"/>
          <w:color w:val="000000"/>
          <w:szCs w:val="21"/>
        </w:rPr>
        <w:t>答辩得分</w:t>
      </w:r>
      <w:bookmarkEnd w:id="74"/>
      <w:r>
        <w:rPr>
          <w:rFonts w:ascii="Arial" w:hAnsi="Arial" w:cs="Arial" w:hint="eastAsia"/>
          <w:color w:val="000000"/>
          <w:szCs w:val="21"/>
        </w:rPr>
        <w:t>；</w:t>
      </w:r>
    </w:p>
    <w:p w:rsidR="00E97196" w:rsidRDefault="00B11B42" w:rsidP="00602F7F">
      <w:pPr>
        <w:snapToGrid w:val="0"/>
        <w:spacing w:line="360" w:lineRule="auto"/>
        <w:ind w:left="540" w:hangingChars="257" w:hanging="540"/>
        <w:rPr>
          <w:rFonts w:ascii="Arial" w:hAnsi="Arial" w:cs="Arial"/>
          <w:color w:val="000000"/>
          <w:szCs w:val="21"/>
        </w:rPr>
      </w:pPr>
      <w:r>
        <w:rPr>
          <w:rFonts w:ascii="Arial" w:hAnsi="Arial" w:cs="Arial"/>
          <w:color w:val="000000"/>
          <w:szCs w:val="21"/>
        </w:rPr>
        <w:t xml:space="preserve">4.7.3. </w:t>
      </w:r>
      <w:r>
        <w:rPr>
          <w:rFonts w:ascii="Arial" w:hAnsi="Arial" w:cs="Arial" w:hint="eastAsia"/>
          <w:color w:val="000000"/>
          <w:szCs w:val="21"/>
        </w:rPr>
        <w:t>将综合评估分从高到低排序，得分相同的，按投标报价由低到高顺序排列。得分且投标报价相同的，按技术得分高低顺序排列；</w:t>
      </w:r>
    </w:p>
    <w:p w:rsidR="00E97196" w:rsidRDefault="00B11B42">
      <w:pPr>
        <w:tabs>
          <w:tab w:val="left" w:pos="927"/>
        </w:tabs>
        <w:autoSpaceDE w:val="0"/>
        <w:autoSpaceDN w:val="0"/>
        <w:adjustRightInd w:val="0"/>
        <w:spacing w:line="360" w:lineRule="auto"/>
        <w:rPr>
          <w:rFonts w:ascii="Arial" w:hAnsi="Arial" w:cs="Arial"/>
          <w:color w:val="000000"/>
          <w:szCs w:val="21"/>
        </w:rPr>
      </w:pPr>
      <w:r>
        <w:rPr>
          <w:rFonts w:ascii="Arial" w:hAnsi="Arial" w:cs="Arial"/>
          <w:color w:val="000000"/>
          <w:szCs w:val="21"/>
        </w:rPr>
        <w:t xml:space="preserve">4.7.4. </w:t>
      </w:r>
      <w:r>
        <w:rPr>
          <w:rFonts w:ascii="Arial" w:hAnsi="Arial" w:cs="Arial" w:hint="eastAsia"/>
          <w:color w:val="000000"/>
          <w:szCs w:val="21"/>
        </w:rPr>
        <w:t>评标委员会所有成员</w:t>
      </w:r>
      <w:r>
        <w:rPr>
          <w:rFonts w:ascii="Arial" w:hAnsi="Arial" w:cs="Arial" w:hint="eastAsia"/>
          <w:color w:val="000000"/>
          <w:szCs w:val="21"/>
          <w:lang w:val="zh-CN"/>
        </w:rPr>
        <w:t>应在其书面评审意见上签字确认。</w:t>
      </w:r>
      <w:r>
        <w:rPr>
          <w:rFonts w:ascii="Arial" w:hAnsi="Arial" w:cs="Arial" w:hint="eastAsia"/>
          <w:color w:val="000000"/>
          <w:szCs w:val="21"/>
        </w:rPr>
        <w:t>评标委员会按排名顺序推荐前两名为中标候选人。</w:t>
      </w:r>
    </w:p>
    <w:p w:rsidR="00E97196" w:rsidRDefault="00B11B42">
      <w:pPr>
        <w:autoSpaceDE w:val="0"/>
        <w:autoSpaceDN w:val="0"/>
        <w:adjustRightInd w:val="0"/>
        <w:spacing w:line="360" w:lineRule="auto"/>
        <w:rPr>
          <w:rFonts w:ascii="Arial" w:hAnsi="Arial" w:cs="Arial"/>
          <w:b/>
          <w:color w:val="000000"/>
          <w:szCs w:val="21"/>
        </w:rPr>
      </w:pPr>
      <w:r>
        <w:rPr>
          <w:rFonts w:ascii="Arial" w:hAnsi="Arial" w:cs="Arial"/>
          <w:b/>
          <w:color w:val="000000"/>
          <w:szCs w:val="21"/>
        </w:rPr>
        <w:t>5</w:t>
      </w:r>
      <w:r>
        <w:rPr>
          <w:rFonts w:ascii="Arial" w:hAnsi="Arial" w:cs="Arial" w:hint="eastAsia"/>
          <w:b/>
          <w:color w:val="000000"/>
          <w:szCs w:val="21"/>
        </w:rPr>
        <w:t>．定标</w:t>
      </w:r>
    </w:p>
    <w:p w:rsidR="00E97196" w:rsidRDefault="00B11B42">
      <w:pPr>
        <w:autoSpaceDE w:val="0"/>
        <w:autoSpaceDN w:val="0"/>
        <w:adjustRightInd w:val="0"/>
        <w:spacing w:line="360" w:lineRule="auto"/>
        <w:rPr>
          <w:rFonts w:ascii="Arial" w:hAnsi="Arial" w:cs="Arial"/>
          <w:szCs w:val="21"/>
        </w:rPr>
      </w:pPr>
      <w:r>
        <w:rPr>
          <w:rFonts w:ascii="Arial" w:hAnsi="Arial" w:cs="Arial"/>
          <w:szCs w:val="21"/>
        </w:rPr>
        <w:lastRenderedPageBreak/>
        <w:t>5.1</w:t>
      </w:r>
      <w:r>
        <w:rPr>
          <w:rFonts w:ascii="Arial" w:hAnsi="Arial" w:cs="Arial" w:hint="eastAsia"/>
          <w:szCs w:val="21"/>
        </w:rPr>
        <w:t>在不高于最高限价的前提下，综合评估分排名第一的中标候选人确定为中标人；若排名第一的中标候选人放弃中标或被取消中标资格，由排名第二的中标候选人中标。</w:t>
      </w:r>
    </w:p>
    <w:p w:rsidR="00E97196" w:rsidRDefault="00B11B42">
      <w:pPr>
        <w:autoSpaceDE w:val="0"/>
        <w:autoSpaceDN w:val="0"/>
        <w:adjustRightInd w:val="0"/>
        <w:spacing w:line="360" w:lineRule="auto"/>
        <w:rPr>
          <w:rFonts w:ascii="Arial" w:hAnsi="Arial" w:cs="Arial"/>
          <w:szCs w:val="21"/>
        </w:rPr>
      </w:pPr>
      <w:r>
        <w:rPr>
          <w:rFonts w:ascii="Arial" w:hAnsi="Arial" w:cs="Arial"/>
          <w:szCs w:val="21"/>
        </w:rPr>
        <w:t xml:space="preserve">5.2 </w:t>
      </w:r>
      <w:r>
        <w:rPr>
          <w:rFonts w:ascii="Arial" w:hAnsi="Arial" w:cs="Arial" w:hint="eastAsia"/>
          <w:szCs w:val="21"/>
        </w:rPr>
        <w:t>当符合条件的投标人不足</w:t>
      </w:r>
      <w:r>
        <w:rPr>
          <w:rFonts w:ascii="Arial" w:hAnsi="Arial" w:cs="Arial"/>
          <w:szCs w:val="21"/>
        </w:rPr>
        <w:t>2</w:t>
      </w:r>
      <w:r>
        <w:rPr>
          <w:rFonts w:ascii="Arial" w:hAnsi="Arial" w:cs="Arial" w:hint="eastAsia"/>
          <w:szCs w:val="21"/>
        </w:rPr>
        <w:t>名时，本着效率的原则，经评标委员会审议的唯一投标人满足投标文件实质性响应审查的要求且综合评分不低于</w:t>
      </w:r>
      <w:r>
        <w:rPr>
          <w:rFonts w:ascii="Arial" w:hAnsi="Arial" w:cs="Arial"/>
          <w:szCs w:val="21"/>
        </w:rPr>
        <w:t>90</w:t>
      </w:r>
      <w:r>
        <w:rPr>
          <w:rFonts w:ascii="Arial" w:hAnsi="Arial" w:cs="Arial" w:hint="eastAsia"/>
          <w:szCs w:val="21"/>
        </w:rPr>
        <w:t>分时，经评标委员会表决通过，确定该投标人为中标人。</w:t>
      </w:r>
    </w:p>
    <w:p w:rsidR="00E97196" w:rsidRDefault="00B11B42">
      <w:pPr>
        <w:autoSpaceDE w:val="0"/>
        <w:autoSpaceDN w:val="0"/>
        <w:adjustRightInd w:val="0"/>
        <w:spacing w:line="360" w:lineRule="auto"/>
        <w:rPr>
          <w:rFonts w:ascii="Arial" w:hAnsi="Arial" w:cs="Arial"/>
          <w:b/>
          <w:color w:val="000000"/>
          <w:szCs w:val="21"/>
        </w:rPr>
      </w:pPr>
      <w:r>
        <w:rPr>
          <w:rFonts w:ascii="Arial" w:hAnsi="Arial" w:cs="Arial" w:hint="eastAsia"/>
          <w:b/>
          <w:color w:val="000000"/>
          <w:szCs w:val="21"/>
        </w:rPr>
        <w:t xml:space="preserve">6. </w:t>
      </w:r>
      <w:r>
        <w:rPr>
          <w:rFonts w:ascii="Arial" w:hAnsi="Arial" w:cs="Arial" w:hint="eastAsia"/>
          <w:b/>
          <w:color w:val="000000"/>
          <w:szCs w:val="21"/>
        </w:rPr>
        <w:t>投标无效及废标</w:t>
      </w:r>
    </w:p>
    <w:p w:rsidR="00E97196" w:rsidRDefault="00B11B42">
      <w:pPr>
        <w:spacing w:line="360" w:lineRule="auto"/>
        <w:ind w:firstLineChars="200" w:firstLine="420"/>
        <w:rPr>
          <w:rFonts w:ascii="Arial" w:hAnsi="Arial" w:cs="Arial"/>
          <w:color w:val="000000"/>
          <w:szCs w:val="21"/>
        </w:rPr>
      </w:pPr>
      <w:r>
        <w:rPr>
          <w:rFonts w:ascii="Arial" w:hAnsi="Arial" w:cs="Arial" w:hint="eastAsia"/>
          <w:color w:val="000000"/>
          <w:szCs w:val="21"/>
        </w:rPr>
        <w:t>具体要求见第一部分投标须知中有关要求。出现废标和投标无效时，按规定填写说明情况后，评标委员会审核通过。</w:t>
      </w:r>
    </w:p>
    <w:p w:rsidR="00E97196" w:rsidRDefault="00B11B42">
      <w:pPr>
        <w:autoSpaceDE w:val="0"/>
        <w:autoSpaceDN w:val="0"/>
        <w:adjustRightInd w:val="0"/>
        <w:spacing w:line="360" w:lineRule="auto"/>
        <w:rPr>
          <w:rFonts w:ascii="Arial" w:hAnsi="Arial" w:cs="Arial"/>
          <w:b/>
          <w:color w:val="000000"/>
          <w:szCs w:val="21"/>
        </w:rPr>
      </w:pPr>
      <w:r>
        <w:rPr>
          <w:rFonts w:ascii="Arial" w:hAnsi="Arial" w:cs="Arial" w:hint="eastAsia"/>
          <w:b/>
          <w:color w:val="000000"/>
          <w:szCs w:val="21"/>
        </w:rPr>
        <w:t>7</w:t>
      </w:r>
      <w:r>
        <w:rPr>
          <w:rFonts w:ascii="Arial" w:hAnsi="Arial" w:cs="Arial"/>
          <w:b/>
          <w:color w:val="000000"/>
          <w:szCs w:val="21"/>
        </w:rPr>
        <w:t xml:space="preserve">. </w:t>
      </w:r>
      <w:r>
        <w:rPr>
          <w:rFonts w:ascii="Arial" w:hAnsi="Arial" w:cs="Arial" w:hint="eastAsia"/>
          <w:b/>
          <w:color w:val="000000"/>
          <w:szCs w:val="21"/>
        </w:rPr>
        <w:t>保密</w:t>
      </w:r>
    </w:p>
    <w:p w:rsidR="00E97196" w:rsidRDefault="00B11B42" w:rsidP="00602F7F">
      <w:pPr>
        <w:spacing w:line="360" w:lineRule="auto"/>
        <w:ind w:left="540" w:hangingChars="257" w:hanging="540"/>
        <w:rPr>
          <w:rFonts w:ascii="Arial" w:hAnsi="Arial" w:cs="Arial"/>
          <w:color w:val="000000"/>
          <w:szCs w:val="21"/>
        </w:rPr>
      </w:pPr>
      <w:r>
        <w:rPr>
          <w:rFonts w:ascii="Arial" w:hAnsi="Arial" w:cs="Arial" w:hint="eastAsia"/>
          <w:color w:val="000000"/>
          <w:szCs w:val="21"/>
        </w:rPr>
        <w:t>7</w:t>
      </w:r>
      <w:r>
        <w:rPr>
          <w:rFonts w:ascii="Arial" w:hAnsi="Arial" w:cs="Arial"/>
          <w:color w:val="000000"/>
          <w:szCs w:val="21"/>
        </w:rPr>
        <w:t>.1</w:t>
      </w:r>
      <w:r>
        <w:rPr>
          <w:rFonts w:ascii="Arial" w:hAnsi="Arial" w:cs="Arial"/>
          <w:color w:val="000000"/>
          <w:szCs w:val="21"/>
        </w:rPr>
        <w:tab/>
      </w:r>
      <w:r>
        <w:rPr>
          <w:rFonts w:ascii="Arial" w:hAnsi="Arial" w:cs="Arial" w:hint="eastAsia"/>
          <w:color w:val="000000"/>
          <w:szCs w:val="21"/>
        </w:rPr>
        <w:t>除响应采购人要求对投标文件进行澄清外，任何时候任何投标人在招标结果宣布之前均不得与采购人联系询问评标情况及其他相关内容。</w:t>
      </w:r>
    </w:p>
    <w:p w:rsidR="00E97196" w:rsidRDefault="00B11B42" w:rsidP="00602F7F">
      <w:pPr>
        <w:spacing w:line="360" w:lineRule="auto"/>
        <w:ind w:left="540" w:hangingChars="257" w:hanging="540"/>
        <w:rPr>
          <w:rFonts w:ascii="Arial" w:hAnsi="Arial" w:cs="Arial"/>
          <w:color w:val="000000"/>
          <w:szCs w:val="21"/>
        </w:rPr>
      </w:pPr>
      <w:r>
        <w:rPr>
          <w:rFonts w:ascii="Arial" w:hAnsi="Arial" w:cs="Arial" w:hint="eastAsia"/>
          <w:color w:val="000000"/>
          <w:szCs w:val="21"/>
        </w:rPr>
        <w:t>7</w:t>
      </w:r>
      <w:r>
        <w:rPr>
          <w:rFonts w:ascii="Arial" w:hAnsi="Arial" w:cs="Arial"/>
          <w:color w:val="000000"/>
          <w:szCs w:val="21"/>
        </w:rPr>
        <w:t>.2</w:t>
      </w:r>
      <w:r>
        <w:rPr>
          <w:rFonts w:ascii="Arial" w:hAnsi="Arial" w:cs="Arial"/>
          <w:color w:val="000000"/>
          <w:szCs w:val="21"/>
        </w:rPr>
        <w:tab/>
      </w:r>
      <w:r>
        <w:rPr>
          <w:rFonts w:ascii="Arial" w:hAnsi="Arial" w:cs="Arial" w:hint="eastAsia"/>
          <w:color w:val="000000"/>
          <w:szCs w:val="21"/>
        </w:rPr>
        <w:t>凡参与投标评标工作的有关人员均不得将有关投标文件的审查、澄清、评估和比较以及有关授予合同的意向的一切情况透露给任一投标人或与上述评标工作无关的人员。</w:t>
      </w:r>
    </w:p>
    <w:p w:rsidR="00E97196" w:rsidRDefault="00E97196" w:rsidP="00602F7F">
      <w:pPr>
        <w:spacing w:line="360" w:lineRule="auto"/>
        <w:ind w:firstLineChars="200" w:firstLine="562"/>
        <w:rPr>
          <w:rFonts w:ascii="Arial" w:hAnsi="Arial" w:cs="Arial"/>
          <w:b/>
          <w:color w:val="000000"/>
          <w:sz w:val="28"/>
          <w:szCs w:val="28"/>
        </w:rPr>
      </w:pPr>
    </w:p>
    <w:p w:rsidR="00E97196" w:rsidRDefault="00E97196">
      <w:pPr>
        <w:spacing w:line="360" w:lineRule="auto"/>
        <w:jc w:val="center"/>
        <w:rPr>
          <w:rFonts w:ascii="Arial" w:hAnsi="Arial" w:cs="Arial"/>
          <w:b/>
          <w:color w:val="000000"/>
          <w:sz w:val="28"/>
          <w:szCs w:val="28"/>
        </w:rPr>
      </w:pPr>
    </w:p>
    <w:p w:rsidR="00E97196" w:rsidRDefault="00E97196">
      <w:pPr>
        <w:spacing w:line="360" w:lineRule="auto"/>
        <w:jc w:val="center"/>
        <w:rPr>
          <w:rFonts w:ascii="Arial" w:hAnsi="Arial" w:cs="Arial"/>
          <w:b/>
          <w:color w:val="000000"/>
          <w:sz w:val="28"/>
          <w:szCs w:val="28"/>
        </w:rPr>
      </w:pPr>
    </w:p>
    <w:p w:rsidR="00E97196" w:rsidRDefault="00E97196">
      <w:pPr>
        <w:spacing w:line="360" w:lineRule="auto"/>
        <w:jc w:val="center"/>
        <w:rPr>
          <w:rFonts w:ascii="Arial" w:hAnsi="Arial" w:cs="Arial"/>
          <w:b/>
          <w:color w:val="000000"/>
          <w:sz w:val="28"/>
          <w:szCs w:val="28"/>
        </w:rPr>
      </w:pPr>
    </w:p>
    <w:p w:rsidR="00E97196" w:rsidRDefault="00E97196">
      <w:pPr>
        <w:spacing w:line="360" w:lineRule="auto"/>
        <w:jc w:val="center"/>
        <w:rPr>
          <w:rFonts w:ascii="Arial" w:hAnsi="Arial" w:cs="Arial"/>
          <w:b/>
          <w:color w:val="000000"/>
          <w:sz w:val="28"/>
          <w:szCs w:val="28"/>
        </w:rPr>
      </w:pPr>
    </w:p>
    <w:p w:rsidR="00E97196" w:rsidRDefault="00E97196">
      <w:pPr>
        <w:spacing w:line="360" w:lineRule="auto"/>
        <w:jc w:val="center"/>
        <w:rPr>
          <w:rFonts w:ascii="Arial" w:hAnsi="Arial" w:cs="Arial"/>
          <w:b/>
          <w:color w:val="000000"/>
          <w:sz w:val="28"/>
          <w:szCs w:val="28"/>
        </w:rPr>
      </w:pPr>
    </w:p>
    <w:p w:rsidR="00E97196" w:rsidRDefault="00E97196">
      <w:pPr>
        <w:spacing w:line="360" w:lineRule="auto"/>
        <w:jc w:val="center"/>
        <w:rPr>
          <w:rFonts w:ascii="Arial" w:hAnsi="Arial" w:cs="Arial"/>
          <w:b/>
          <w:color w:val="000000"/>
          <w:sz w:val="28"/>
          <w:szCs w:val="28"/>
        </w:rPr>
      </w:pPr>
    </w:p>
    <w:p w:rsidR="00E97196" w:rsidRDefault="00E97196">
      <w:pPr>
        <w:spacing w:line="360" w:lineRule="auto"/>
        <w:jc w:val="center"/>
        <w:rPr>
          <w:rFonts w:ascii="Arial" w:hAnsi="Arial" w:cs="Arial"/>
          <w:b/>
          <w:color w:val="000000"/>
          <w:sz w:val="28"/>
          <w:szCs w:val="28"/>
        </w:rPr>
      </w:pPr>
    </w:p>
    <w:p w:rsidR="00E97196" w:rsidRDefault="00E97196">
      <w:pPr>
        <w:spacing w:line="360" w:lineRule="auto"/>
        <w:jc w:val="center"/>
        <w:rPr>
          <w:rFonts w:ascii="Arial" w:hAnsi="Arial" w:cs="Arial"/>
          <w:b/>
          <w:color w:val="000000"/>
          <w:sz w:val="28"/>
          <w:szCs w:val="28"/>
        </w:rPr>
      </w:pPr>
    </w:p>
    <w:p w:rsidR="00E97196" w:rsidRDefault="00E97196">
      <w:pPr>
        <w:spacing w:line="360" w:lineRule="auto"/>
        <w:jc w:val="center"/>
        <w:rPr>
          <w:rFonts w:ascii="Arial" w:hAnsi="Arial" w:cs="Arial"/>
          <w:b/>
          <w:color w:val="000000"/>
          <w:sz w:val="28"/>
          <w:szCs w:val="28"/>
        </w:rPr>
      </w:pPr>
    </w:p>
    <w:p w:rsidR="00E97196" w:rsidRDefault="00E97196">
      <w:pPr>
        <w:spacing w:line="360" w:lineRule="auto"/>
        <w:jc w:val="center"/>
        <w:rPr>
          <w:rFonts w:ascii="Arial" w:hAnsi="Arial" w:cs="Arial"/>
          <w:b/>
          <w:color w:val="000000"/>
          <w:sz w:val="28"/>
          <w:szCs w:val="28"/>
        </w:rPr>
      </w:pPr>
    </w:p>
    <w:p w:rsidR="00E97196" w:rsidRDefault="00E97196">
      <w:pPr>
        <w:spacing w:line="360" w:lineRule="auto"/>
        <w:jc w:val="center"/>
        <w:rPr>
          <w:rFonts w:ascii="Arial" w:hAnsi="Arial" w:cs="Arial"/>
          <w:b/>
          <w:color w:val="000000"/>
          <w:sz w:val="28"/>
          <w:szCs w:val="28"/>
        </w:rPr>
      </w:pPr>
    </w:p>
    <w:p w:rsidR="00E97196" w:rsidRDefault="00E97196">
      <w:pPr>
        <w:spacing w:line="360" w:lineRule="auto"/>
        <w:jc w:val="center"/>
        <w:rPr>
          <w:rFonts w:ascii="Arial" w:hAnsi="Arial" w:cs="Arial"/>
          <w:b/>
          <w:color w:val="000000"/>
          <w:sz w:val="28"/>
          <w:szCs w:val="28"/>
        </w:rPr>
      </w:pPr>
    </w:p>
    <w:p w:rsidR="00E97196" w:rsidRDefault="00B11B42">
      <w:pPr>
        <w:spacing w:line="360" w:lineRule="auto"/>
        <w:rPr>
          <w:rFonts w:ascii="Arial" w:hAnsi="Arial" w:cs="Arial"/>
          <w:b/>
          <w:color w:val="000000"/>
          <w:sz w:val="30"/>
          <w:szCs w:val="30"/>
        </w:rPr>
      </w:pPr>
      <w:bookmarkStart w:id="75" w:name="_Toc484848556"/>
      <w:bookmarkStart w:id="76" w:name="_Toc494597779"/>
      <w:bookmarkStart w:id="77" w:name="_Toc506628556"/>
      <w:bookmarkStart w:id="78" w:name="_Toc484827211"/>
      <w:bookmarkStart w:id="79" w:name="_Toc490832204"/>
      <w:bookmarkStart w:id="80" w:name="_Toc506611605"/>
      <w:bookmarkStart w:id="81" w:name="_Toc517502636"/>
      <w:bookmarkStart w:id="82" w:name="_Toc506611813"/>
      <w:bookmarkStart w:id="83" w:name="_Toc494875414"/>
      <w:r>
        <w:rPr>
          <w:rFonts w:ascii="Arial" w:hAnsi="Arial" w:cs="Arial" w:hint="eastAsia"/>
          <w:b/>
          <w:color w:val="000000"/>
          <w:sz w:val="30"/>
          <w:szCs w:val="30"/>
        </w:rPr>
        <w:lastRenderedPageBreak/>
        <w:t>附表一、投标文件实质性响应审查表</w:t>
      </w:r>
    </w:p>
    <w:p w:rsidR="00E97196" w:rsidRDefault="00E97196">
      <w:pPr>
        <w:spacing w:line="360" w:lineRule="auto"/>
        <w:rPr>
          <w:rFonts w:ascii="Arial" w:hAnsi="Arial" w:cs="Arial"/>
          <w:b/>
          <w:color w:val="000000"/>
          <w:szCs w:val="21"/>
        </w:rPr>
      </w:pPr>
    </w:p>
    <w:p w:rsidR="00E97196" w:rsidRDefault="00B11B42">
      <w:pPr>
        <w:spacing w:line="360" w:lineRule="auto"/>
        <w:rPr>
          <w:rFonts w:ascii="Arial" w:hAnsi="Arial" w:cs="Arial"/>
          <w:b/>
          <w:bCs/>
          <w:color w:val="000000"/>
          <w:szCs w:val="21"/>
        </w:rPr>
      </w:pPr>
      <w:r>
        <w:rPr>
          <w:rFonts w:ascii="Arial" w:hAnsi="Arial" w:cs="Arial" w:hint="eastAsia"/>
          <w:b/>
          <w:color w:val="000000"/>
          <w:szCs w:val="21"/>
        </w:rPr>
        <w:t>投标人</w:t>
      </w:r>
      <w:r>
        <w:rPr>
          <w:rFonts w:ascii="Arial" w:hAnsi="Arial" w:cs="Arial"/>
          <w:b/>
          <w:color w:val="000000"/>
          <w:szCs w:val="21"/>
        </w:rPr>
        <w:t xml:space="preserve">:                                  </w:t>
      </w:r>
      <w:r>
        <w:rPr>
          <w:rFonts w:ascii="Arial" w:hAnsi="Arial" w:cs="Arial" w:hint="eastAsia"/>
          <w:b/>
          <w:bCs/>
          <w:color w:val="000000"/>
          <w:szCs w:val="21"/>
        </w:rPr>
        <w:t>审查结论（投标有效或投标无效）</w:t>
      </w:r>
      <w:r>
        <w:rPr>
          <w:rFonts w:ascii="Arial" w:hAnsi="Arial" w:cs="Arial"/>
          <w:b/>
          <w:bCs/>
          <w:color w:val="000000"/>
          <w:szCs w:val="21"/>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8"/>
        <w:gridCol w:w="2021"/>
        <w:gridCol w:w="2551"/>
      </w:tblGrid>
      <w:tr w:rsidR="00E97196">
        <w:trPr>
          <w:trHeight w:val="567"/>
        </w:trPr>
        <w:tc>
          <w:tcPr>
            <w:tcW w:w="4608" w:type="dxa"/>
            <w:vAlign w:val="center"/>
          </w:tcPr>
          <w:p w:rsidR="00E97196" w:rsidRDefault="00B11B42">
            <w:pPr>
              <w:spacing w:line="360" w:lineRule="auto"/>
              <w:jc w:val="center"/>
              <w:rPr>
                <w:rFonts w:ascii="宋体" w:hAnsi="宋体"/>
                <w:color w:val="000000"/>
                <w:szCs w:val="21"/>
              </w:rPr>
            </w:pPr>
            <w:r>
              <w:rPr>
                <w:rFonts w:ascii="Arial" w:hAnsi="Arial" w:cs="Arial" w:hint="eastAsia"/>
                <w:b/>
                <w:bCs/>
                <w:color w:val="000000"/>
                <w:szCs w:val="21"/>
              </w:rPr>
              <w:t>评审内容</w:t>
            </w:r>
          </w:p>
        </w:tc>
        <w:tc>
          <w:tcPr>
            <w:tcW w:w="2021" w:type="dxa"/>
          </w:tcPr>
          <w:p w:rsidR="00E97196" w:rsidRDefault="00B11B42">
            <w:pPr>
              <w:spacing w:line="360" w:lineRule="auto"/>
              <w:jc w:val="center"/>
              <w:rPr>
                <w:rFonts w:ascii="Arial" w:hAnsi="Arial" w:cs="Arial"/>
                <w:b/>
                <w:bCs/>
                <w:color w:val="000000"/>
                <w:szCs w:val="21"/>
              </w:rPr>
            </w:pPr>
            <w:r>
              <w:rPr>
                <w:rFonts w:ascii="Arial" w:hAnsi="Arial" w:cs="Arial" w:hint="eastAsia"/>
                <w:b/>
                <w:bCs/>
                <w:color w:val="000000"/>
                <w:szCs w:val="21"/>
              </w:rPr>
              <w:t>是否符合</w:t>
            </w:r>
          </w:p>
        </w:tc>
        <w:tc>
          <w:tcPr>
            <w:tcW w:w="2551" w:type="dxa"/>
          </w:tcPr>
          <w:p w:rsidR="00E97196" w:rsidRDefault="00B11B42">
            <w:pPr>
              <w:spacing w:line="360" w:lineRule="auto"/>
              <w:jc w:val="center"/>
              <w:rPr>
                <w:rFonts w:ascii="Arial" w:hAnsi="Arial" w:cs="Arial"/>
                <w:b/>
                <w:bCs/>
                <w:color w:val="000000"/>
                <w:szCs w:val="21"/>
              </w:rPr>
            </w:pPr>
            <w:r>
              <w:rPr>
                <w:rFonts w:ascii="Arial" w:hAnsi="Arial" w:cs="Arial" w:hint="eastAsia"/>
                <w:b/>
                <w:bCs/>
                <w:color w:val="000000"/>
                <w:szCs w:val="21"/>
              </w:rPr>
              <w:t>若不符合，不符合项说明</w:t>
            </w:r>
          </w:p>
        </w:tc>
      </w:tr>
      <w:tr w:rsidR="00E97196">
        <w:trPr>
          <w:trHeight w:val="846"/>
        </w:trPr>
        <w:tc>
          <w:tcPr>
            <w:tcW w:w="4608" w:type="dxa"/>
            <w:vAlign w:val="center"/>
          </w:tcPr>
          <w:p w:rsidR="00E97196" w:rsidRDefault="00B11B42">
            <w:pPr>
              <w:rPr>
                <w:rFonts w:ascii="宋体" w:hAnsi="宋体"/>
                <w:color w:val="000000"/>
                <w:szCs w:val="21"/>
              </w:rPr>
            </w:pPr>
            <w:r>
              <w:rPr>
                <w:rFonts w:ascii="宋体" w:hAnsi="宋体" w:hint="eastAsia"/>
                <w:color w:val="000000"/>
                <w:szCs w:val="21"/>
              </w:rPr>
              <w:t>具备招标文件中规定投标人资格要求</w:t>
            </w:r>
          </w:p>
        </w:tc>
        <w:tc>
          <w:tcPr>
            <w:tcW w:w="2021" w:type="dxa"/>
            <w:vAlign w:val="center"/>
          </w:tcPr>
          <w:p w:rsidR="00E97196" w:rsidRDefault="00E97196">
            <w:pPr>
              <w:rPr>
                <w:rFonts w:ascii="宋体" w:hAnsi="宋体"/>
                <w:color w:val="000000"/>
                <w:szCs w:val="21"/>
              </w:rPr>
            </w:pPr>
          </w:p>
        </w:tc>
        <w:tc>
          <w:tcPr>
            <w:tcW w:w="2551" w:type="dxa"/>
            <w:vAlign w:val="center"/>
          </w:tcPr>
          <w:p w:rsidR="00E97196" w:rsidRDefault="00E97196">
            <w:pPr>
              <w:rPr>
                <w:rFonts w:ascii="宋体" w:hAnsi="宋体"/>
                <w:color w:val="000000"/>
                <w:szCs w:val="21"/>
              </w:rPr>
            </w:pPr>
          </w:p>
        </w:tc>
      </w:tr>
      <w:tr w:rsidR="00E97196">
        <w:trPr>
          <w:trHeight w:val="772"/>
        </w:trPr>
        <w:tc>
          <w:tcPr>
            <w:tcW w:w="4608" w:type="dxa"/>
            <w:vAlign w:val="center"/>
          </w:tcPr>
          <w:p w:rsidR="00E97196" w:rsidRDefault="00B11B42">
            <w:pPr>
              <w:rPr>
                <w:rFonts w:ascii="宋体" w:hAnsi="宋体"/>
                <w:color w:val="000000"/>
                <w:szCs w:val="21"/>
              </w:rPr>
            </w:pPr>
            <w:r>
              <w:rPr>
                <w:rFonts w:ascii="宋体" w:hAnsi="宋体" w:hint="eastAsia"/>
                <w:color w:val="000000"/>
                <w:szCs w:val="21"/>
              </w:rPr>
              <w:t>投标报价唯一，不高于采购人需求规定的最高限价或低于成本价投标且能提供相关证明材料的</w:t>
            </w:r>
          </w:p>
        </w:tc>
        <w:tc>
          <w:tcPr>
            <w:tcW w:w="2021" w:type="dxa"/>
            <w:vAlign w:val="center"/>
          </w:tcPr>
          <w:p w:rsidR="00E97196" w:rsidRDefault="00E97196">
            <w:pPr>
              <w:rPr>
                <w:rFonts w:ascii="宋体" w:hAnsi="宋体"/>
                <w:color w:val="000000"/>
                <w:szCs w:val="21"/>
              </w:rPr>
            </w:pPr>
          </w:p>
        </w:tc>
        <w:tc>
          <w:tcPr>
            <w:tcW w:w="2551" w:type="dxa"/>
            <w:vAlign w:val="center"/>
          </w:tcPr>
          <w:p w:rsidR="00E97196" w:rsidRDefault="00E97196">
            <w:pPr>
              <w:rPr>
                <w:rFonts w:ascii="宋体" w:hAnsi="宋体"/>
                <w:color w:val="000000"/>
                <w:szCs w:val="21"/>
              </w:rPr>
            </w:pPr>
          </w:p>
        </w:tc>
      </w:tr>
      <w:tr w:rsidR="00E97196">
        <w:trPr>
          <w:trHeight w:val="769"/>
        </w:trPr>
        <w:tc>
          <w:tcPr>
            <w:tcW w:w="4608" w:type="dxa"/>
            <w:vAlign w:val="center"/>
          </w:tcPr>
          <w:p w:rsidR="00E97196" w:rsidRDefault="00B11B42">
            <w:pPr>
              <w:rPr>
                <w:rFonts w:ascii="宋体" w:hAnsi="宋体"/>
                <w:color w:val="000000"/>
                <w:szCs w:val="21"/>
              </w:rPr>
            </w:pPr>
            <w:r>
              <w:rPr>
                <w:rFonts w:ascii="宋体" w:hAnsi="宋体" w:hint="eastAsia"/>
                <w:color w:val="000000"/>
                <w:szCs w:val="21"/>
              </w:rPr>
              <w:t>符合招标文件的签署、盖章要求</w:t>
            </w:r>
          </w:p>
        </w:tc>
        <w:tc>
          <w:tcPr>
            <w:tcW w:w="2021" w:type="dxa"/>
            <w:vAlign w:val="center"/>
          </w:tcPr>
          <w:p w:rsidR="00E97196" w:rsidRDefault="00E97196">
            <w:pPr>
              <w:rPr>
                <w:rFonts w:ascii="宋体" w:hAnsi="宋体"/>
                <w:color w:val="000000"/>
                <w:szCs w:val="21"/>
              </w:rPr>
            </w:pPr>
          </w:p>
        </w:tc>
        <w:tc>
          <w:tcPr>
            <w:tcW w:w="2551" w:type="dxa"/>
            <w:vAlign w:val="center"/>
          </w:tcPr>
          <w:p w:rsidR="00E97196" w:rsidRDefault="00E97196">
            <w:pPr>
              <w:rPr>
                <w:rFonts w:ascii="宋体" w:hAnsi="宋体"/>
                <w:color w:val="000000"/>
                <w:szCs w:val="21"/>
              </w:rPr>
            </w:pPr>
          </w:p>
        </w:tc>
      </w:tr>
      <w:tr w:rsidR="00E97196">
        <w:trPr>
          <w:trHeight w:val="778"/>
        </w:trPr>
        <w:tc>
          <w:tcPr>
            <w:tcW w:w="4608" w:type="dxa"/>
            <w:vAlign w:val="center"/>
          </w:tcPr>
          <w:p w:rsidR="00E97196" w:rsidRDefault="00B11B42">
            <w:pPr>
              <w:rPr>
                <w:rFonts w:ascii="宋体" w:hAnsi="宋体"/>
                <w:color w:val="000000"/>
                <w:szCs w:val="21"/>
              </w:rPr>
            </w:pPr>
            <w:r>
              <w:rPr>
                <w:rFonts w:ascii="宋体" w:hAnsi="宋体" w:hint="eastAsia"/>
                <w:color w:val="000000"/>
                <w:szCs w:val="21"/>
              </w:rPr>
              <w:t>按招标文件要求提供法定代表人证明及授权书</w:t>
            </w:r>
          </w:p>
        </w:tc>
        <w:tc>
          <w:tcPr>
            <w:tcW w:w="2021" w:type="dxa"/>
            <w:vAlign w:val="center"/>
          </w:tcPr>
          <w:p w:rsidR="00E97196" w:rsidRDefault="00E97196">
            <w:pPr>
              <w:rPr>
                <w:rFonts w:ascii="宋体" w:hAnsi="宋体"/>
                <w:color w:val="000000"/>
                <w:szCs w:val="21"/>
              </w:rPr>
            </w:pPr>
          </w:p>
        </w:tc>
        <w:tc>
          <w:tcPr>
            <w:tcW w:w="2551" w:type="dxa"/>
            <w:vAlign w:val="center"/>
          </w:tcPr>
          <w:p w:rsidR="00E97196" w:rsidRDefault="00E97196">
            <w:pPr>
              <w:rPr>
                <w:rFonts w:ascii="宋体" w:hAnsi="宋体"/>
                <w:color w:val="000000"/>
                <w:szCs w:val="21"/>
              </w:rPr>
            </w:pPr>
          </w:p>
        </w:tc>
      </w:tr>
      <w:tr w:rsidR="00E97196">
        <w:trPr>
          <w:trHeight w:val="774"/>
        </w:trPr>
        <w:tc>
          <w:tcPr>
            <w:tcW w:w="4608" w:type="dxa"/>
            <w:vAlign w:val="center"/>
          </w:tcPr>
          <w:p w:rsidR="00E97196" w:rsidRDefault="00B11B42">
            <w:pPr>
              <w:rPr>
                <w:rFonts w:ascii="宋体" w:hAnsi="宋体"/>
                <w:color w:val="000000"/>
                <w:szCs w:val="21"/>
              </w:rPr>
            </w:pPr>
            <w:r>
              <w:rPr>
                <w:rFonts w:ascii="宋体" w:hAnsi="宋体" w:hint="eastAsia"/>
                <w:color w:val="000000"/>
                <w:szCs w:val="21"/>
              </w:rPr>
              <w:t>符合招标文件投标有效期要求的</w:t>
            </w:r>
          </w:p>
        </w:tc>
        <w:tc>
          <w:tcPr>
            <w:tcW w:w="2021" w:type="dxa"/>
            <w:vAlign w:val="center"/>
          </w:tcPr>
          <w:p w:rsidR="00E97196" w:rsidRDefault="00E97196">
            <w:pPr>
              <w:rPr>
                <w:rFonts w:ascii="宋体" w:hAnsi="宋体"/>
                <w:color w:val="000000"/>
                <w:szCs w:val="21"/>
              </w:rPr>
            </w:pPr>
          </w:p>
        </w:tc>
        <w:tc>
          <w:tcPr>
            <w:tcW w:w="2551" w:type="dxa"/>
            <w:vAlign w:val="center"/>
          </w:tcPr>
          <w:p w:rsidR="00E97196" w:rsidRDefault="00E97196">
            <w:pPr>
              <w:rPr>
                <w:rFonts w:ascii="宋体" w:hAnsi="宋体"/>
                <w:color w:val="000000"/>
                <w:szCs w:val="21"/>
              </w:rPr>
            </w:pPr>
          </w:p>
        </w:tc>
      </w:tr>
      <w:tr w:rsidR="00E97196">
        <w:trPr>
          <w:trHeight w:val="774"/>
        </w:trPr>
        <w:tc>
          <w:tcPr>
            <w:tcW w:w="4608" w:type="dxa"/>
            <w:vAlign w:val="center"/>
          </w:tcPr>
          <w:p w:rsidR="00E97196" w:rsidRDefault="00B11B42">
            <w:pPr>
              <w:rPr>
                <w:rFonts w:ascii="宋体" w:hAnsi="宋体"/>
                <w:color w:val="000000"/>
                <w:szCs w:val="21"/>
              </w:rPr>
            </w:pPr>
            <w:r>
              <w:rPr>
                <w:rFonts w:ascii="宋体" w:hAnsi="宋体" w:hint="eastAsia"/>
                <w:color w:val="000000"/>
                <w:szCs w:val="21"/>
              </w:rPr>
              <w:t>未发现无效投标的其他情形的</w:t>
            </w:r>
          </w:p>
        </w:tc>
        <w:tc>
          <w:tcPr>
            <w:tcW w:w="2021" w:type="dxa"/>
            <w:vAlign w:val="center"/>
          </w:tcPr>
          <w:p w:rsidR="00E97196" w:rsidRDefault="00E97196">
            <w:pPr>
              <w:rPr>
                <w:rFonts w:ascii="宋体" w:hAnsi="宋体"/>
                <w:color w:val="000000"/>
                <w:szCs w:val="21"/>
              </w:rPr>
            </w:pPr>
          </w:p>
        </w:tc>
        <w:tc>
          <w:tcPr>
            <w:tcW w:w="2551" w:type="dxa"/>
            <w:vAlign w:val="center"/>
          </w:tcPr>
          <w:p w:rsidR="00E97196" w:rsidRDefault="00E97196">
            <w:pPr>
              <w:rPr>
                <w:rFonts w:ascii="宋体" w:hAnsi="宋体"/>
                <w:color w:val="000000"/>
                <w:szCs w:val="21"/>
              </w:rPr>
            </w:pPr>
          </w:p>
        </w:tc>
      </w:tr>
      <w:tr w:rsidR="00E97196">
        <w:trPr>
          <w:trHeight w:val="766"/>
        </w:trPr>
        <w:tc>
          <w:tcPr>
            <w:tcW w:w="4608" w:type="dxa"/>
            <w:vAlign w:val="center"/>
          </w:tcPr>
          <w:p w:rsidR="00E97196" w:rsidRDefault="00B11B42">
            <w:pPr>
              <w:jc w:val="center"/>
              <w:rPr>
                <w:rFonts w:ascii="宋体" w:hAnsi="宋体"/>
                <w:color w:val="000000"/>
                <w:szCs w:val="21"/>
              </w:rPr>
            </w:pPr>
            <w:r>
              <w:rPr>
                <w:rFonts w:ascii="宋体" w:hAnsi="宋体" w:hint="eastAsia"/>
                <w:color w:val="000000"/>
                <w:szCs w:val="21"/>
              </w:rPr>
              <w:t>结论</w:t>
            </w:r>
          </w:p>
        </w:tc>
        <w:tc>
          <w:tcPr>
            <w:tcW w:w="2021" w:type="dxa"/>
            <w:vAlign w:val="center"/>
          </w:tcPr>
          <w:p w:rsidR="00E97196" w:rsidRDefault="00E97196">
            <w:pPr>
              <w:rPr>
                <w:rFonts w:ascii="宋体" w:hAnsi="宋体"/>
                <w:color w:val="000000"/>
                <w:szCs w:val="21"/>
              </w:rPr>
            </w:pPr>
          </w:p>
        </w:tc>
        <w:tc>
          <w:tcPr>
            <w:tcW w:w="2551" w:type="dxa"/>
            <w:vAlign w:val="center"/>
          </w:tcPr>
          <w:p w:rsidR="00E97196" w:rsidRDefault="00E97196">
            <w:pPr>
              <w:rPr>
                <w:rFonts w:ascii="宋体" w:hAnsi="宋体"/>
                <w:color w:val="000000"/>
                <w:szCs w:val="21"/>
              </w:rPr>
            </w:pPr>
          </w:p>
        </w:tc>
      </w:tr>
    </w:tbl>
    <w:p w:rsidR="00E97196" w:rsidRDefault="00B11B42">
      <w:pPr>
        <w:spacing w:line="360" w:lineRule="auto"/>
        <w:rPr>
          <w:rFonts w:ascii="Arial" w:hAnsi="Arial" w:cs="Arial"/>
          <w:bCs/>
          <w:color w:val="000000"/>
          <w:szCs w:val="21"/>
        </w:rPr>
      </w:pPr>
      <w:r>
        <w:rPr>
          <w:rFonts w:ascii="Arial" w:hAnsi="Arial" w:cs="Arial" w:hint="eastAsia"/>
          <w:bCs/>
          <w:color w:val="000000"/>
          <w:szCs w:val="21"/>
        </w:rPr>
        <w:t>说明：以上表格任意一项不符合招标文件要求的被视为投标无效。</w:t>
      </w:r>
    </w:p>
    <w:p w:rsidR="00E97196" w:rsidRDefault="00E97196">
      <w:pPr>
        <w:spacing w:line="360" w:lineRule="auto"/>
        <w:rPr>
          <w:rFonts w:ascii="Arial" w:hAnsi="Arial" w:cs="Arial"/>
          <w:b/>
          <w:color w:val="000000"/>
          <w:szCs w:val="21"/>
        </w:rPr>
      </w:pPr>
    </w:p>
    <w:p w:rsidR="00E97196" w:rsidRDefault="00E97196">
      <w:pPr>
        <w:spacing w:line="360" w:lineRule="auto"/>
        <w:rPr>
          <w:rFonts w:ascii="Arial" w:hAnsi="Arial" w:cs="Arial"/>
          <w:b/>
          <w:color w:val="000000"/>
          <w:szCs w:val="21"/>
        </w:rPr>
      </w:pPr>
    </w:p>
    <w:p w:rsidR="00E97196" w:rsidRDefault="00E97196">
      <w:pPr>
        <w:spacing w:line="360" w:lineRule="auto"/>
        <w:rPr>
          <w:rFonts w:ascii="Arial" w:hAnsi="Arial" w:cs="Arial"/>
          <w:b/>
          <w:color w:val="000000"/>
          <w:szCs w:val="21"/>
        </w:rPr>
      </w:pPr>
    </w:p>
    <w:p w:rsidR="00E97196" w:rsidRDefault="00E97196">
      <w:pPr>
        <w:spacing w:line="360" w:lineRule="auto"/>
        <w:rPr>
          <w:rFonts w:ascii="Arial" w:hAnsi="Arial" w:cs="Arial"/>
          <w:b/>
          <w:color w:val="000000"/>
          <w:szCs w:val="21"/>
        </w:rPr>
      </w:pPr>
    </w:p>
    <w:p w:rsidR="00E97196" w:rsidRDefault="00E97196">
      <w:pPr>
        <w:spacing w:line="360" w:lineRule="auto"/>
        <w:rPr>
          <w:rFonts w:ascii="Arial" w:hAnsi="Arial" w:cs="Arial"/>
          <w:b/>
          <w:color w:val="000000"/>
          <w:szCs w:val="21"/>
        </w:rPr>
      </w:pPr>
    </w:p>
    <w:p w:rsidR="00E97196" w:rsidRDefault="00E97196">
      <w:pPr>
        <w:spacing w:line="360" w:lineRule="auto"/>
        <w:rPr>
          <w:rFonts w:ascii="Arial" w:hAnsi="Arial" w:cs="Arial"/>
          <w:b/>
          <w:color w:val="000000"/>
          <w:szCs w:val="21"/>
        </w:rPr>
      </w:pPr>
    </w:p>
    <w:p w:rsidR="00E97196" w:rsidRDefault="00E97196">
      <w:pPr>
        <w:spacing w:line="360" w:lineRule="auto"/>
        <w:rPr>
          <w:rFonts w:ascii="Arial" w:hAnsi="Arial" w:cs="Arial"/>
          <w:b/>
          <w:color w:val="000000"/>
          <w:szCs w:val="21"/>
        </w:rPr>
      </w:pPr>
    </w:p>
    <w:p w:rsidR="00E97196" w:rsidRDefault="00E97196">
      <w:pPr>
        <w:spacing w:line="360" w:lineRule="auto"/>
        <w:rPr>
          <w:rFonts w:ascii="Arial" w:hAnsi="Arial" w:cs="Arial"/>
          <w:b/>
          <w:color w:val="000000"/>
          <w:szCs w:val="21"/>
        </w:rPr>
      </w:pPr>
    </w:p>
    <w:p w:rsidR="00E97196" w:rsidRDefault="00E97196">
      <w:pPr>
        <w:spacing w:line="360" w:lineRule="auto"/>
        <w:rPr>
          <w:rFonts w:ascii="Arial" w:hAnsi="Arial" w:cs="Arial"/>
          <w:b/>
          <w:color w:val="000000"/>
          <w:szCs w:val="21"/>
        </w:rPr>
      </w:pPr>
    </w:p>
    <w:p w:rsidR="00E97196" w:rsidRDefault="00E97196">
      <w:pPr>
        <w:spacing w:line="360" w:lineRule="auto"/>
        <w:rPr>
          <w:rFonts w:ascii="Arial" w:hAnsi="Arial" w:cs="Arial"/>
          <w:b/>
          <w:color w:val="000000"/>
          <w:szCs w:val="21"/>
        </w:rPr>
      </w:pPr>
    </w:p>
    <w:p w:rsidR="00E97196" w:rsidRDefault="00E97196">
      <w:pPr>
        <w:spacing w:line="360" w:lineRule="auto"/>
        <w:rPr>
          <w:rFonts w:ascii="Arial" w:hAnsi="Arial" w:cs="Arial"/>
          <w:b/>
          <w:color w:val="000000"/>
          <w:szCs w:val="21"/>
        </w:rPr>
      </w:pPr>
    </w:p>
    <w:p w:rsidR="00E97196" w:rsidRDefault="00E97196">
      <w:pPr>
        <w:spacing w:line="360" w:lineRule="auto"/>
        <w:rPr>
          <w:rFonts w:ascii="Arial" w:hAnsi="Arial" w:cs="Arial"/>
          <w:b/>
          <w:color w:val="000000"/>
          <w:szCs w:val="21"/>
        </w:rPr>
      </w:pPr>
    </w:p>
    <w:p w:rsidR="00E97196" w:rsidRDefault="00B11B42">
      <w:pPr>
        <w:jc w:val="left"/>
        <w:rPr>
          <w:rFonts w:ascii="Arial" w:hAnsi="Arial" w:cs="Arial"/>
          <w:b/>
          <w:color w:val="000000"/>
          <w:szCs w:val="21"/>
        </w:rPr>
      </w:pPr>
      <w:bookmarkStart w:id="84" w:name="_Toc75917308"/>
      <w:bookmarkStart w:id="85" w:name="_Toc46738291"/>
      <w:bookmarkStart w:id="86" w:name="_Toc46738418"/>
      <w:bookmarkStart w:id="87" w:name="_Toc46738157"/>
      <w:bookmarkEnd w:id="75"/>
      <w:bookmarkEnd w:id="76"/>
      <w:bookmarkEnd w:id="77"/>
      <w:bookmarkEnd w:id="78"/>
      <w:bookmarkEnd w:id="79"/>
      <w:bookmarkEnd w:id="80"/>
      <w:bookmarkEnd w:id="81"/>
      <w:bookmarkEnd w:id="82"/>
      <w:bookmarkEnd w:id="83"/>
      <w:r>
        <w:rPr>
          <w:rFonts w:hint="eastAsia"/>
          <w:b/>
          <w:color w:val="000000"/>
          <w:sz w:val="30"/>
          <w:szCs w:val="30"/>
        </w:rPr>
        <w:lastRenderedPageBreak/>
        <w:t>附表二、商务部分响应评分表</w:t>
      </w:r>
    </w:p>
    <w:p w:rsidR="00E97196" w:rsidRDefault="00E97196">
      <w:pPr>
        <w:spacing w:line="360" w:lineRule="auto"/>
        <w:rPr>
          <w:rFonts w:ascii="Arial" w:hAnsi="Arial" w:cs="Arial"/>
          <w:b/>
          <w:color w:val="000000"/>
          <w:szCs w:val="21"/>
        </w:rPr>
      </w:pPr>
    </w:p>
    <w:p w:rsidR="00E97196" w:rsidRDefault="00B11B42">
      <w:pPr>
        <w:spacing w:line="360" w:lineRule="auto"/>
        <w:rPr>
          <w:rFonts w:ascii="Arial" w:hAnsi="Arial" w:cs="Arial"/>
          <w:color w:val="000000"/>
          <w:szCs w:val="21"/>
        </w:rPr>
      </w:pPr>
      <w:r>
        <w:rPr>
          <w:rFonts w:ascii="Arial" w:hAnsi="Arial" w:cs="Arial" w:hint="eastAsia"/>
          <w:b/>
          <w:color w:val="000000"/>
          <w:szCs w:val="21"/>
        </w:rPr>
        <w:t>投标人</w:t>
      </w:r>
      <w:r>
        <w:rPr>
          <w:rFonts w:ascii="Arial" w:hAnsi="Arial" w:cs="Arial"/>
          <w:b/>
          <w:color w:val="000000"/>
          <w:szCs w:val="21"/>
        </w:rPr>
        <w:t xml:space="preserve">:                               </w:t>
      </w:r>
      <w:r>
        <w:rPr>
          <w:rFonts w:ascii="Arial" w:hAnsi="Arial" w:cs="Arial" w:hint="eastAsia"/>
          <w:b/>
          <w:bCs/>
          <w:color w:val="000000"/>
          <w:szCs w:val="21"/>
        </w:rPr>
        <w:t>评分合计</w:t>
      </w:r>
      <w:r>
        <w:rPr>
          <w:rFonts w:ascii="Arial" w:hAnsi="Arial" w:cs="Arial"/>
          <w:b/>
          <w:bCs/>
          <w:color w:val="000000"/>
          <w:szCs w:val="21"/>
        </w:rPr>
        <w:t xml:space="preserve">:             </w:t>
      </w:r>
      <w:r>
        <w:rPr>
          <w:rFonts w:ascii="Arial" w:hAnsi="Arial" w:cs="Arial" w:hint="eastAsia"/>
          <w:b/>
          <w:color w:val="000000"/>
          <w:szCs w:val="21"/>
        </w:rPr>
        <w:t>评委签字：</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056"/>
        <w:gridCol w:w="2127"/>
        <w:gridCol w:w="5478"/>
      </w:tblGrid>
      <w:tr w:rsidR="00E97196">
        <w:trPr>
          <w:cantSplit/>
          <w:trHeight w:val="284"/>
          <w:jc w:val="center"/>
        </w:trPr>
        <w:tc>
          <w:tcPr>
            <w:tcW w:w="709" w:type="dxa"/>
          </w:tcPr>
          <w:p w:rsidR="00E97196" w:rsidRDefault="00B11B42">
            <w:pPr>
              <w:spacing w:line="340" w:lineRule="exact"/>
              <w:jc w:val="center"/>
              <w:rPr>
                <w:rFonts w:ascii="宋体" w:hAnsi="宋体"/>
                <w:color w:val="000000"/>
                <w:szCs w:val="21"/>
              </w:rPr>
            </w:pPr>
            <w:r>
              <w:rPr>
                <w:rFonts w:ascii="宋体" w:hAnsi="宋体" w:hint="eastAsia"/>
                <w:color w:val="000000"/>
                <w:szCs w:val="21"/>
              </w:rPr>
              <w:t>序号</w:t>
            </w:r>
          </w:p>
        </w:tc>
        <w:tc>
          <w:tcPr>
            <w:tcW w:w="1056" w:type="dxa"/>
          </w:tcPr>
          <w:p w:rsidR="00E97196" w:rsidRDefault="00B11B42">
            <w:pPr>
              <w:spacing w:line="340" w:lineRule="exact"/>
              <w:jc w:val="center"/>
              <w:rPr>
                <w:rFonts w:ascii="宋体" w:hAnsi="宋体"/>
                <w:color w:val="000000"/>
                <w:szCs w:val="21"/>
              </w:rPr>
            </w:pPr>
            <w:r>
              <w:rPr>
                <w:rFonts w:ascii="宋体" w:hAnsi="宋体" w:hint="eastAsia"/>
                <w:color w:val="000000"/>
                <w:szCs w:val="21"/>
              </w:rPr>
              <w:t>分值（</w:t>
            </w:r>
            <w:r>
              <w:rPr>
                <w:rFonts w:ascii="宋体" w:hAnsi="宋体"/>
                <w:color w:val="000000"/>
                <w:szCs w:val="21"/>
              </w:rPr>
              <w:t>3</w:t>
            </w:r>
            <w:r>
              <w:rPr>
                <w:rFonts w:ascii="宋体" w:hAnsi="宋体" w:hint="eastAsia"/>
                <w:color w:val="000000"/>
                <w:szCs w:val="21"/>
              </w:rPr>
              <w:t>5</w:t>
            </w:r>
            <w:r>
              <w:rPr>
                <w:rFonts w:ascii="宋体" w:hAnsi="宋体"/>
                <w:color w:val="000000"/>
                <w:szCs w:val="21"/>
              </w:rPr>
              <w:t>）</w:t>
            </w:r>
          </w:p>
        </w:tc>
        <w:tc>
          <w:tcPr>
            <w:tcW w:w="2127" w:type="dxa"/>
            <w:vAlign w:val="center"/>
          </w:tcPr>
          <w:p w:rsidR="00E97196" w:rsidRDefault="00B11B42">
            <w:pPr>
              <w:spacing w:line="340" w:lineRule="exact"/>
              <w:jc w:val="center"/>
              <w:rPr>
                <w:rFonts w:ascii="宋体" w:hAnsi="宋体"/>
                <w:color w:val="000000"/>
                <w:szCs w:val="21"/>
              </w:rPr>
            </w:pPr>
            <w:r>
              <w:rPr>
                <w:rFonts w:ascii="宋体" w:hAnsi="宋体" w:hint="eastAsia"/>
                <w:color w:val="000000"/>
                <w:szCs w:val="21"/>
              </w:rPr>
              <w:t>评审内容</w:t>
            </w:r>
          </w:p>
        </w:tc>
        <w:tc>
          <w:tcPr>
            <w:tcW w:w="5478" w:type="dxa"/>
            <w:vAlign w:val="center"/>
          </w:tcPr>
          <w:p w:rsidR="00E97196" w:rsidRDefault="00B11B42">
            <w:pPr>
              <w:spacing w:line="340" w:lineRule="exact"/>
              <w:jc w:val="center"/>
              <w:rPr>
                <w:rFonts w:ascii="宋体" w:hAnsi="宋体"/>
                <w:color w:val="000000"/>
                <w:szCs w:val="21"/>
              </w:rPr>
            </w:pPr>
            <w:r>
              <w:rPr>
                <w:rFonts w:ascii="宋体" w:hAnsi="宋体" w:hint="eastAsia"/>
                <w:color w:val="000000"/>
                <w:szCs w:val="21"/>
              </w:rPr>
              <w:t>评分细则</w:t>
            </w:r>
          </w:p>
        </w:tc>
      </w:tr>
      <w:tr w:rsidR="00E97196">
        <w:trPr>
          <w:cantSplit/>
          <w:trHeight w:val="284"/>
          <w:jc w:val="center"/>
        </w:trPr>
        <w:tc>
          <w:tcPr>
            <w:tcW w:w="709" w:type="dxa"/>
            <w:vAlign w:val="center"/>
          </w:tcPr>
          <w:p w:rsidR="00E97196" w:rsidRDefault="00B11B42">
            <w:pPr>
              <w:spacing w:line="340" w:lineRule="exact"/>
              <w:jc w:val="center"/>
              <w:rPr>
                <w:rFonts w:ascii="宋体" w:hAnsi="宋体"/>
                <w:color w:val="000000"/>
                <w:szCs w:val="21"/>
              </w:rPr>
            </w:pPr>
            <w:r>
              <w:rPr>
                <w:rFonts w:ascii="宋体" w:hAnsi="宋体"/>
                <w:color w:val="000000"/>
                <w:szCs w:val="21"/>
              </w:rPr>
              <w:t>1</w:t>
            </w:r>
          </w:p>
        </w:tc>
        <w:tc>
          <w:tcPr>
            <w:tcW w:w="1056" w:type="dxa"/>
            <w:vAlign w:val="center"/>
          </w:tcPr>
          <w:p w:rsidR="00E97196" w:rsidRDefault="00B11B42">
            <w:pPr>
              <w:spacing w:line="340" w:lineRule="exact"/>
              <w:jc w:val="center"/>
              <w:rPr>
                <w:rFonts w:ascii="宋体" w:hAnsi="宋体"/>
                <w:color w:val="000000"/>
                <w:szCs w:val="21"/>
              </w:rPr>
            </w:pPr>
            <w:r>
              <w:rPr>
                <w:rFonts w:ascii="宋体" w:hAnsi="宋体" w:hint="eastAsia"/>
                <w:color w:val="000000"/>
                <w:szCs w:val="21"/>
              </w:rPr>
              <w:t>7</w:t>
            </w:r>
          </w:p>
        </w:tc>
        <w:tc>
          <w:tcPr>
            <w:tcW w:w="2127" w:type="dxa"/>
            <w:vAlign w:val="center"/>
          </w:tcPr>
          <w:p w:rsidR="00E97196" w:rsidRDefault="00B11B42">
            <w:pPr>
              <w:spacing w:line="340" w:lineRule="exact"/>
              <w:jc w:val="center"/>
              <w:rPr>
                <w:rFonts w:ascii="宋体" w:hAnsi="宋体"/>
                <w:color w:val="000000"/>
                <w:szCs w:val="21"/>
              </w:rPr>
            </w:pPr>
            <w:r>
              <w:rPr>
                <w:rFonts w:ascii="宋体" w:hAnsi="宋体" w:hint="eastAsia"/>
                <w:color w:val="000000"/>
                <w:szCs w:val="21"/>
              </w:rPr>
              <w:t>投标人综合实力</w:t>
            </w:r>
          </w:p>
        </w:tc>
        <w:tc>
          <w:tcPr>
            <w:tcW w:w="5478" w:type="dxa"/>
            <w:vAlign w:val="center"/>
          </w:tcPr>
          <w:p w:rsidR="00E97196" w:rsidRDefault="00B11B42">
            <w:pPr>
              <w:spacing w:line="340" w:lineRule="exact"/>
              <w:rPr>
                <w:rFonts w:ascii="宋体" w:hAnsi="宋体"/>
                <w:color w:val="000000"/>
                <w:szCs w:val="21"/>
              </w:rPr>
            </w:pPr>
            <w:r>
              <w:rPr>
                <w:rFonts w:ascii="宋体" w:hAnsi="宋体" w:hint="eastAsia"/>
                <w:color w:val="000000"/>
                <w:szCs w:val="21"/>
              </w:rPr>
              <w:t>比较各投标单位的综合实力，包括组织架构、服务效率、服务质量、业内口碑、资信情况、财务状况、资格能力等：</w:t>
            </w:r>
          </w:p>
          <w:p w:rsidR="00E97196" w:rsidRDefault="00B11B42">
            <w:pPr>
              <w:spacing w:line="340" w:lineRule="exact"/>
              <w:rPr>
                <w:rFonts w:ascii="宋体" w:hAnsi="宋体"/>
                <w:color w:val="000000"/>
                <w:szCs w:val="21"/>
              </w:rPr>
            </w:pPr>
            <w:r>
              <w:rPr>
                <w:rFonts w:ascii="宋体" w:hAnsi="宋体" w:hint="eastAsia"/>
                <w:color w:val="000000"/>
                <w:szCs w:val="21"/>
              </w:rPr>
              <w:t>优：7</w:t>
            </w:r>
            <w:r>
              <w:rPr>
                <w:rFonts w:ascii="宋体" w:hAnsi="宋体"/>
                <w:color w:val="000000"/>
                <w:szCs w:val="21"/>
              </w:rPr>
              <w:t xml:space="preserve">分；良： </w:t>
            </w:r>
            <w:r>
              <w:rPr>
                <w:rFonts w:ascii="宋体" w:hAnsi="宋体" w:hint="eastAsia"/>
                <w:color w:val="000000"/>
                <w:szCs w:val="21"/>
              </w:rPr>
              <w:t>5</w:t>
            </w:r>
            <w:r>
              <w:rPr>
                <w:rFonts w:ascii="宋体" w:hAnsi="宋体"/>
                <w:color w:val="000000"/>
                <w:szCs w:val="21"/>
              </w:rPr>
              <w:t>分；一般：</w:t>
            </w:r>
            <w:r>
              <w:rPr>
                <w:rFonts w:ascii="宋体" w:hAnsi="宋体" w:hint="eastAsia"/>
                <w:color w:val="000000"/>
                <w:szCs w:val="21"/>
              </w:rPr>
              <w:t>2</w:t>
            </w:r>
            <w:r>
              <w:rPr>
                <w:rFonts w:ascii="宋体" w:hAnsi="宋体"/>
                <w:color w:val="000000"/>
                <w:szCs w:val="21"/>
              </w:rPr>
              <w:t>分。</w:t>
            </w:r>
          </w:p>
        </w:tc>
      </w:tr>
      <w:tr w:rsidR="00E97196">
        <w:trPr>
          <w:cantSplit/>
          <w:trHeight w:val="284"/>
          <w:jc w:val="center"/>
        </w:trPr>
        <w:tc>
          <w:tcPr>
            <w:tcW w:w="709" w:type="dxa"/>
            <w:vAlign w:val="center"/>
          </w:tcPr>
          <w:p w:rsidR="00E97196" w:rsidRDefault="00B11B42">
            <w:pPr>
              <w:spacing w:line="340" w:lineRule="exact"/>
              <w:jc w:val="center"/>
              <w:rPr>
                <w:rFonts w:ascii="宋体" w:hAnsi="宋体"/>
                <w:color w:val="000000"/>
                <w:szCs w:val="21"/>
              </w:rPr>
            </w:pPr>
            <w:r>
              <w:rPr>
                <w:rFonts w:ascii="宋体" w:hAnsi="宋体"/>
                <w:color w:val="000000"/>
                <w:szCs w:val="21"/>
              </w:rPr>
              <w:t>2</w:t>
            </w:r>
          </w:p>
        </w:tc>
        <w:tc>
          <w:tcPr>
            <w:tcW w:w="1056" w:type="dxa"/>
            <w:vAlign w:val="center"/>
          </w:tcPr>
          <w:p w:rsidR="00E97196" w:rsidRDefault="00B11B42">
            <w:pPr>
              <w:spacing w:line="340" w:lineRule="exact"/>
              <w:jc w:val="center"/>
              <w:rPr>
                <w:rFonts w:ascii="宋体" w:hAnsi="宋体"/>
                <w:color w:val="000000"/>
                <w:szCs w:val="21"/>
              </w:rPr>
            </w:pPr>
            <w:r>
              <w:rPr>
                <w:rFonts w:ascii="宋体" w:hAnsi="宋体" w:hint="eastAsia"/>
                <w:color w:val="000000"/>
                <w:szCs w:val="21"/>
              </w:rPr>
              <w:t>3</w:t>
            </w:r>
          </w:p>
        </w:tc>
        <w:tc>
          <w:tcPr>
            <w:tcW w:w="2127" w:type="dxa"/>
            <w:vAlign w:val="center"/>
          </w:tcPr>
          <w:p w:rsidR="00E97196" w:rsidRDefault="00B11B42">
            <w:pPr>
              <w:spacing w:line="340" w:lineRule="exact"/>
              <w:jc w:val="center"/>
              <w:rPr>
                <w:rFonts w:ascii="宋体" w:hAnsi="宋体"/>
                <w:color w:val="000000"/>
                <w:szCs w:val="21"/>
              </w:rPr>
            </w:pPr>
            <w:r>
              <w:rPr>
                <w:rFonts w:ascii="宋体" w:hAnsi="宋体" w:hint="eastAsia"/>
                <w:color w:val="000000"/>
                <w:szCs w:val="21"/>
              </w:rPr>
              <w:t>专业能力</w:t>
            </w:r>
          </w:p>
        </w:tc>
        <w:tc>
          <w:tcPr>
            <w:tcW w:w="5478" w:type="dxa"/>
            <w:vAlign w:val="center"/>
          </w:tcPr>
          <w:p w:rsidR="00E97196" w:rsidRDefault="00B11B42">
            <w:pPr>
              <w:spacing w:line="340" w:lineRule="exact"/>
              <w:rPr>
                <w:rFonts w:ascii="宋体" w:hAnsi="宋体"/>
                <w:color w:val="000000"/>
                <w:szCs w:val="21"/>
              </w:rPr>
            </w:pPr>
            <w:r>
              <w:rPr>
                <w:rFonts w:ascii="宋体" w:hAnsi="宋体" w:hint="eastAsia"/>
                <w:color w:val="000000"/>
                <w:szCs w:val="21"/>
              </w:rPr>
              <w:t>项目负责人具有环保相关高级职称的得3分；具有高级职称的得1分，其它情况得0分</w:t>
            </w:r>
            <w:r>
              <w:rPr>
                <w:rFonts w:ascii="宋体" w:hAnsi="宋体"/>
                <w:color w:val="000000"/>
                <w:szCs w:val="21"/>
              </w:rPr>
              <w:t>。</w:t>
            </w:r>
          </w:p>
        </w:tc>
      </w:tr>
      <w:tr w:rsidR="00E97196">
        <w:trPr>
          <w:cantSplit/>
          <w:trHeight w:val="284"/>
          <w:jc w:val="center"/>
        </w:trPr>
        <w:tc>
          <w:tcPr>
            <w:tcW w:w="709" w:type="dxa"/>
            <w:vAlign w:val="center"/>
          </w:tcPr>
          <w:p w:rsidR="00E97196" w:rsidRDefault="00B11B42">
            <w:pPr>
              <w:spacing w:line="340" w:lineRule="exact"/>
              <w:jc w:val="center"/>
              <w:rPr>
                <w:rFonts w:ascii="宋体" w:hAnsi="宋体"/>
                <w:color w:val="000000"/>
                <w:szCs w:val="21"/>
              </w:rPr>
            </w:pPr>
            <w:r>
              <w:rPr>
                <w:rFonts w:ascii="宋体" w:hAnsi="宋体" w:hint="eastAsia"/>
                <w:color w:val="000000"/>
                <w:szCs w:val="21"/>
              </w:rPr>
              <w:t>3</w:t>
            </w:r>
          </w:p>
        </w:tc>
        <w:tc>
          <w:tcPr>
            <w:tcW w:w="1056" w:type="dxa"/>
            <w:vAlign w:val="center"/>
          </w:tcPr>
          <w:p w:rsidR="00E97196" w:rsidRDefault="00B11B42">
            <w:pPr>
              <w:spacing w:line="340" w:lineRule="exact"/>
              <w:jc w:val="center"/>
              <w:rPr>
                <w:rFonts w:ascii="宋体" w:hAnsi="宋体"/>
                <w:color w:val="000000"/>
                <w:szCs w:val="21"/>
              </w:rPr>
            </w:pPr>
            <w:r>
              <w:rPr>
                <w:rFonts w:ascii="宋体" w:hAnsi="宋体" w:hint="eastAsia"/>
                <w:color w:val="000000"/>
                <w:szCs w:val="21"/>
              </w:rPr>
              <w:t>8</w:t>
            </w:r>
          </w:p>
        </w:tc>
        <w:tc>
          <w:tcPr>
            <w:tcW w:w="2127" w:type="dxa"/>
            <w:vAlign w:val="center"/>
          </w:tcPr>
          <w:p w:rsidR="00E97196" w:rsidRDefault="00B11B42">
            <w:pPr>
              <w:spacing w:line="340" w:lineRule="exact"/>
              <w:jc w:val="center"/>
              <w:rPr>
                <w:rFonts w:ascii="宋体" w:hAnsi="宋体"/>
                <w:color w:val="000000"/>
                <w:szCs w:val="21"/>
              </w:rPr>
            </w:pPr>
            <w:r>
              <w:rPr>
                <w:rFonts w:ascii="宋体" w:hAnsi="宋体" w:hint="eastAsia"/>
                <w:color w:val="000000"/>
                <w:szCs w:val="21"/>
              </w:rPr>
              <w:t>履约能力</w:t>
            </w:r>
          </w:p>
        </w:tc>
        <w:tc>
          <w:tcPr>
            <w:tcW w:w="5478" w:type="dxa"/>
            <w:vAlign w:val="center"/>
          </w:tcPr>
          <w:p w:rsidR="00E97196" w:rsidRDefault="00B11B42">
            <w:pPr>
              <w:spacing w:line="340" w:lineRule="exact"/>
              <w:rPr>
                <w:rFonts w:ascii="宋体" w:hAnsi="宋体"/>
                <w:color w:val="000000"/>
                <w:szCs w:val="21"/>
              </w:rPr>
            </w:pPr>
            <w:r>
              <w:rPr>
                <w:rFonts w:ascii="宋体" w:hAnsi="宋体" w:hint="eastAsia"/>
                <w:color w:val="000000"/>
                <w:szCs w:val="21"/>
              </w:rPr>
              <w:t>投标人实施团队中安排的驻场工作人员满足以下条件中的任一点分别得2分，满分为8分。</w:t>
            </w:r>
          </w:p>
          <w:p w:rsidR="00E97196" w:rsidRDefault="00B11B42">
            <w:pPr>
              <w:spacing w:line="340" w:lineRule="exact"/>
              <w:rPr>
                <w:rFonts w:ascii="宋体" w:hAnsi="宋体"/>
                <w:color w:val="000000"/>
                <w:szCs w:val="21"/>
              </w:rPr>
            </w:pPr>
            <w:r>
              <w:rPr>
                <w:rFonts w:ascii="宋体" w:hAnsi="宋体" w:hint="eastAsia"/>
                <w:color w:val="000000"/>
                <w:szCs w:val="21"/>
              </w:rPr>
              <w:t>（1）均具有大学本科以上学历、学士以上学位；</w:t>
            </w:r>
          </w:p>
          <w:p w:rsidR="00E97196" w:rsidRDefault="00B11B42">
            <w:pPr>
              <w:spacing w:line="340" w:lineRule="exact"/>
              <w:rPr>
                <w:rFonts w:ascii="宋体" w:hAnsi="宋体"/>
                <w:color w:val="000000"/>
                <w:szCs w:val="21"/>
              </w:rPr>
            </w:pPr>
            <w:r>
              <w:rPr>
                <w:rFonts w:ascii="宋体" w:hAnsi="宋体" w:hint="eastAsia"/>
                <w:color w:val="000000"/>
                <w:szCs w:val="21"/>
              </w:rPr>
              <w:t>（2）均具有三年以上工作经验；</w:t>
            </w:r>
          </w:p>
          <w:p w:rsidR="00E97196" w:rsidRDefault="00B11B42">
            <w:pPr>
              <w:spacing w:line="340" w:lineRule="exact"/>
              <w:rPr>
                <w:rFonts w:ascii="宋体" w:hAnsi="宋体"/>
                <w:color w:val="000000"/>
                <w:szCs w:val="21"/>
              </w:rPr>
            </w:pPr>
            <w:r>
              <w:rPr>
                <w:rFonts w:ascii="宋体" w:hAnsi="宋体" w:hint="eastAsia"/>
                <w:color w:val="000000"/>
                <w:szCs w:val="21"/>
              </w:rPr>
              <w:t>（3）其中一名为法律相关专业；</w:t>
            </w:r>
          </w:p>
          <w:p w:rsidR="00E97196" w:rsidRDefault="00B11B42">
            <w:pPr>
              <w:spacing w:line="340" w:lineRule="exact"/>
              <w:rPr>
                <w:rFonts w:ascii="宋体" w:hAnsi="宋体"/>
                <w:color w:val="000000"/>
                <w:szCs w:val="21"/>
              </w:rPr>
            </w:pPr>
            <w:r>
              <w:rPr>
                <w:rFonts w:ascii="宋体" w:hAnsi="宋体" w:hint="eastAsia"/>
                <w:color w:val="000000"/>
                <w:szCs w:val="21"/>
              </w:rPr>
              <w:t>（4）其中一名为环保相关专业；</w:t>
            </w:r>
          </w:p>
        </w:tc>
      </w:tr>
      <w:tr w:rsidR="00E97196">
        <w:trPr>
          <w:cantSplit/>
          <w:trHeight w:val="284"/>
          <w:jc w:val="center"/>
        </w:trPr>
        <w:tc>
          <w:tcPr>
            <w:tcW w:w="709" w:type="dxa"/>
            <w:vAlign w:val="center"/>
          </w:tcPr>
          <w:p w:rsidR="00E97196" w:rsidRDefault="00B11B42">
            <w:pPr>
              <w:spacing w:line="340" w:lineRule="exact"/>
              <w:jc w:val="center"/>
              <w:rPr>
                <w:rFonts w:ascii="宋体" w:hAnsi="宋体"/>
                <w:color w:val="000000"/>
                <w:szCs w:val="21"/>
              </w:rPr>
            </w:pPr>
            <w:r>
              <w:rPr>
                <w:rFonts w:ascii="宋体" w:hAnsi="宋体" w:hint="eastAsia"/>
                <w:color w:val="000000"/>
                <w:szCs w:val="21"/>
              </w:rPr>
              <w:t>4</w:t>
            </w:r>
          </w:p>
        </w:tc>
        <w:tc>
          <w:tcPr>
            <w:tcW w:w="1056" w:type="dxa"/>
            <w:vAlign w:val="center"/>
          </w:tcPr>
          <w:p w:rsidR="00E97196" w:rsidRDefault="00B11B42">
            <w:pPr>
              <w:spacing w:line="340" w:lineRule="exact"/>
              <w:jc w:val="center"/>
              <w:rPr>
                <w:rFonts w:ascii="宋体" w:hAnsi="宋体"/>
                <w:color w:val="000000"/>
                <w:szCs w:val="21"/>
              </w:rPr>
            </w:pPr>
            <w:r>
              <w:rPr>
                <w:rFonts w:ascii="宋体" w:hAnsi="宋体" w:hint="eastAsia"/>
                <w:color w:val="000000"/>
                <w:szCs w:val="21"/>
              </w:rPr>
              <w:t>12</w:t>
            </w:r>
          </w:p>
        </w:tc>
        <w:tc>
          <w:tcPr>
            <w:tcW w:w="2127" w:type="dxa"/>
            <w:vAlign w:val="center"/>
          </w:tcPr>
          <w:p w:rsidR="00E97196" w:rsidRDefault="00B11B42">
            <w:pPr>
              <w:autoSpaceDE w:val="0"/>
              <w:autoSpaceDN w:val="0"/>
              <w:adjustRightInd w:val="0"/>
              <w:spacing w:line="340" w:lineRule="exact"/>
              <w:jc w:val="center"/>
              <w:rPr>
                <w:rFonts w:ascii="宋体" w:hAnsi="宋体"/>
                <w:color w:val="000000"/>
                <w:szCs w:val="21"/>
              </w:rPr>
            </w:pPr>
            <w:r>
              <w:rPr>
                <w:rFonts w:ascii="宋体" w:hAnsi="宋体" w:hint="eastAsia"/>
                <w:color w:val="000000"/>
                <w:szCs w:val="21"/>
              </w:rPr>
              <w:t>同类项目政府服务业绩</w:t>
            </w:r>
          </w:p>
        </w:tc>
        <w:tc>
          <w:tcPr>
            <w:tcW w:w="5478" w:type="dxa"/>
            <w:vAlign w:val="center"/>
          </w:tcPr>
          <w:p w:rsidR="00E97196" w:rsidRDefault="00B11B42" w:rsidP="00E97196">
            <w:pPr>
              <w:rPr>
                <w:rFonts w:ascii="宋体" w:hAnsi="宋体"/>
                <w:b/>
                <w:color w:val="000000"/>
                <w:sz w:val="28"/>
                <w:szCs w:val="21"/>
              </w:rPr>
            </w:pPr>
            <w:r>
              <w:rPr>
                <w:rFonts w:ascii="宋体" w:hAnsi="宋体" w:hint="eastAsia"/>
                <w:color w:val="000000"/>
                <w:szCs w:val="21"/>
              </w:rPr>
              <w:t>投标人提供</w:t>
            </w:r>
            <w:r>
              <w:rPr>
                <w:rFonts w:ascii="宋体" w:hAnsi="宋体"/>
                <w:color w:val="000000"/>
                <w:szCs w:val="21"/>
              </w:rPr>
              <w:t>201</w:t>
            </w:r>
            <w:r>
              <w:rPr>
                <w:rFonts w:ascii="宋体" w:hAnsi="宋体" w:hint="eastAsia"/>
                <w:color w:val="000000"/>
                <w:szCs w:val="21"/>
              </w:rPr>
              <w:t>7年至今从事过政府环保职能部门委托的与企业服务相关的同类项目的，每提供服务合同</w:t>
            </w:r>
            <w:r>
              <w:rPr>
                <w:rFonts w:ascii="宋体" w:hAnsi="宋体"/>
                <w:color w:val="000000"/>
                <w:szCs w:val="21"/>
              </w:rPr>
              <w:t>1</w:t>
            </w:r>
            <w:r>
              <w:rPr>
                <w:rFonts w:ascii="宋体" w:hAnsi="宋体" w:hint="eastAsia"/>
                <w:color w:val="000000"/>
                <w:szCs w:val="21"/>
              </w:rPr>
              <w:t>个得3分，最高得12分；没有提供得</w:t>
            </w:r>
            <w:r>
              <w:rPr>
                <w:rFonts w:ascii="宋体" w:hAnsi="宋体"/>
                <w:color w:val="000000"/>
                <w:szCs w:val="21"/>
              </w:rPr>
              <w:t>0</w:t>
            </w:r>
            <w:r>
              <w:rPr>
                <w:rFonts w:ascii="宋体" w:hAnsi="宋体" w:hint="eastAsia"/>
                <w:color w:val="000000"/>
                <w:szCs w:val="21"/>
              </w:rPr>
              <w:t>分。</w:t>
            </w:r>
          </w:p>
        </w:tc>
      </w:tr>
      <w:tr w:rsidR="00E97196">
        <w:trPr>
          <w:cantSplit/>
          <w:trHeight w:val="284"/>
          <w:jc w:val="center"/>
        </w:trPr>
        <w:tc>
          <w:tcPr>
            <w:tcW w:w="709" w:type="dxa"/>
            <w:vAlign w:val="center"/>
          </w:tcPr>
          <w:p w:rsidR="00E97196" w:rsidRDefault="00B11B42">
            <w:pPr>
              <w:spacing w:line="340" w:lineRule="exact"/>
              <w:jc w:val="center"/>
              <w:rPr>
                <w:rFonts w:ascii="宋体" w:hAnsi="宋体"/>
                <w:color w:val="000000"/>
                <w:szCs w:val="21"/>
              </w:rPr>
            </w:pPr>
            <w:r>
              <w:rPr>
                <w:rFonts w:ascii="宋体" w:hAnsi="宋体" w:hint="eastAsia"/>
                <w:color w:val="000000"/>
                <w:szCs w:val="21"/>
              </w:rPr>
              <w:t>5</w:t>
            </w:r>
          </w:p>
        </w:tc>
        <w:tc>
          <w:tcPr>
            <w:tcW w:w="1056" w:type="dxa"/>
            <w:vAlign w:val="center"/>
          </w:tcPr>
          <w:p w:rsidR="00E97196" w:rsidRDefault="00B11B42">
            <w:pPr>
              <w:spacing w:line="340" w:lineRule="exact"/>
              <w:jc w:val="center"/>
              <w:rPr>
                <w:rFonts w:ascii="宋体" w:hAnsi="宋体"/>
                <w:color w:val="000000"/>
                <w:szCs w:val="21"/>
              </w:rPr>
            </w:pPr>
            <w:r>
              <w:rPr>
                <w:rFonts w:ascii="宋体" w:hAnsi="宋体" w:hint="eastAsia"/>
                <w:color w:val="000000"/>
                <w:szCs w:val="21"/>
              </w:rPr>
              <w:t>5</w:t>
            </w:r>
          </w:p>
        </w:tc>
        <w:tc>
          <w:tcPr>
            <w:tcW w:w="2127" w:type="dxa"/>
            <w:vAlign w:val="center"/>
          </w:tcPr>
          <w:p w:rsidR="00E97196" w:rsidRDefault="00B11B42">
            <w:pPr>
              <w:spacing w:line="340" w:lineRule="exact"/>
              <w:jc w:val="center"/>
              <w:rPr>
                <w:rFonts w:ascii="宋体" w:hAnsi="宋体"/>
                <w:color w:val="000000"/>
                <w:szCs w:val="21"/>
              </w:rPr>
            </w:pPr>
            <w:r>
              <w:rPr>
                <w:rFonts w:ascii="宋体" w:hAnsi="宋体" w:hint="eastAsia"/>
                <w:color w:val="000000"/>
                <w:szCs w:val="21"/>
              </w:rPr>
              <w:t>投标人信用状况</w:t>
            </w:r>
          </w:p>
        </w:tc>
        <w:tc>
          <w:tcPr>
            <w:tcW w:w="5478" w:type="dxa"/>
            <w:vAlign w:val="center"/>
          </w:tcPr>
          <w:p w:rsidR="00E97196" w:rsidRDefault="00B11B42" w:rsidP="00E97196">
            <w:pPr>
              <w:rPr>
                <w:rFonts w:ascii="宋体" w:hAnsi="宋体"/>
                <w:b/>
                <w:color w:val="000000"/>
                <w:sz w:val="28"/>
                <w:szCs w:val="21"/>
              </w:rPr>
            </w:pPr>
            <w:r>
              <w:rPr>
                <w:rFonts w:ascii="宋体" w:hAnsi="宋体" w:hint="eastAsia"/>
                <w:color w:val="000000"/>
                <w:szCs w:val="21"/>
              </w:rPr>
              <w:t>投标人在信用中国网查询中无不良记录，在中国政府采购网中无严重违法失信行为记录的，得5分，其他0分。</w:t>
            </w:r>
          </w:p>
        </w:tc>
      </w:tr>
    </w:tbl>
    <w:p w:rsidR="00E97196" w:rsidRDefault="00E97196">
      <w:pPr>
        <w:spacing w:line="360" w:lineRule="auto"/>
        <w:rPr>
          <w:rFonts w:ascii="Arial" w:hAnsi="Arial" w:cs="Arial"/>
          <w:b/>
          <w:color w:val="000000"/>
          <w:szCs w:val="21"/>
        </w:rPr>
      </w:pPr>
    </w:p>
    <w:p w:rsidR="00E97196" w:rsidRDefault="00E97196">
      <w:pPr>
        <w:spacing w:line="360" w:lineRule="auto"/>
        <w:jc w:val="left"/>
        <w:rPr>
          <w:rFonts w:ascii="Arial" w:hAnsi="Arial" w:cs="Arial"/>
          <w:b/>
          <w:color w:val="000000"/>
          <w:szCs w:val="21"/>
        </w:rPr>
      </w:pPr>
      <w:bookmarkStart w:id="88" w:name="GradeForm0ID_SubDocument_Begin"/>
      <w:bookmarkStart w:id="89" w:name="GradeForm1ID_SubDocument_Begin"/>
      <w:bookmarkEnd w:id="88"/>
      <w:bookmarkEnd w:id="89"/>
    </w:p>
    <w:p w:rsidR="00E97196" w:rsidRDefault="00E97196">
      <w:pPr>
        <w:spacing w:line="360" w:lineRule="auto"/>
        <w:jc w:val="left"/>
        <w:rPr>
          <w:rFonts w:ascii="Arial" w:hAnsi="Arial" w:cs="Arial"/>
          <w:b/>
          <w:color w:val="000000"/>
          <w:szCs w:val="21"/>
        </w:rPr>
      </w:pPr>
    </w:p>
    <w:p w:rsidR="00E97196" w:rsidRDefault="00E97196">
      <w:pPr>
        <w:spacing w:line="360" w:lineRule="auto"/>
        <w:jc w:val="left"/>
        <w:rPr>
          <w:rFonts w:ascii="Arial" w:hAnsi="Arial" w:cs="Arial"/>
          <w:b/>
          <w:color w:val="000000"/>
          <w:szCs w:val="21"/>
        </w:rPr>
      </w:pPr>
    </w:p>
    <w:p w:rsidR="00E97196" w:rsidRDefault="00E97196">
      <w:pPr>
        <w:spacing w:line="360" w:lineRule="auto"/>
        <w:jc w:val="left"/>
        <w:rPr>
          <w:rFonts w:ascii="Arial" w:hAnsi="Arial" w:cs="Arial"/>
          <w:b/>
          <w:color w:val="000000"/>
          <w:szCs w:val="21"/>
        </w:rPr>
      </w:pPr>
    </w:p>
    <w:p w:rsidR="00E97196" w:rsidRDefault="00E97196">
      <w:pPr>
        <w:spacing w:line="360" w:lineRule="auto"/>
        <w:jc w:val="left"/>
        <w:rPr>
          <w:rFonts w:ascii="Arial" w:hAnsi="Arial" w:cs="Arial"/>
          <w:b/>
          <w:color w:val="000000"/>
          <w:szCs w:val="21"/>
        </w:rPr>
      </w:pPr>
    </w:p>
    <w:p w:rsidR="00E97196" w:rsidRDefault="00E97196">
      <w:pPr>
        <w:spacing w:line="360" w:lineRule="auto"/>
        <w:jc w:val="left"/>
        <w:rPr>
          <w:rFonts w:ascii="Arial" w:hAnsi="Arial" w:cs="Arial"/>
          <w:b/>
          <w:color w:val="000000"/>
          <w:szCs w:val="21"/>
        </w:rPr>
      </w:pPr>
    </w:p>
    <w:p w:rsidR="00E97196" w:rsidRDefault="00E97196">
      <w:pPr>
        <w:spacing w:line="360" w:lineRule="auto"/>
        <w:jc w:val="left"/>
        <w:rPr>
          <w:rFonts w:ascii="Arial" w:hAnsi="Arial" w:cs="Arial"/>
          <w:b/>
          <w:color w:val="000000"/>
          <w:szCs w:val="21"/>
        </w:rPr>
      </w:pPr>
    </w:p>
    <w:p w:rsidR="00E97196" w:rsidRDefault="00E97196">
      <w:pPr>
        <w:spacing w:line="360" w:lineRule="auto"/>
        <w:jc w:val="left"/>
        <w:rPr>
          <w:rFonts w:ascii="Arial" w:hAnsi="Arial" w:cs="Arial"/>
          <w:b/>
          <w:color w:val="000000"/>
          <w:szCs w:val="21"/>
        </w:rPr>
      </w:pPr>
    </w:p>
    <w:p w:rsidR="00E97196" w:rsidRDefault="00E97196">
      <w:pPr>
        <w:spacing w:line="360" w:lineRule="auto"/>
        <w:jc w:val="left"/>
        <w:rPr>
          <w:rFonts w:ascii="Arial" w:hAnsi="Arial" w:cs="Arial"/>
          <w:b/>
          <w:color w:val="000000"/>
          <w:szCs w:val="21"/>
        </w:rPr>
      </w:pPr>
    </w:p>
    <w:p w:rsidR="00E97196" w:rsidRDefault="00E97196">
      <w:pPr>
        <w:spacing w:line="360" w:lineRule="auto"/>
        <w:jc w:val="left"/>
        <w:rPr>
          <w:rFonts w:ascii="Arial" w:hAnsi="Arial" w:cs="Arial"/>
          <w:b/>
          <w:color w:val="000000"/>
          <w:szCs w:val="21"/>
        </w:rPr>
      </w:pPr>
    </w:p>
    <w:p w:rsidR="00E97196" w:rsidRDefault="00E97196">
      <w:pPr>
        <w:spacing w:line="360" w:lineRule="auto"/>
        <w:jc w:val="left"/>
        <w:rPr>
          <w:rFonts w:ascii="Arial" w:hAnsi="Arial" w:cs="Arial"/>
          <w:b/>
          <w:color w:val="000000"/>
          <w:szCs w:val="21"/>
        </w:rPr>
      </w:pPr>
    </w:p>
    <w:p w:rsidR="00E97196" w:rsidRDefault="00E97196">
      <w:pPr>
        <w:spacing w:line="360" w:lineRule="auto"/>
        <w:jc w:val="left"/>
        <w:rPr>
          <w:rFonts w:ascii="Arial" w:hAnsi="Arial" w:cs="Arial"/>
          <w:b/>
          <w:color w:val="000000"/>
          <w:szCs w:val="21"/>
        </w:rPr>
      </w:pPr>
    </w:p>
    <w:p w:rsidR="00E97196" w:rsidRDefault="00E97196">
      <w:pPr>
        <w:spacing w:line="360" w:lineRule="auto"/>
        <w:jc w:val="left"/>
        <w:rPr>
          <w:rFonts w:ascii="Arial" w:hAnsi="Arial" w:cs="Arial"/>
          <w:b/>
          <w:color w:val="000000"/>
          <w:szCs w:val="21"/>
        </w:rPr>
      </w:pPr>
    </w:p>
    <w:p w:rsidR="00E97196" w:rsidRDefault="00B11B42">
      <w:pPr>
        <w:spacing w:line="360" w:lineRule="auto"/>
        <w:jc w:val="left"/>
        <w:rPr>
          <w:rFonts w:ascii="Arial" w:hAnsi="Arial" w:cs="Arial"/>
          <w:b/>
          <w:color w:val="000000"/>
          <w:sz w:val="30"/>
          <w:szCs w:val="30"/>
        </w:rPr>
      </w:pPr>
      <w:r>
        <w:rPr>
          <w:rFonts w:ascii="Arial" w:hAnsi="Arial" w:cs="Arial" w:hint="eastAsia"/>
          <w:b/>
          <w:color w:val="000000"/>
          <w:sz w:val="30"/>
          <w:szCs w:val="30"/>
        </w:rPr>
        <w:lastRenderedPageBreak/>
        <w:t>附表三、技术部分响应评分表</w:t>
      </w:r>
    </w:p>
    <w:p w:rsidR="00E97196" w:rsidRDefault="00B11B42">
      <w:pPr>
        <w:spacing w:line="360" w:lineRule="auto"/>
        <w:rPr>
          <w:rFonts w:ascii="Arial" w:hAnsi="Arial" w:cs="Arial"/>
          <w:b/>
          <w:color w:val="000000"/>
          <w:szCs w:val="21"/>
        </w:rPr>
      </w:pPr>
      <w:r>
        <w:rPr>
          <w:rFonts w:ascii="Arial" w:hAnsi="Arial" w:cs="Arial" w:hint="eastAsia"/>
          <w:b/>
          <w:color w:val="000000"/>
          <w:szCs w:val="21"/>
        </w:rPr>
        <w:t>投标人</w:t>
      </w:r>
      <w:r>
        <w:rPr>
          <w:rFonts w:ascii="Arial" w:hAnsi="Arial" w:cs="Arial"/>
          <w:b/>
          <w:color w:val="000000"/>
          <w:szCs w:val="21"/>
        </w:rPr>
        <w:t xml:space="preserve">:                               </w:t>
      </w:r>
      <w:r>
        <w:rPr>
          <w:rFonts w:ascii="Arial" w:hAnsi="Arial" w:cs="Arial" w:hint="eastAsia"/>
          <w:b/>
          <w:bCs/>
          <w:color w:val="000000"/>
          <w:szCs w:val="21"/>
        </w:rPr>
        <w:t>评分合计</w:t>
      </w:r>
      <w:r>
        <w:rPr>
          <w:rFonts w:ascii="Arial" w:hAnsi="Arial" w:cs="Arial"/>
          <w:b/>
          <w:bCs/>
          <w:color w:val="000000"/>
          <w:szCs w:val="21"/>
        </w:rPr>
        <w:t xml:space="preserve">:             </w:t>
      </w:r>
      <w:r>
        <w:rPr>
          <w:rFonts w:ascii="Arial" w:hAnsi="Arial" w:cs="Arial" w:hint="eastAsia"/>
          <w:b/>
          <w:color w:val="000000"/>
          <w:szCs w:val="21"/>
        </w:rPr>
        <w:t>评委签字：</w:t>
      </w:r>
    </w:p>
    <w:tbl>
      <w:tblPr>
        <w:tblpPr w:leftFromText="180" w:rightFromText="180" w:vertAnchor="page" w:horzAnchor="margin" w:tblpY="2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089"/>
        <w:gridCol w:w="2410"/>
        <w:gridCol w:w="4820"/>
      </w:tblGrid>
      <w:tr w:rsidR="00E97196">
        <w:trPr>
          <w:trHeight w:val="419"/>
        </w:trPr>
        <w:tc>
          <w:tcPr>
            <w:tcW w:w="720" w:type="dxa"/>
            <w:vAlign w:val="center"/>
          </w:tcPr>
          <w:p w:rsidR="00E97196" w:rsidRDefault="00B11B42">
            <w:pPr>
              <w:spacing w:line="340" w:lineRule="exact"/>
              <w:jc w:val="center"/>
              <w:rPr>
                <w:rFonts w:ascii="宋体" w:hAnsi="宋体"/>
                <w:color w:val="000000"/>
                <w:szCs w:val="21"/>
              </w:rPr>
            </w:pPr>
            <w:r>
              <w:rPr>
                <w:rFonts w:ascii="宋体" w:hAnsi="宋体" w:hint="eastAsia"/>
                <w:color w:val="000000"/>
                <w:szCs w:val="21"/>
              </w:rPr>
              <w:t>序号</w:t>
            </w:r>
          </w:p>
        </w:tc>
        <w:tc>
          <w:tcPr>
            <w:tcW w:w="1089" w:type="dxa"/>
            <w:vAlign w:val="center"/>
          </w:tcPr>
          <w:p w:rsidR="00E97196" w:rsidRDefault="00B11B42">
            <w:pPr>
              <w:spacing w:line="340" w:lineRule="exact"/>
              <w:jc w:val="center"/>
              <w:rPr>
                <w:rFonts w:ascii="宋体" w:hAnsi="宋体"/>
                <w:color w:val="000000"/>
                <w:szCs w:val="21"/>
              </w:rPr>
            </w:pPr>
            <w:r>
              <w:rPr>
                <w:rFonts w:ascii="宋体" w:hAnsi="宋体" w:hint="eastAsia"/>
                <w:color w:val="000000"/>
                <w:szCs w:val="21"/>
              </w:rPr>
              <w:t>分值（</w:t>
            </w:r>
            <w:r>
              <w:rPr>
                <w:rFonts w:ascii="宋体" w:hAnsi="宋体"/>
                <w:color w:val="000000"/>
                <w:szCs w:val="21"/>
              </w:rPr>
              <w:t>3</w:t>
            </w:r>
            <w:r>
              <w:rPr>
                <w:rFonts w:ascii="宋体" w:hAnsi="宋体" w:hint="eastAsia"/>
                <w:color w:val="000000"/>
                <w:szCs w:val="21"/>
              </w:rPr>
              <w:t>5</w:t>
            </w:r>
            <w:r>
              <w:rPr>
                <w:rFonts w:ascii="宋体" w:hAnsi="宋体"/>
                <w:color w:val="000000"/>
                <w:szCs w:val="21"/>
              </w:rPr>
              <w:t>）</w:t>
            </w:r>
          </w:p>
        </w:tc>
        <w:tc>
          <w:tcPr>
            <w:tcW w:w="2410" w:type="dxa"/>
            <w:vAlign w:val="center"/>
          </w:tcPr>
          <w:p w:rsidR="00E97196" w:rsidRDefault="00B11B42">
            <w:pPr>
              <w:spacing w:line="340" w:lineRule="exact"/>
              <w:jc w:val="center"/>
              <w:rPr>
                <w:rFonts w:ascii="宋体" w:hAnsi="宋体"/>
                <w:color w:val="000000"/>
                <w:szCs w:val="21"/>
              </w:rPr>
            </w:pPr>
            <w:r>
              <w:rPr>
                <w:rFonts w:ascii="宋体" w:hAnsi="宋体" w:hint="eastAsia"/>
                <w:color w:val="000000"/>
                <w:szCs w:val="21"/>
              </w:rPr>
              <w:t>评审项目</w:t>
            </w:r>
          </w:p>
        </w:tc>
        <w:tc>
          <w:tcPr>
            <w:tcW w:w="4820" w:type="dxa"/>
            <w:vAlign w:val="center"/>
          </w:tcPr>
          <w:p w:rsidR="00E97196" w:rsidRDefault="00B11B42" w:rsidP="00602F7F">
            <w:pPr>
              <w:spacing w:line="340" w:lineRule="exact"/>
              <w:ind w:rightChars="16" w:right="34"/>
              <w:jc w:val="center"/>
              <w:rPr>
                <w:rFonts w:ascii="宋体" w:hAnsi="宋体"/>
                <w:color w:val="000000"/>
                <w:szCs w:val="21"/>
              </w:rPr>
            </w:pPr>
            <w:r>
              <w:rPr>
                <w:rFonts w:ascii="宋体" w:hAnsi="宋体" w:hint="eastAsia"/>
                <w:color w:val="000000"/>
                <w:szCs w:val="21"/>
              </w:rPr>
              <w:t>评审内容和得分标准</w:t>
            </w:r>
          </w:p>
        </w:tc>
      </w:tr>
      <w:tr w:rsidR="00E97196">
        <w:trPr>
          <w:trHeight w:val="1112"/>
        </w:trPr>
        <w:tc>
          <w:tcPr>
            <w:tcW w:w="720" w:type="dxa"/>
            <w:vAlign w:val="center"/>
          </w:tcPr>
          <w:p w:rsidR="00E97196" w:rsidRDefault="00B11B42">
            <w:pPr>
              <w:spacing w:line="340" w:lineRule="exact"/>
              <w:jc w:val="center"/>
              <w:rPr>
                <w:rFonts w:ascii="宋体" w:hAnsi="宋体"/>
                <w:color w:val="000000"/>
                <w:szCs w:val="21"/>
              </w:rPr>
            </w:pPr>
            <w:r>
              <w:rPr>
                <w:rFonts w:ascii="宋体" w:hAnsi="宋体"/>
                <w:color w:val="000000"/>
                <w:szCs w:val="21"/>
              </w:rPr>
              <w:t>1</w:t>
            </w:r>
          </w:p>
        </w:tc>
        <w:tc>
          <w:tcPr>
            <w:tcW w:w="1089" w:type="dxa"/>
            <w:vAlign w:val="center"/>
          </w:tcPr>
          <w:p w:rsidR="00E97196" w:rsidRDefault="00B11B42">
            <w:pPr>
              <w:spacing w:line="340" w:lineRule="exact"/>
              <w:jc w:val="center"/>
              <w:rPr>
                <w:rFonts w:ascii="宋体" w:hAnsi="宋体"/>
                <w:color w:val="000000"/>
                <w:szCs w:val="21"/>
              </w:rPr>
            </w:pPr>
            <w:r>
              <w:rPr>
                <w:rFonts w:ascii="宋体" w:hAnsi="宋体"/>
                <w:color w:val="000000"/>
                <w:szCs w:val="21"/>
              </w:rPr>
              <w:t>5</w:t>
            </w:r>
          </w:p>
        </w:tc>
        <w:tc>
          <w:tcPr>
            <w:tcW w:w="2410" w:type="dxa"/>
            <w:vAlign w:val="center"/>
          </w:tcPr>
          <w:p w:rsidR="00E97196" w:rsidRDefault="00B11B42">
            <w:pPr>
              <w:spacing w:line="340" w:lineRule="exact"/>
              <w:rPr>
                <w:rFonts w:ascii="宋体" w:hAnsi="宋体"/>
                <w:color w:val="000000"/>
                <w:szCs w:val="21"/>
              </w:rPr>
            </w:pPr>
            <w:r>
              <w:rPr>
                <w:rFonts w:ascii="宋体" w:hAnsi="宋体" w:hint="eastAsia"/>
                <w:color w:val="000000"/>
                <w:szCs w:val="21"/>
              </w:rPr>
              <w:t>对本项目背景、现状、目标、内容和要求的了解情况</w:t>
            </w:r>
          </w:p>
        </w:tc>
        <w:tc>
          <w:tcPr>
            <w:tcW w:w="4820" w:type="dxa"/>
            <w:vAlign w:val="center"/>
          </w:tcPr>
          <w:p w:rsidR="00E97196" w:rsidRDefault="00B11B42" w:rsidP="00602F7F">
            <w:pPr>
              <w:spacing w:line="340" w:lineRule="exact"/>
              <w:ind w:rightChars="16" w:right="34"/>
              <w:rPr>
                <w:rFonts w:ascii="宋体" w:hAnsi="宋体"/>
                <w:color w:val="000000"/>
                <w:szCs w:val="21"/>
              </w:rPr>
            </w:pPr>
            <w:r>
              <w:rPr>
                <w:rFonts w:ascii="宋体" w:hAnsi="宋体" w:hint="eastAsia"/>
                <w:color w:val="000000"/>
                <w:szCs w:val="21"/>
              </w:rPr>
              <w:t>是否准确、透彻、理解到位，横向同比：优：</w:t>
            </w:r>
            <w:r>
              <w:rPr>
                <w:rFonts w:ascii="宋体" w:hAnsi="宋体"/>
                <w:color w:val="000000"/>
                <w:szCs w:val="21"/>
              </w:rPr>
              <w:t>5分；良4分；中：2分；差0分。</w:t>
            </w:r>
          </w:p>
        </w:tc>
      </w:tr>
      <w:tr w:rsidR="00E97196">
        <w:trPr>
          <w:trHeight w:val="1112"/>
        </w:trPr>
        <w:tc>
          <w:tcPr>
            <w:tcW w:w="720" w:type="dxa"/>
            <w:vAlign w:val="center"/>
          </w:tcPr>
          <w:p w:rsidR="00E97196" w:rsidRDefault="00B11B42">
            <w:pPr>
              <w:spacing w:line="340" w:lineRule="exact"/>
              <w:jc w:val="center"/>
              <w:rPr>
                <w:rFonts w:ascii="宋体" w:hAnsi="宋体"/>
                <w:color w:val="000000"/>
                <w:szCs w:val="21"/>
              </w:rPr>
            </w:pPr>
            <w:r>
              <w:rPr>
                <w:rFonts w:ascii="宋体" w:hAnsi="宋体" w:hint="eastAsia"/>
                <w:color w:val="000000"/>
                <w:szCs w:val="21"/>
              </w:rPr>
              <w:t>2</w:t>
            </w:r>
          </w:p>
        </w:tc>
        <w:tc>
          <w:tcPr>
            <w:tcW w:w="1089" w:type="dxa"/>
            <w:vAlign w:val="center"/>
          </w:tcPr>
          <w:p w:rsidR="00E97196" w:rsidRDefault="00B11B42">
            <w:pPr>
              <w:spacing w:line="340" w:lineRule="exact"/>
              <w:jc w:val="center"/>
              <w:rPr>
                <w:rFonts w:ascii="宋体" w:hAnsi="宋体"/>
                <w:color w:val="000000"/>
                <w:szCs w:val="21"/>
              </w:rPr>
            </w:pPr>
            <w:r>
              <w:rPr>
                <w:rFonts w:ascii="宋体" w:hAnsi="宋体" w:hint="eastAsia"/>
                <w:color w:val="000000"/>
                <w:szCs w:val="21"/>
              </w:rPr>
              <w:t>5</w:t>
            </w:r>
          </w:p>
        </w:tc>
        <w:tc>
          <w:tcPr>
            <w:tcW w:w="2410" w:type="dxa"/>
            <w:vAlign w:val="center"/>
          </w:tcPr>
          <w:p w:rsidR="00E97196" w:rsidRDefault="00B11B42">
            <w:pPr>
              <w:spacing w:line="340" w:lineRule="exact"/>
              <w:rPr>
                <w:rFonts w:ascii="宋体" w:hAnsi="宋体"/>
                <w:color w:val="000000"/>
                <w:szCs w:val="21"/>
              </w:rPr>
            </w:pPr>
            <w:r>
              <w:rPr>
                <w:rFonts w:ascii="宋体" w:hAnsi="宋体" w:hint="eastAsia"/>
                <w:color w:val="000000"/>
                <w:szCs w:val="21"/>
              </w:rPr>
              <w:t>对现有</w:t>
            </w:r>
            <w:r>
              <w:rPr>
                <w:rFonts w:ascii="宋体" w:hAnsi="宋体" w:hint="eastAsia"/>
                <w:color w:val="000000"/>
                <w:szCs w:val="21"/>
                <w:highlight w:val="white"/>
              </w:rPr>
              <w:t>广州市企业环境信用评价、信用修复、协同监管等信用管理及守法核查、联合激励惩戒等工作</w:t>
            </w:r>
            <w:r>
              <w:rPr>
                <w:rFonts w:ascii="宋体" w:hAnsi="宋体" w:hint="eastAsia"/>
                <w:color w:val="000000"/>
                <w:szCs w:val="21"/>
              </w:rPr>
              <w:t>关联关系的理解程度</w:t>
            </w:r>
          </w:p>
        </w:tc>
        <w:tc>
          <w:tcPr>
            <w:tcW w:w="4820" w:type="dxa"/>
            <w:vAlign w:val="center"/>
          </w:tcPr>
          <w:p w:rsidR="00E97196" w:rsidRDefault="00B11B42" w:rsidP="00602F7F">
            <w:pPr>
              <w:spacing w:line="340" w:lineRule="exact"/>
              <w:ind w:rightChars="16" w:right="34"/>
              <w:rPr>
                <w:rFonts w:ascii="宋体" w:hAnsi="宋体"/>
                <w:color w:val="000000"/>
                <w:szCs w:val="21"/>
              </w:rPr>
            </w:pPr>
            <w:r>
              <w:rPr>
                <w:rFonts w:ascii="宋体" w:hAnsi="宋体" w:hint="eastAsia"/>
                <w:color w:val="000000"/>
                <w:szCs w:val="21"/>
              </w:rPr>
              <w:t>是否准确、透彻、理解到位，横向同比：优：</w:t>
            </w:r>
            <w:r>
              <w:rPr>
                <w:rFonts w:ascii="宋体" w:hAnsi="宋体"/>
                <w:color w:val="000000"/>
                <w:szCs w:val="21"/>
              </w:rPr>
              <w:t>5分；良4分；中：2分；差0分。</w:t>
            </w:r>
          </w:p>
        </w:tc>
      </w:tr>
      <w:tr w:rsidR="00E97196">
        <w:trPr>
          <w:trHeight w:val="866"/>
        </w:trPr>
        <w:tc>
          <w:tcPr>
            <w:tcW w:w="720" w:type="dxa"/>
            <w:vAlign w:val="center"/>
          </w:tcPr>
          <w:p w:rsidR="00E97196" w:rsidRDefault="00B11B42">
            <w:pPr>
              <w:spacing w:line="340" w:lineRule="exact"/>
              <w:jc w:val="center"/>
              <w:rPr>
                <w:rFonts w:ascii="宋体" w:hAnsi="宋体"/>
                <w:color w:val="000000"/>
                <w:szCs w:val="21"/>
              </w:rPr>
            </w:pPr>
            <w:r>
              <w:rPr>
                <w:rFonts w:ascii="宋体" w:hAnsi="宋体"/>
                <w:color w:val="000000"/>
                <w:szCs w:val="21"/>
              </w:rPr>
              <w:t>3</w:t>
            </w:r>
          </w:p>
        </w:tc>
        <w:tc>
          <w:tcPr>
            <w:tcW w:w="1089" w:type="dxa"/>
            <w:vAlign w:val="center"/>
          </w:tcPr>
          <w:p w:rsidR="00E97196" w:rsidRDefault="00B11B42">
            <w:pPr>
              <w:spacing w:line="340" w:lineRule="exact"/>
              <w:jc w:val="center"/>
              <w:rPr>
                <w:rFonts w:ascii="宋体" w:hAnsi="宋体"/>
                <w:color w:val="000000"/>
                <w:szCs w:val="21"/>
              </w:rPr>
            </w:pPr>
            <w:r>
              <w:rPr>
                <w:rFonts w:ascii="宋体" w:hAnsi="宋体"/>
                <w:color w:val="000000"/>
                <w:szCs w:val="21"/>
              </w:rPr>
              <w:t>6</w:t>
            </w:r>
          </w:p>
        </w:tc>
        <w:tc>
          <w:tcPr>
            <w:tcW w:w="2410" w:type="dxa"/>
            <w:vAlign w:val="center"/>
          </w:tcPr>
          <w:p w:rsidR="00E97196" w:rsidRDefault="00B11B42">
            <w:pPr>
              <w:spacing w:line="340" w:lineRule="exact"/>
              <w:rPr>
                <w:rFonts w:ascii="宋体" w:hAnsi="宋体"/>
                <w:color w:val="000000"/>
                <w:szCs w:val="21"/>
              </w:rPr>
            </w:pPr>
            <w:r>
              <w:rPr>
                <w:rFonts w:ascii="宋体" w:hAnsi="宋体" w:hint="eastAsia"/>
                <w:color w:val="000000"/>
                <w:szCs w:val="21"/>
              </w:rPr>
              <w:t>总体思路和实施方案</w:t>
            </w:r>
          </w:p>
        </w:tc>
        <w:tc>
          <w:tcPr>
            <w:tcW w:w="4820" w:type="dxa"/>
            <w:vAlign w:val="center"/>
          </w:tcPr>
          <w:p w:rsidR="00E97196" w:rsidRDefault="00B11B42" w:rsidP="00602F7F">
            <w:pPr>
              <w:spacing w:line="340" w:lineRule="exact"/>
              <w:ind w:rightChars="16" w:right="34"/>
              <w:rPr>
                <w:rFonts w:ascii="宋体" w:hAnsi="宋体"/>
                <w:color w:val="000000"/>
                <w:szCs w:val="21"/>
              </w:rPr>
            </w:pPr>
            <w:r>
              <w:rPr>
                <w:rFonts w:ascii="宋体" w:hAnsi="宋体" w:hint="eastAsia"/>
                <w:color w:val="000000"/>
                <w:szCs w:val="21"/>
              </w:rPr>
              <w:t>总体思路是否清晰，提供切实可行的实施方案</w:t>
            </w:r>
          </w:p>
          <w:p w:rsidR="00E97196" w:rsidRDefault="00B11B42" w:rsidP="00602F7F">
            <w:pPr>
              <w:spacing w:line="340" w:lineRule="exact"/>
              <w:ind w:rightChars="16" w:right="34"/>
              <w:rPr>
                <w:rFonts w:ascii="宋体" w:hAnsi="宋体"/>
                <w:color w:val="000000"/>
                <w:szCs w:val="21"/>
              </w:rPr>
            </w:pPr>
            <w:r>
              <w:rPr>
                <w:rFonts w:ascii="宋体" w:hAnsi="宋体" w:hint="eastAsia"/>
                <w:color w:val="000000"/>
                <w:szCs w:val="21"/>
              </w:rPr>
              <w:t>横向同比：优：</w:t>
            </w:r>
            <w:r>
              <w:rPr>
                <w:rFonts w:ascii="宋体" w:hAnsi="宋体"/>
                <w:color w:val="000000"/>
                <w:szCs w:val="21"/>
              </w:rPr>
              <w:t>6分；良4分；中：2分；差1分。</w:t>
            </w:r>
          </w:p>
        </w:tc>
      </w:tr>
      <w:tr w:rsidR="00E97196">
        <w:trPr>
          <w:trHeight w:val="512"/>
        </w:trPr>
        <w:tc>
          <w:tcPr>
            <w:tcW w:w="720" w:type="dxa"/>
            <w:vAlign w:val="center"/>
          </w:tcPr>
          <w:p w:rsidR="00E97196" w:rsidRDefault="00B11B42">
            <w:pPr>
              <w:spacing w:line="340" w:lineRule="exact"/>
              <w:jc w:val="center"/>
              <w:rPr>
                <w:rFonts w:ascii="宋体" w:hAnsi="宋体"/>
                <w:color w:val="000000"/>
                <w:szCs w:val="21"/>
              </w:rPr>
            </w:pPr>
            <w:r>
              <w:rPr>
                <w:rFonts w:ascii="宋体" w:hAnsi="宋体"/>
                <w:color w:val="000000"/>
                <w:szCs w:val="21"/>
              </w:rPr>
              <w:t>4</w:t>
            </w:r>
          </w:p>
        </w:tc>
        <w:tc>
          <w:tcPr>
            <w:tcW w:w="1089" w:type="dxa"/>
            <w:vAlign w:val="center"/>
          </w:tcPr>
          <w:p w:rsidR="00E97196" w:rsidRDefault="00B11B42">
            <w:pPr>
              <w:spacing w:line="340" w:lineRule="exact"/>
              <w:jc w:val="center"/>
              <w:rPr>
                <w:rFonts w:ascii="宋体" w:hAnsi="宋体"/>
                <w:color w:val="000000"/>
                <w:szCs w:val="21"/>
              </w:rPr>
            </w:pPr>
            <w:r>
              <w:rPr>
                <w:rFonts w:ascii="宋体" w:hAnsi="宋体"/>
                <w:color w:val="000000"/>
                <w:szCs w:val="21"/>
              </w:rPr>
              <w:t>3</w:t>
            </w:r>
          </w:p>
        </w:tc>
        <w:tc>
          <w:tcPr>
            <w:tcW w:w="2410" w:type="dxa"/>
            <w:vAlign w:val="center"/>
          </w:tcPr>
          <w:p w:rsidR="00E97196" w:rsidRDefault="00B11B42">
            <w:pPr>
              <w:spacing w:line="340" w:lineRule="exact"/>
              <w:rPr>
                <w:rFonts w:ascii="宋体" w:hAnsi="宋体"/>
                <w:color w:val="000000"/>
                <w:szCs w:val="21"/>
              </w:rPr>
            </w:pPr>
            <w:r>
              <w:rPr>
                <w:rFonts w:ascii="宋体" w:hAnsi="宋体" w:hint="eastAsia"/>
                <w:color w:val="000000"/>
                <w:szCs w:val="21"/>
              </w:rPr>
              <w:t>技术路线的理解、认识程度</w:t>
            </w:r>
          </w:p>
        </w:tc>
        <w:tc>
          <w:tcPr>
            <w:tcW w:w="4820" w:type="dxa"/>
            <w:vAlign w:val="center"/>
          </w:tcPr>
          <w:p w:rsidR="00E97196" w:rsidRDefault="00B11B42" w:rsidP="00602F7F">
            <w:pPr>
              <w:spacing w:line="340" w:lineRule="exact"/>
              <w:ind w:rightChars="16" w:right="34"/>
              <w:rPr>
                <w:rFonts w:ascii="宋体" w:hAnsi="宋体"/>
                <w:color w:val="000000"/>
                <w:szCs w:val="21"/>
              </w:rPr>
            </w:pPr>
            <w:r>
              <w:rPr>
                <w:rFonts w:ascii="宋体" w:hAnsi="宋体" w:hint="eastAsia"/>
                <w:color w:val="000000"/>
                <w:szCs w:val="21"/>
              </w:rPr>
              <w:t>对技术路线理解和认识是否准确，技术路线和编制方法是否切实可行，横向同比：优：</w:t>
            </w:r>
            <w:r>
              <w:rPr>
                <w:rFonts w:ascii="宋体" w:hAnsi="宋体"/>
                <w:color w:val="000000"/>
                <w:szCs w:val="21"/>
              </w:rPr>
              <w:t>3分；良2分；中：1分；差0分。</w:t>
            </w:r>
          </w:p>
        </w:tc>
      </w:tr>
      <w:tr w:rsidR="00E97196">
        <w:trPr>
          <w:trHeight w:val="885"/>
        </w:trPr>
        <w:tc>
          <w:tcPr>
            <w:tcW w:w="720" w:type="dxa"/>
            <w:vAlign w:val="center"/>
          </w:tcPr>
          <w:p w:rsidR="00E97196" w:rsidRDefault="00B11B42">
            <w:pPr>
              <w:spacing w:line="340" w:lineRule="exact"/>
              <w:jc w:val="center"/>
              <w:rPr>
                <w:rFonts w:ascii="宋体" w:hAnsi="宋体"/>
                <w:color w:val="000000"/>
                <w:szCs w:val="21"/>
              </w:rPr>
            </w:pPr>
            <w:r>
              <w:rPr>
                <w:rFonts w:ascii="宋体" w:hAnsi="宋体"/>
                <w:color w:val="000000"/>
                <w:szCs w:val="21"/>
              </w:rPr>
              <w:t>5</w:t>
            </w:r>
          </w:p>
        </w:tc>
        <w:tc>
          <w:tcPr>
            <w:tcW w:w="1089" w:type="dxa"/>
            <w:vAlign w:val="center"/>
          </w:tcPr>
          <w:p w:rsidR="00E97196" w:rsidRDefault="00B11B42">
            <w:pPr>
              <w:spacing w:line="340" w:lineRule="exact"/>
              <w:jc w:val="center"/>
              <w:rPr>
                <w:rFonts w:ascii="宋体" w:hAnsi="宋体"/>
                <w:color w:val="000000"/>
                <w:szCs w:val="21"/>
              </w:rPr>
            </w:pPr>
            <w:r>
              <w:rPr>
                <w:rFonts w:ascii="宋体" w:hAnsi="宋体"/>
                <w:color w:val="000000"/>
                <w:szCs w:val="21"/>
              </w:rPr>
              <w:t>9</w:t>
            </w:r>
          </w:p>
        </w:tc>
        <w:tc>
          <w:tcPr>
            <w:tcW w:w="2410" w:type="dxa"/>
            <w:vAlign w:val="center"/>
          </w:tcPr>
          <w:p w:rsidR="00E97196" w:rsidRDefault="00B11B42">
            <w:pPr>
              <w:spacing w:line="340" w:lineRule="exact"/>
              <w:rPr>
                <w:rFonts w:ascii="宋体" w:hAnsi="宋体"/>
                <w:color w:val="000000"/>
                <w:szCs w:val="21"/>
              </w:rPr>
            </w:pPr>
            <w:r>
              <w:rPr>
                <w:rFonts w:ascii="宋体" w:hAnsi="宋体" w:hint="eastAsia"/>
                <w:color w:val="000000"/>
                <w:szCs w:val="21"/>
              </w:rPr>
              <w:t>拟开展</w:t>
            </w:r>
            <w:r>
              <w:rPr>
                <w:rFonts w:ascii="宋体" w:hAnsi="宋体" w:hint="eastAsia"/>
                <w:color w:val="000000"/>
                <w:szCs w:val="21"/>
                <w:highlight w:val="white"/>
              </w:rPr>
              <w:t>广州市企业环境信用评价、信用修复、协同监管等信用管理及守法核查、联合激励惩戒等</w:t>
            </w:r>
            <w:r>
              <w:rPr>
                <w:rFonts w:ascii="宋体" w:hAnsi="宋体" w:hint="eastAsia"/>
                <w:color w:val="000000"/>
                <w:szCs w:val="21"/>
              </w:rPr>
              <w:t>业务系统对接及实施方案。</w:t>
            </w:r>
          </w:p>
        </w:tc>
        <w:tc>
          <w:tcPr>
            <w:tcW w:w="4820" w:type="dxa"/>
            <w:vAlign w:val="center"/>
          </w:tcPr>
          <w:p w:rsidR="00E97196" w:rsidRDefault="00B11B42" w:rsidP="00602F7F">
            <w:pPr>
              <w:spacing w:line="340" w:lineRule="exact"/>
              <w:ind w:rightChars="16" w:right="34"/>
              <w:rPr>
                <w:rFonts w:ascii="宋体" w:hAnsi="宋体"/>
                <w:color w:val="000000"/>
                <w:szCs w:val="21"/>
              </w:rPr>
            </w:pPr>
            <w:r>
              <w:rPr>
                <w:rFonts w:ascii="宋体" w:hAnsi="宋体" w:hint="eastAsia"/>
                <w:color w:val="000000"/>
                <w:szCs w:val="21"/>
              </w:rPr>
              <w:t>方案是否合理、科学，各投标人横向比较：优：9-</w:t>
            </w:r>
            <w:r>
              <w:rPr>
                <w:rFonts w:ascii="宋体" w:hAnsi="宋体"/>
                <w:color w:val="000000"/>
                <w:szCs w:val="21"/>
              </w:rPr>
              <w:t>8分；良</w:t>
            </w:r>
            <w:r>
              <w:rPr>
                <w:rFonts w:ascii="宋体" w:hAnsi="宋体" w:hint="eastAsia"/>
                <w:color w:val="000000"/>
                <w:szCs w:val="21"/>
              </w:rPr>
              <w:t>7-</w:t>
            </w:r>
            <w:r>
              <w:rPr>
                <w:rFonts w:ascii="宋体" w:hAnsi="宋体"/>
                <w:color w:val="000000"/>
                <w:szCs w:val="21"/>
              </w:rPr>
              <w:t>5分；中：</w:t>
            </w:r>
            <w:r>
              <w:rPr>
                <w:rFonts w:ascii="宋体" w:hAnsi="宋体" w:hint="eastAsia"/>
                <w:color w:val="000000"/>
                <w:szCs w:val="21"/>
              </w:rPr>
              <w:t>4-</w:t>
            </w:r>
            <w:r>
              <w:rPr>
                <w:rFonts w:ascii="宋体" w:hAnsi="宋体"/>
                <w:color w:val="000000"/>
                <w:szCs w:val="21"/>
              </w:rPr>
              <w:t>3分；差</w:t>
            </w:r>
            <w:r>
              <w:rPr>
                <w:rFonts w:ascii="宋体" w:hAnsi="宋体" w:hint="eastAsia"/>
                <w:color w:val="000000"/>
                <w:szCs w:val="21"/>
              </w:rPr>
              <w:t>2-</w:t>
            </w:r>
            <w:r>
              <w:rPr>
                <w:rFonts w:ascii="宋体" w:hAnsi="宋体"/>
                <w:color w:val="000000"/>
                <w:szCs w:val="21"/>
              </w:rPr>
              <w:t>0分。</w:t>
            </w:r>
          </w:p>
        </w:tc>
      </w:tr>
      <w:tr w:rsidR="00E97196">
        <w:trPr>
          <w:trHeight w:val="879"/>
        </w:trPr>
        <w:tc>
          <w:tcPr>
            <w:tcW w:w="720" w:type="dxa"/>
            <w:vAlign w:val="center"/>
          </w:tcPr>
          <w:p w:rsidR="00E97196" w:rsidRDefault="00B11B42">
            <w:pPr>
              <w:spacing w:line="340" w:lineRule="exact"/>
              <w:jc w:val="center"/>
              <w:rPr>
                <w:rFonts w:ascii="宋体" w:hAnsi="宋体"/>
                <w:color w:val="000000"/>
                <w:szCs w:val="21"/>
              </w:rPr>
            </w:pPr>
            <w:r>
              <w:rPr>
                <w:rFonts w:ascii="宋体" w:hAnsi="宋体"/>
                <w:color w:val="000000"/>
                <w:szCs w:val="21"/>
              </w:rPr>
              <w:t>6</w:t>
            </w:r>
          </w:p>
        </w:tc>
        <w:tc>
          <w:tcPr>
            <w:tcW w:w="1089" w:type="dxa"/>
            <w:vAlign w:val="center"/>
          </w:tcPr>
          <w:p w:rsidR="00E97196" w:rsidRDefault="00B11B42">
            <w:pPr>
              <w:spacing w:line="340" w:lineRule="exact"/>
              <w:jc w:val="center"/>
              <w:rPr>
                <w:rFonts w:ascii="宋体" w:hAnsi="宋体"/>
                <w:color w:val="000000"/>
                <w:szCs w:val="21"/>
              </w:rPr>
            </w:pPr>
            <w:r>
              <w:rPr>
                <w:rFonts w:ascii="宋体" w:hAnsi="宋体"/>
                <w:color w:val="000000"/>
                <w:szCs w:val="21"/>
              </w:rPr>
              <w:t>3</w:t>
            </w:r>
          </w:p>
        </w:tc>
        <w:tc>
          <w:tcPr>
            <w:tcW w:w="2410" w:type="dxa"/>
            <w:vAlign w:val="center"/>
          </w:tcPr>
          <w:p w:rsidR="00E97196" w:rsidRDefault="00B11B42">
            <w:pPr>
              <w:spacing w:line="340" w:lineRule="exact"/>
              <w:rPr>
                <w:rFonts w:ascii="宋体" w:hAnsi="宋体"/>
                <w:color w:val="000000"/>
                <w:szCs w:val="21"/>
              </w:rPr>
            </w:pPr>
            <w:r>
              <w:rPr>
                <w:rFonts w:ascii="宋体" w:hAnsi="宋体" w:hint="eastAsia"/>
                <w:color w:val="000000"/>
                <w:szCs w:val="21"/>
              </w:rPr>
              <w:t>完成服务内容要求的措施和对策</w:t>
            </w:r>
          </w:p>
        </w:tc>
        <w:tc>
          <w:tcPr>
            <w:tcW w:w="4820" w:type="dxa"/>
            <w:vAlign w:val="center"/>
          </w:tcPr>
          <w:p w:rsidR="00E97196" w:rsidRDefault="00B11B42" w:rsidP="00602F7F">
            <w:pPr>
              <w:spacing w:line="340" w:lineRule="exact"/>
              <w:ind w:rightChars="16" w:right="34"/>
              <w:rPr>
                <w:rFonts w:ascii="宋体" w:hAnsi="宋体"/>
                <w:color w:val="000000"/>
                <w:szCs w:val="21"/>
              </w:rPr>
            </w:pPr>
            <w:r>
              <w:rPr>
                <w:rFonts w:ascii="宋体" w:hAnsi="宋体" w:hint="eastAsia"/>
                <w:color w:val="000000"/>
                <w:szCs w:val="21"/>
              </w:rPr>
              <w:t>深度和成果要求的措施和对策是否合理可行，横向同比：优：</w:t>
            </w:r>
            <w:r>
              <w:rPr>
                <w:rFonts w:ascii="宋体" w:hAnsi="宋体"/>
                <w:color w:val="000000"/>
                <w:szCs w:val="21"/>
              </w:rPr>
              <w:t>3分；良2分；中：1分；差0分。</w:t>
            </w:r>
          </w:p>
        </w:tc>
      </w:tr>
      <w:tr w:rsidR="00E97196">
        <w:trPr>
          <w:trHeight w:val="937"/>
        </w:trPr>
        <w:tc>
          <w:tcPr>
            <w:tcW w:w="720" w:type="dxa"/>
            <w:vAlign w:val="center"/>
          </w:tcPr>
          <w:p w:rsidR="00E97196" w:rsidRDefault="00B11B42">
            <w:pPr>
              <w:spacing w:line="340" w:lineRule="exact"/>
              <w:jc w:val="center"/>
              <w:rPr>
                <w:rFonts w:ascii="宋体" w:hAnsi="宋体"/>
                <w:color w:val="000000"/>
                <w:szCs w:val="21"/>
              </w:rPr>
            </w:pPr>
            <w:r>
              <w:rPr>
                <w:rFonts w:ascii="宋体" w:hAnsi="宋体"/>
                <w:color w:val="000000"/>
                <w:szCs w:val="21"/>
              </w:rPr>
              <w:t>7</w:t>
            </w:r>
          </w:p>
        </w:tc>
        <w:tc>
          <w:tcPr>
            <w:tcW w:w="1089" w:type="dxa"/>
            <w:vAlign w:val="center"/>
          </w:tcPr>
          <w:p w:rsidR="00E97196" w:rsidRDefault="00B11B42">
            <w:pPr>
              <w:spacing w:line="340" w:lineRule="exact"/>
              <w:jc w:val="center"/>
              <w:rPr>
                <w:rFonts w:ascii="宋体" w:hAnsi="宋体"/>
                <w:color w:val="000000"/>
                <w:szCs w:val="21"/>
              </w:rPr>
            </w:pPr>
            <w:r>
              <w:rPr>
                <w:rFonts w:ascii="宋体" w:hAnsi="宋体"/>
                <w:color w:val="000000"/>
                <w:szCs w:val="21"/>
              </w:rPr>
              <w:t>4</w:t>
            </w:r>
          </w:p>
        </w:tc>
        <w:tc>
          <w:tcPr>
            <w:tcW w:w="2410" w:type="dxa"/>
            <w:vAlign w:val="center"/>
          </w:tcPr>
          <w:p w:rsidR="00E97196" w:rsidRDefault="00B11B42">
            <w:pPr>
              <w:spacing w:line="340" w:lineRule="exact"/>
              <w:rPr>
                <w:rFonts w:ascii="宋体" w:hAnsi="宋体"/>
                <w:color w:val="000000"/>
                <w:szCs w:val="21"/>
              </w:rPr>
            </w:pPr>
            <w:r>
              <w:rPr>
                <w:rFonts w:ascii="宋体" w:hAnsi="宋体" w:hint="eastAsia"/>
                <w:color w:val="000000"/>
                <w:szCs w:val="21"/>
              </w:rPr>
              <w:t>组织实施工作进度安排合理有效</w:t>
            </w:r>
          </w:p>
        </w:tc>
        <w:tc>
          <w:tcPr>
            <w:tcW w:w="4820" w:type="dxa"/>
            <w:vAlign w:val="center"/>
          </w:tcPr>
          <w:p w:rsidR="00E97196" w:rsidRDefault="00B11B42" w:rsidP="00602F7F">
            <w:pPr>
              <w:spacing w:line="340" w:lineRule="exact"/>
              <w:ind w:rightChars="16" w:right="34"/>
              <w:rPr>
                <w:rFonts w:ascii="宋体" w:hAnsi="宋体"/>
                <w:color w:val="000000"/>
                <w:szCs w:val="21"/>
              </w:rPr>
            </w:pPr>
            <w:r>
              <w:rPr>
                <w:rFonts w:ascii="宋体" w:hAnsi="宋体" w:hint="eastAsia"/>
                <w:color w:val="000000"/>
                <w:szCs w:val="21"/>
              </w:rPr>
              <w:t>进度安排是否合理，工作效率是否较高，横向同比：</w:t>
            </w:r>
          </w:p>
          <w:p w:rsidR="00E97196" w:rsidRDefault="00B11B42" w:rsidP="00602F7F">
            <w:pPr>
              <w:spacing w:line="340" w:lineRule="exact"/>
              <w:ind w:rightChars="16" w:right="34"/>
              <w:rPr>
                <w:rFonts w:ascii="宋体" w:hAnsi="宋体"/>
                <w:color w:val="000000"/>
                <w:szCs w:val="21"/>
              </w:rPr>
            </w:pPr>
            <w:r>
              <w:rPr>
                <w:rFonts w:ascii="宋体" w:hAnsi="宋体" w:hint="eastAsia"/>
                <w:color w:val="000000"/>
                <w:szCs w:val="21"/>
              </w:rPr>
              <w:t>优：</w:t>
            </w:r>
            <w:r>
              <w:rPr>
                <w:rFonts w:ascii="宋体" w:hAnsi="宋体"/>
                <w:color w:val="000000"/>
                <w:szCs w:val="21"/>
              </w:rPr>
              <w:t>4分；良3分；中：2分；差1分。</w:t>
            </w:r>
          </w:p>
        </w:tc>
      </w:tr>
    </w:tbl>
    <w:p w:rsidR="00E97196" w:rsidRDefault="00E97196">
      <w:pPr>
        <w:spacing w:line="360" w:lineRule="auto"/>
        <w:rPr>
          <w:rFonts w:ascii="Arial" w:hAnsi="Arial" w:cs="Arial"/>
          <w:b/>
          <w:color w:val="000000"/>
          <w:szCs w:val="21"/>
        </w:rPr>
      </w:pPr>
    </w:p>
    <w:p w:rsidR="00E97196" w:rsidRDefault="00E97196">
      <w:pPr>
        <w:spacing w:line="360" w:lineRule="auto"/>
        <w:rPr>
          <w:rFonts w:ascii="Arial" w:hAnsi="Arial" w:cs="Arial"/>
          <w:b/>
          <w:color w:val="000000"/>
          <w:szCs w:val="21"/>
        </w:rPr>
      </w:pPr>
    </w:p>
    <w:p w:rsidR="00E97196" w:rsidRDefault="00E97196">
      <w:pPr>
        <w:spacing w:line="360" w:lineRule="auto"/>
        <w:rPr>
          <w:rFonts w:ascii="Arial" w:hAnsi="Arial" w:cs="Arial"/>
          <w:b/>
          <w:color w:val="000000"/>
          <w:szCs w:val="21"/>
        </w:rPr>
      </w:pPr>
    </w:p>
    <w:p w:rsidR="00E97196" w:rsidRDefault="00E97196">
      <w:pPr>
        <w:spacing w:line="360" w:lineRule="auto"/>
        <w:rPr>
          <w:rFonts w:ascii="Arial" w:hAnsi="Arial" w:cs="Arial"/>
          <w:b/>
          <w:color w:val="000000"/>
          <w:szCs w:val="21"/>
        </w:rPr>
      </w:pPr>
    </w:p>
    <w:p w:rsidR="00E97196" w:rsidRDefault="00E97196">
      <w:pPr>
        <w:spacing w:line="360" w:lineRule="auto"/>
        <w:rPr>
          <w:rFonts w:ascii="Arial" w:hAnsi="Arial" w:cs="Arial"/>
          <w:b/>
          <w:color w:val="000000"/>
          <w:szCs w:val="21"/>
        </w:rPr>
      </w:pPr>
    </w:p>
    <w:p w:rsidR="00E97196" w:rsidRDefault="00E97196">
      <w:pPr>
        <w:spacing w:line="360" w:lineRule="auto"/>
        <w:rPr>
          <w:rFonts w:ascii="Arial" w:hAnsi="Arial" w:cs="Arial"/>
          <w:b/>
          <w:color w:val="000000"/>
          <w:szCs w:val="21"/>
        </w:rPr>
      </w:pPr>
    </w:p>
    <w:p w:rsidR="00E97196" w:rsidRDefault="00E97196">
      <w:pPr>
        <w:spacing w:line="360" w:lineRule="auto"/>
        <w:rPr>
          <w:rFonts w:ascii="Arial" w:hAnsi="Arial" w:cs="Arial"/>
          <w:b/>
          <w:color w:val="000000"/>
          <w:szCs w:val="21"/>
        </w:rPr>
      </w:pPr>
    </w:p>
    <w:p w:rsidR="00E97196" w:rsidRDefault="00B11B42">
      <w:pPr>
        <w:spacing w:line="360" w:lineRule="auto"/>
        <w:jc w:val="left"/>
        <w:rPr>
          <w:rFonts w:ascii="Arial" w:hAnsi="Arial" w:cs="Arial"/>
          <w:b/>
          <w:color w:val="000000"/>
          <w:sz w:val="30"/>
          <w:szCs w:val="30"/>
        </w:rPr>
      </w:pPr>
      <w:bookmarkStart w:id="90" w:name="_Toc213814891"/>
      <w:bookmarkStart w:id="91" w:name="_Toc202347237"/>
      <w:r>
        <w:rPr>
          <w:rFonts w:ascii="Arial" w:hAnsi="Arial" w:cs="Arial" w:hint="eastAsia"/>
          <w:b/>
          <w:color w:val="000000"/>
          <w:sz w:val="30"/>
          <w:szCs w:val="30"/>
        </w:rPr>
        <w:lastRenderedPageBreak/>
        <w:t>附表四、</w:t>
      </w:r>
      <w:r w:rsidR="00E97196" w:rsidRPr="00E97196">
        <w:rPr>
          <w:rFonts w:ascii="Arial" w:hAnsi="Arial" w:cs="Arial" w:hint="eastAsia"/>
          <w:b/>
          <w:color w:val="000000"/>
          <w:sz w:val="30"/>
          <w:szCs w:val="30"/>
        </w:rPr>
        <w:t>答辩响应性评估表</w:t>
      </w:r>
    </w:p>
    <w:p w:rsidR="00E97196" w:rsidRDefault="00E97196">
      <w:pPr>
        <w:spacing w:line="360" w:lineRule="auto"/>
        <w:jc w:val="left"/>
        <w:rPr>
          <w:rFonts w:ascii="Arial" w:hAnsi="Arial" w:cs="Arial"/>
          <w:b/>
          <w:color w:val="000000"/>
          <w:sz w:val="30"/>
          <w:szCs w:val="30"/>
        </w:rPr>
      </w:pPr>
    </w:p>
    <w:p w:rsidR="00E97196" w:rsidRDefault="00B11B42">
      <w:pPr>
        <w:spacing w:line="360" w:lineRule="auto"/>
        <w:rPr>
          <w:rFonts w:ascii="Arial" w:hAnsi="Arial" w:cs="Arial"/>
          <w:b/>
          <w:color w:val="000000"/>
          <w:sz w:val="30"/>
          <w:szCs w:val="30"/>
        </w:rPr>
      </w:pPr>
      <w:r>
        <w:rPr>
          <w:rFonts w:ascii="Arial" w:hAnsi="Arial" w:cs="Arial" w:hint="eastAsia"/>
          <w:b/>
          <w:color w:val="000000"/>
          <w:szCs w:val="21"/>
        </w:rPr>
        <w:t>投标人</w:t>
      </w:r>
      <w:r>
        <w:rPr>
          <w:rFonts w:ascii="Arial" w:hAnsi="Arial" w:cs="Arial"/>
          <w:b/>
          <w:color w:val="000000"/>
          <w:szCs w:val="21"/>
        </w:rPr>
        <w:t xml:space="preserve">:                               </w:t>
      </w:r>
      <w:r>
        <w:rPr>
          <w:rFonts w:ascii="Arial" w:hAnsi="Arial" w:cs="Arial" w:hint="eastAsia"/>
          <w:b/>
          <w:bCs/>
          <w:color w:val="000000"/>
          <w:szCs w:val="21"/>
        </w:rPr>
        <w:t>评分合计</w:t>
      </w:r>
      <w:r>
        <w:rPr>
          <w:rFonts w:ascii="Arial" w:hAnsi="Arial" w:cs="Arial"/>
          <w:b/>
          <w:bCs/>
          <w:color w:val="000000"/>
          <w:szCs w:val="21"/>
        </w:rPr>
        <w:t xml:space="preserve">:             </w:t>
      </w:r>
      <w:r>
        <w:rPr>
          <w:rFonts w:ascii="Arial" w:hAnsi="Arial" w:cs="Arial" w:hint="eastAsia"/>
          <w:b/>
          <w:color w:val="000000"/>
          <w:szCs w:val="21"/>
        </w:rPr>
        <w:t>评委签字：</w:t>
      </w:r>
    </w:p>
    <w:tbl>
      <w:tblPr>
        <w:tblpPr w:leftFromText="180" w:rightFromText="180" w:vertAnchor="text" w:horzAnchor="margin" w:tblpY="1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1139"/>
        <w:gridCol w:w="3157"/>
        <w:gridCol w:w="3223"/>
        <w:gridCol w:w="1269"/>
      </w:tblGrid>
      <w:tr w:rsidR="00E97196">
        <w:trPr>
          <w:trHeight w:val="751"/>
        </w:trPr>
        <w:tc>
          <w:tcPr>
            <w:tcW w:w="354" w:type="pct"/>
            <w:vAlign w:val="center"/>
          </w:tcPr>
          <w:p w:rsidR="00E97196" w:rsidRDefault="00B11B42">
            <w:pPr>
              <w:jc w:val="center"/>
              <w:rPr>
                <w:rFonts w:ascii="宋体" w:hAnsi="宋体" w:cs="宋体"/>
                <w:color w:val="000000"/>
                <w:szCs w:val="21"/>
              </w:rPr>
            </w:pPr>
            <w:r>
              <w:rPr>
                <w:rFonts w:ascii="宋体" w:hAnsi="宋体" w:cs="宋体" w:hint="eastAsia"/>
                <w:color w:val="000000"/>
                <w:szCs w:val="21"/>
              </w:rPr>
              <w:t>序号</w:t>
            </w:r>
          </w:p>
        </w:tc>
        <w:tc>
          <w:tcPr>
            <w:tcW w:w="602" w:type="pct"/>
            <w:vAlign w:val="center"/>
          </w:tcPr>
          <w:p w:rsidR="00E97196" w:rsidRDefault="00B11B42">
            <w:pPr>
              <w:jc w:val="center"/>
              <w:rPr>
                <w:rFonts w:ascii="宋体" w:hAnsi="宋体" w:cs="宋体"/>
                <w:b/>
                <w:bCs/>
                <w:color w:val="000000"/>
                <w:kern w:val="0"/>
                <w:szCs w:val="21"/>
              </w:rPr>
            </w:pPr>
            <w:r>
              <w:rPr>
                <w:rFonts w:ascii="宋体" w:hAnsi="宋体" w:cs="宋体" w:hint="eastAsia"/>
                <w:color w:val="000000"/>
                <w:kern w:val="0"/>
                <w:szCs w:val="21"/>
              </w:rPr>
              <w:t>分值（</w:t>
            </w:r>
            <w:r>
              <w:rPr>
                <w:rFonts w:ascii="宋体" w:hAnsi="宋体" w:cs="宋体"/>
                <w:color w:val="000000"/>
                <w:kern w:val="0"/>
                <w:szCs w:val="21"/>
              </w:rPr>
              <w:t>20）</w:t>
            </w:r>
          </w:p>
        </w:tc>
        <w:tc>
          <w:tcPr>
            <w:tcW w:w="1669" w:type="pct"/>
            <w:vAlign w:val="center"/>
          </w:tcPr>
          <w:p w:rsidR="00E97196" w:rsidRDefault="00B11B42">
            <w:pPr>
              <w:jc w:val="center"/>
              <w:rPr>
                <w:rFonts w:ascii="宋体" w:hAnsi="宋体" w:cs="宋体"/>
                <w:color w:val="000000"/>
                <w:szCs w:val="21"/>
              </w:rPr>
            </w:pPr>
            <w:r>
              <w:rPr>
                <w:rFonts w:ascii="宋体" w:hAnsi="宋体" w:cs="宋体" w:hint="eastAsia"/>
                <w:color w:val="000000"/>
                <w:szCs w:val="21"/>
              </w:rPr>
              <w:t>评审项目</w:t>
            </w:r>
          </w:p>
        </w:tc>
        <w:tc>
          <w:tcPr>
            <w:tcW w:w="1704" w:type="pct"/>
            <w:vAlign w:val="center"/>
          </w:tcPr>
          <w:p w:rsidR="00E97196" w:rsidRDefault="00B11B42" w:rsidP="00602F7F">
            <w:pPr>
              <w:ind w:rightChars="16" w:right="34"/>
              <w:jc w:val="center"/>
              <w:rPr>
                <w:rFonts w:ascii="宋体" w:hAnsi="宋体" w:cs="宋体"/>
                <w:color w:val="000000"/>
                <w:szCs w:val="21"/>
              </w:rPr>
            </w:pPr>
            <w:r>
              <w:rPr>
                <w:rFonts w:ascii="宋体" w:hAnsi="宋体" w:cs="宋体" w:hint="eastAsia"/>
                <w:color w:val="000000"/>
                <w:szCs w:val="21"/>
              </w:rPr>
              <w:t>评审内容和得分标准</w:t>
            </w:r>
          </w:p>
        </w:tc>
        <w:tc>
          <w:tcPr>
            <w:tcW w:w="671" w:type="pct"/>
            <w:vAlign w:val="center"/>
          </w:tcPr>
          <w:p w:rsidR="00E97196" w:rsidRDefault="00B11B42">
            <w:pPr>
              <w:jc w:val="center"/>
              <w:rPr>
                <w:b/>
                <w:color w:val="000000"/>
              </w:rPr>
            </w:pPr>
            <w:r>
              <w:rPr>
                <w:rFonts w:hint="eastAsia"/>
                <w:b/>
                <w:color w:val="000000"/>
              </w:rPr>
              <w:t>得分</w:t>
            </w:r>
          </w:p>
        </w:tc>
      </w:tr>
      <w:tr w:rsidR="00E97196">
        <w:tc>
          <w:tcPr>
            <w:tcW w:w="354" w:type="pct"/>
            <w:vAlign w:val="center"/>
          </w:tcPr>
          <w:p w:rsidR="00E97196" w:rsidRDefault="00B11B42">
            <w:pPr>
              <w:jc w:val="center"/>
              <w:rPr>
                <w:rFonts w:ascii="宋体" w:hAnsi="宋体" w:cs="宋体"/>
                <w:color w:val="000000"/>
                <w:szCs w:val="21"/>
              </w:rPr>
            </w:pPr>
            <w:r>
              <w:rPr>
                <w:rFonts w:ascii="宋体" w:hAnsi="宋体" w:cs="宋体"/>
                <w:color w:val="000000"/>
                <w:szCs w:val="21"/>
              </w:rPr>
              <w:t>1</w:t>
            </w:r>
          </w:p>
        </w:tc>
        <w:tc>
          <w:tcPr>
            <w:tcW w:w="602" w:type="pct"/>
            <w:vAlign w:val="center"/>
          </w:tcPr>
          <w:p w:rsidR="00E97196" w:rsidRDefault="00B11B42">
            <w:pPr>
              <w:jc w:val="center"/>
              <w:rPr>
                <w:rFonts w:ascii="宋体" w:hAnsi="宋体" w:cs="宋体"/>
                <w:color w:val="000000"/>
                <w:szCs w:val="21"/>
              </w:rPr>
            </w:pPr>
            <w:r>
              <w:rPr>
                <w:rFonts w:ascii="宋体" w:hAnsi="宋体" w:cs="宋体"/>
                <w:color w:val="000000"/>
                <w:szCs w:val="21"/>
              </w:rPr>
              <w:t>5</w:t>
            </w:r>
          </w:p>
        </w:tc>
        <w:tc>
          <w:tcPr>
            <w:tcW w:w="1669" w:type="pct"/>
            <w:vAlign w:val="center"/>
          </w:tcPr>
          <w:p w:rsidR="00E97196" w:rsidRDefault="00B11B42">
            <w:pPr>
              <w:jc w:val="center"/>
              <w:rPr>
                <w:rFonts w:ascii="宋体" w:hAnsi="宋体" w:cs="宋体"/>
                <w:color w:val="000000"/>
                <w:szCs w:val="21"/>
              </w:rPr>
            </w:pPr>
            <w:r>
              <w:rPr>
                <w:rFonts w:ascii="宋体" w:hAnsi="宋体" w:cs="宋体" w:hint="eastAsia"/>
                <w:color w:val="000000"/>
                <w:szCs w:val="21"/>
              </w:rPr>
              <w:t>所提供的本项目工作方案的创新性，以及与本项目要求内容的完整性</w:t>
            </w:r>
          </w:p>
        </w:tc>
        <w:tc>
          <w:tcPr>
            <w:tcW w:w="1704" w:type="pct"/>
            <w:vAlign w:val="center"/>
          </w:tcPr>
          <w:p w:rsidR="00E97196" w:rsidRDefault="00B11B42">
            <w:pPr>
              <w:jc w:val="center"/>
              <w:rPr>
                <w:rFonts w:ascii="宋体" w:hAnsi="宋体" w:cs="宋体"/>
                <w:color w:val="000000"/>
                <w:szCs w:val="21"/>
              </w:rPr>
            </w:pPr>
            <w:r>
              <w:rPr>
                <w:rFonts w:ascii="宋体" w:hAnsi="宋体" w:cs="宋体" w:hint="eastAsia"/>
                <w:color w:val="000000"/>
                <w:szCs w:val="21"/>
              </w:rPr>
              <w:t>横向同比：优：5-</w:t>
            </w:r>
            <w:r>
              <w:rPr>
                <w:rFonts w:ascii="宋体" w:hAnsi="宋体" w:cs="宋体"/>
                <w:color w:val="000000"/>
                <w:szCs w:val="21"/>
              </w:rPr>
              <w:t>4分；良：3</w:t>
            </w:r>
            <w:r>
              <w:rPr>
                <w:rFonts w:ascii="宋体" w:hAnsi="宋体" w:cs="宋体" w:hint="eastAsia"/>
                <w:color w:val="000000"/>
                <w:szCs w:val="21"/>
              </w:rPr>
              <w:t>-</w:t>
            </w:r>
            <w:r>
              <w:rPr>
                <w:rFonts w:ascii="宋体" w:hAnsi="宋体" w:cs="宋体"/>
                <w:color w:val="000000"/>
                <w:szCs w:val="21"/>
              </w:rPr>
              <w:t>2分；中：1分；差0分。</w:t>
            </w:r>
          </w:p>
        </w:tc>
        <w:tc>
          <w:tcPr>
            <w:tcW w:w="671" w:type="pct"/>
            <w:vAlign w:val="center"/>
          </w:tcPr>
          <w:p w:rsidR="00E97196" w:rsidRDefault="00E97196">
            <w:pPr>
              <w:jc w:val="center"/>
              <w:rPr>
                <w:rFonts w:ascii="宋体" w:hAnsi="宋体" w:cs="宋体"/>
                <w:color w:val="000000"/>
                <w:szCs w:val="21"/>
              </w:rPr>
            </w:pPr>
          </w:p>
        </w:tc>
      </w:tr>
      <w:tr w:rsidR="00E97196">
        <w:tc>
          <w:tcPr>
            <w:tcW w:w="354" w:type="pct"/>
            <w:vAlign w:val="center"/>
          </w:tcPr>
          <w:p w:rsidR="00E97196" w:rsidRDefault="00B11B42">
            <w:pPr>
              <w:jc w:val="center"/>
              <w:rPr>
                <w:rFonts w:ascii="宋体" w:hAnsi="宋体" w:cs="宋体"/>
                <w:color w:val="000000"/>
                <w:szCs w:val="21"/>
              </w:rPr>
            </w:pPr>
            <w:r>
              <w:rPr>
                <w:rFonts w:ascii="宋体" w:hAnsi="宋体" w:cs="宋体"/>
                <w:color w:val="000000"/>
                <w:szCs w:val="21"/>
              </w:rPr>
              <w:t>2</w:t>
            </w:r>
          </w:p>
        </w:tc>
        <w:tc>
          <w:tcPr>
            <w:tcW w:w="602" w:type="pct"/>
            <w:vAlign w:val="center"/>
          </w:tcPr>
          <w:p w:rsidR="00E97196" w:rsidRDefault="00B11B42">
            <w:pPr>
              <w:jc w:val="center"/>
              <w:rPr>
                <w:rFonts w:ascii="宋体" w:hAnsi="宋体" w:cs="宋体"/>
                <w:color w:val="000000"/>
                <w:szCs w:val="21"/>
              </w:rPr>
            </w:pPr>
            <w:r>
              <w:rPr>
                <w:rFonts w:ascii="宋体" w:hAnsi="宋体" w:cs="宋体"/>
                <w:color w:val="000000"/>
                <w:szCs w:val="21"/>
              </w:rPr>
              <w:t>5</w:t>
            </w:r>
          </w:p>
        </w:tc>
        <w:tc>
          <w:tcPr>
            <w:tcW w:w="1669" w:type="pct"/>
            <w:vAlign w:val="center"/>
          </w:tcPr>
          <w:p w:rsidR="00E97196" w:rsidRDefault="00B11B42">
            <w:pPr>
              <w:jc w:val="center"/>
              <w:rPr>
                <w:rFonts w:ascii="宋体" w:hAnsi="宋体" w:cs="宋体"/>
                <w:color w:val="000000"/>
                <w:szCs w:val="21"/>
              </w:rPr>
            </w:pPr>
            <w:r>
              <w:rPr>
                <w:rFonts w:ascii="宋体" w:hAnsi="宋体" w:cs="宋体" w:hint="eastAsia"/>
                <w:color w:val="000000"/>
                <w:szCs w:val="21"/>
              </w:rPr>
              <w:t>对可能的现实问题和困难考虑是否全面，及解决方法的灵活性</w:t>
            </w:r>
          </w:p>
        </w:tc>
        <w:tc>
          <w:tcPr>
            <w:tcW w:w="1704" w:type="pct"/>
            <w:vAlign w:val="center"/>
          </w:tcPr>
          <w:p w:rsidR="00E97196" w:rsidRDefault="00B11B42">
            <w:pPr>
              <w:jc w:val="center"/>
              <w:rPr>
                <w:rFonts w:ascii="宋体" w:hAnsi="宋体" w:cs="宋体"/>
                <w:color w:val="000000"/>
                <w:szCs w:val="21"/>
              </w:rPr>
            </w:pPr>
            <w:r>
              <w:rPr>
                <w:rFonts w:ascii="宋体" w:hAnsi="宋体" w:cs="宋体" w:hint="eastAsia"/>
                <w:color w:val="000000"/>
                <w:szCs w:val="21"/>
              </w:rPr>
              <w:t>横向同比：优：5-</w:t>
            </w:r>
            <w:r>
              <w:rPr>
                <w:rFonts w:ascii="宋体" w:hAnsi="宋体" w:cs="宋体"/>
                <w:color w:val="000000"/>
                <w:szCs w:val="21"/>
              </w:rPr>
              <w:t>4分；良：3</w:t>
            </w:r>
            <w:r>
              <w:rPr>
                <w:rFonts w:ascii="宋体" w:hAnsi="宋体" w:cs="宋体" w:hint="eastAsia"/>
                <w:color w:val="000000"/>
                <w:szCs w:val="21"/>
              </w:rPr>
              <w:t>-</w:t>
            </w:r>
            <w:r>
              <w:rPr>
                <w:rFonts w:ascii="宋体" w:hAnsi="宋体" w:cs="宋体"/>
                <w:color w:val="000000"/>
                <w:szCs w:val="21"/>
              </w:rPr>
              <w:t>2分；中：1分；差0分。</w:t>
            </w:r>
          </w:p>
        </w:tc>
        <w:tc>
          <w:tcPr>
            <w:tcW w:w="671" w:type="pct"/>
            <w:vAlign w:val="center"/>
          </w:tcPr>
          <w:p w:rsidR="00E97196" w:rsidRDefault="00E97196">
            <w:pPr>
              <w:jc w:val="center"/>
              <w:rPr>
                <w:rFonts w:ascii="宋体" w:hAnsi="宋体" w:cs="宋体"/>
                <w:color w:val="000000"/>
                <w:szCs w:val="21"/>
              </w:rPr>
            </w:pPr>
          </w:p>
        </w:tc>
      </w:tr>
      <w:tr w:rsidR="00E97196">
        <w:tc>
          <w:tcPr>
            <w:tcW w:w="354" w:type="pct"/>
            <w:vAlign w:val="center"/>
          </w:tcPr>
          <w:p w:rsidR="00E97196" w:rsidRDefault="00B11B42">
            <w:pPr>
              <w:jc w:val="center"/>
              <w:rPr>
                <w:rFonts w:ascii="宋体" w:hAnsi="宋体" w:cs="宋体"/>
                <w:color w:val="000000"/>
                <w:szCs w:val="21"/>
              </w:rPr>
            </w:pPr>
            <w:r>
              <w:rPr>
                <w:rFonts w:ascii="宋体" w:hAnsi="宋体" w:cs="宋体"/>
                <w:color w:val="000000"/>
                <w:szCs w:val="21"/>
              </w:rPr>
              <w:t>3</w:t>
            </w:r>
          </w:p>
        </w:tc>
        <w:tc>
          <w:tcPr>
            <w:tcW w:w="602" w:type="pct"/>
            <w:vAlign w:val="center"/>
          </w:tcPr>
          <w:p w:rsidR="00E97196" w:rsidRDefault="00B11B42">
            <w:pPr>
              <w:jc w:val="center"/>
              <w:rPr>
                <w:rFonts w:ascii="宋体" w:hAnsi="宋体" w:cs="宋体"/>
                <w:color w:val="000000"/>
                <w:szCs w:val="21"/>
              </w:rPr>
            </w:pPr>
            <w:r>
              <w:rPr>
                <w:rFonts w:ascii="宋体" w:hAnsi="宋体" w:cs="宋体"/>
                <w:color w:val="000000"/>
                <w:szCs w:val="21"/>
              </w:rPr>
              <w:t>5</w:t>
            </w:r>
          </w:p>
        </w:tc>
        <w:tc>
          <w:tcPr>
            <w:tcW w:w="1669" w:type="pct"/>
            <w:vAlign w:val="center"/>
          </w:tcPr>
          <w:p w:rsidR="00E97196" w:rsidRDefault="00B11B42">
            <w:pPr>
              <w:jc w:val="center"/>
              <w:rPr>
                <w:rFonts w:ascii="宋体" w:hAnsi="宋体" w:cs="宋体"/>
                <w:color w:val="000000"/>
                <w:szCs w:val="21"/>
              </w:rPr>
            </w:pPr>
            <w:r>
              <w:rPr>
                <w:rFonts w:ascii="宋体" w:hAnsi="宋体" w:cs="宋体" w:hint="eastAsia"/>
                <w:color w:val="000000"/>
                <w:szCs w:val="21"/>
              </w:rPr>
              <w:t>答辩的流畅性</w:t>
            </w:r>
          </w:p>
        </w:tc>
        <w:tc>
          <w:tcPr>
            <w:tcW w:w="1704" w:type="pct"/>
            <w:vAlign w:val="center"/>
          </w:tcPr>
          <w:p w:rsidR="00E97196" w:rsidRDefault="00B11B42">
            <w:pPr>
              <w:jc w:val="center"/>
              <w:rPr>
                <w:rFonts w:ascii="宋体" w:hAnsi="宋体" w:cs="宋体"/>
                <w:color w:val="000000"/>
                <w:szCs w:val="21"/>
              </w:rPr>
            </w:pPr>
            <w:r>
              <w:rPr>
                <w:rFonts w:ascii="宋体" w:hAnsi="宋体" w:cs="宋体" w:hint="eastAsia"/>
                <w:color w:val="000000"/>
                <w:szCs w:val="21"/>
              </w:rPr>
              <w:t>横向同比：优：5-</w:t>
            </w:r>
            <w:r>
              <w:rPr>
                <w:rFonts w:ascii="宋体" w:hAnsi="宋体" w:cs="宋体"/>
                <w:color w:val="000000"/>
                <w:szCs w:val="21"/>
              </w:rPr>
              <w:t>4分；良：3</w:t>
            </w:r>
            <w:r>
              <w:rPr>
                <w:rFonts w:ascii="宋体" w:hAnsi="宋体" w:cs="宋体" w:hint="eastAsia"/>
                <w:color w:val="000000"/>
                <w:szCs w:val="21"/>
              </w:rPr>
              <w:t>-</w:t>
            </w:r>
            <w:r>
              <w:rPr>
                <w:rFonts w:ascii="宋体" w:hAnsi="宋体" w:cs="宋体"/>
                <w:color w:val="000000"/>
                <w:szCs w:val="21"/>
              </w:rPr>
              <w:t>2分；中：1分；差0分。</w:t>
            </w:r>
          </w:p>
        </w:tc>
        <w:tc>
          <w:tcPr>
            <w:tcW w:w="671" w:type="pct"/>
            <w:vAlign w:val="center"/>
          </w:tcPr>
          <w:p w:rsidR="00E97196" w:rsidRDefault="00E97196">
            <w:pPr>
              <w:jc w:val="center"/>
              <w:rPr>
                <w:rFonts w:ascii="宋体" w:hAnsi="宋体" w:cs="宋体"/>
                <w:color w:val="000000"/>
                <w:szCs w:val="21"/>
              </w:rPr>
            </w:pPr>
          </w:p>
        </w:tc>
      </w:tr>
      <w:tr w:rsidR="00E97196">
        <w:tc>
          <w:tcPr>
            <w:tcW w:w="354" w:type="pct"/>
            <w:vAlign w:val="center"/>
          </w:tcPr>
          <w:p w:rsidR="00E97196" w:rsidRDefault="00B11B42">
            <w:pPr>
              <w:jc w:val="center"/>
              <w:rPr>
                <w:rFonts w:ascii="宋体" w:hAnsi="宋体" w:cs="宋体"/>
                <w:color w:val="000000"/>
                <w:szCs w:val="21"/>
              </w:rPr>
            </w:pPr>
            <w:r>
              <w:rPr>
                <w:rFonts w:ascii="宋体" w:hAnsi="宋体" w:cs="宋体"/>
                <w:color w:val="000000"/>
                <w:szCs w:val="21"/>
              </w:rPr>
              <w:t>4</w:t>
            </w:r>
          </w:p>
        </w:tc>
        <w:tc>
          <w:tcPr>
            <w:tcW w:w="602" w:type="pct"/>
            <w:vAlign w:val="center"/>
          </w:tcPr>
          <w:p w:rsidR="00E97196" w:rsidRDefault="00B11B42">
            <w:pPr>
              <w:jc w:val="center"/>
              <w:rPr>
                <w:rFonts w:ascii="宋体" w:hAnsi="宋体" w:cs="宋体"/>
                <w:color w:val="000000"/>
                <w:szCs w:val="21"/>
              </w:rPr>
            </w:pPr>
            <w:r>
              <w:rPr>
                <w:rFonts w:ascii="宋体" w:hAnsi="宋体" w:cs="宋体"/>
                <w:color w:val="000000"/>
                <w:szCs w:val="21"/>
              </w:rPr>
              <w:t>5</w:t>
            </w:r>
          </w:p>
        </w:tc>
        <w:tc>
          <w:tcPr>
            <w:tcW w:w="1669" w:type="pct"/>
            <w:vAlign w:val="center"/>
          </w:tcPr>
          <w:p w:rsidR="00E97196" w:rsidRDefault="00B11B42">
            <w:pPr>
              <w:jc w:val="center"/>
              <w:rPr>
                <w:rFonts w:ascii="宋体" w:hAnsi="宋体" w:cs="宋体"/>
                <w:color w:val="000000"/>
                <w:szCs w:val="21"/>
              </w:rPr>
            </w:pPr>
            <w:r>
              <w:rPr>
                <w:rFonts w:ascii="宋体" w:hAnsi="宋体" w:cs="宋体" w:hint="eastAsia"/>
                <w:color w:val="000000"/>
                <w:szCs w:val="21"/>
              </w:rPr>
              <w:t>回答评委提问的完整度和可行性</w:t>
            </w:r>
          </w:p>
        </w:tc>
        <w:tc>
          <w:tcPr>
            <w:tcW w:w="1704" w:type="pct"/>
            <w:vAlign w:val="center"/>
          </w:tcPr>
          <w:p w:rsidR="00E97196" w:rsidRDefault="00B11B42">
            <w:pPr>
              <w:jc w:val="center"/>
              <w:rPr>
                <w:rFonts w:ascii="宋体" w:hAnsi="宋体" w:cs="宋体"/>
                <w:color w:val="000000"/>
                <w:szCs w:val="21"/>
              </w:rPr>
            </w:pPr>
            <w:r>
              <w:rPr>
                <w:rFonts w:ascii="宋体" w:hAnsi="宋体" w:cs="宋体" w:hint="eastAsia"/>
                <w:color w:val="000000"/>
                <w:szCs w:val="21"/>
              </w:rPr>
              <w:t>横向同比：优：5-</w:t>
            </w:r>
            <w:r>
              <w:rPr>
                <w:rFonts w:ascii="宋体" w:hAnsi="宋体" w:cs="宋体"/>
                <w:color w:val="000000"/>
                <w:szCs w:val="21"/>
              </w:rPr>
              <w:t>4分；良：3</w:t>
            </w:r>
            <w:r>
              <w:rPr>
                <w:rFonts w:ascii="宋体" w:hAnsi="宋体" w:cs="宋体" w:hint="eastAsia"/>
                <w:color w:val="000000"/>
                <w:szCs w:val="21"/>
              </w:rPr>
              <w:t>-</w:t>
            </w:r>
            <w:r>
              <w:rPr>
                <w:rFonts w:ascii="宋体" w:hAnsi="宋体" w:cs="宋体"/>
                <w:color w:val="000000"/>
                <w:szCs w:val="21"/>
              </w:rPr>
              <w:t>2分；中：1分；差0分。</w:t>
            </w:r>
          </w:p>
        </w:tc>
        <w:tc>
          <w:tcPr>
            <w:tcW w:w="671" w:type="pct"/>
            <w:vAlign w:val="center"/>
          </w:tcPr>
          <w:p w:rsidR="00E97196" w:rsidRDefault="00E97196">
            <w:pPr>
              <w:jc w:val="center"/>
              <w:rPr>
                <w:rFonts w:ascii="宋体" w:hAnsi="宋体" w:cs="宋体"/>
                <w:color w:val="000000"/>
                <w:szCs w:val="21"/>
              </w:rPr>
            </w:pPr>
          </w:p>
        </w:tc>
      </w:tr>
    </w:tbl>
    <w:p w:rsidR="00E97196" w:rsidRDefault="00E97196">
      <w:pPr>
        <w:spacing w:line="360" w:lineRule="auto"/>
        <w:rPr>
          <w:rFonts w:ascii="Arial" w:hAnsi="Arial" w:cs="Arial"/>
          <w:b/>
          <w:color w:val="000000"/>
          <w:szCs w:val="21"/>
        </w:rPr>
      </w:pPr>
    </w:p>
    <w:p w:rsidR="00E97196" w:rsidRDefault="00E97196">
      <w:pPr>
        <w:spacing w:line="360" w:lineRule="auto"/>
        <w:rPr>
          <w:rFonts w:ascii="Arial" w:hAnsi="Arial" w:cs="Arial"/>
          <w:b/>
          <w:color w:val="000000"/>
          <w:szCs w:val="21"/>
        </w:rPr>
      </w:pPr>
    </w:p>
    <w:p w:rsidR="00E97196" w:rsidRDefault="00E97196">
      <w:pPr>
        <w:spacing w:line="360" w:lineRule="auto"/>
        <w:jc w:val="left"/>
        <w:rPr>
          <w:rFonts w:ascii="Arial" w:hAnsi="Arial" w:cs="Arial"/>
          <w:b/>
          <w:color w:val="000000"/>
          <w:sz w:val="30"/>
          <w:szCs w:val="30"/>
        </w:rPr>
      </w:pPr>
    </w:p>
    <w:p w:rsidR="00E97196" w:rsidRDefault="00E97196">
      <w:pPr>
        <w:spacing w:line="360" w:lineRule="auto"/>
        <w:jc w:val="left"/>
        <w:rPr>
          <w:rFonts w:ascii="Arial" w:hAnsi="Arial" w:cs="Arial"/>
          <w:b/>
          <w:color w:val="000000"/>
          <w:sz w:val="30"/>
          <w:szCs w:val="30"/>
        </w:rPr>
      </w:pPr>
    </w:p>
    <w:p w:rsidR="00E97196" w:rsidRDefault="00E97196">
      <w:pPr>
        <w:spacing w:line="360" w:lineRule="auto"/>
        <w:rPr>
          <w:rFonts w:ascii="Arial" w:hAnsi="Arial" w:cs="Arial"/>
          <w:color w:val="000000"/>
          <w:szCs w:val="21"/>
        </w:rPr>
      </w:pPr>
    </w:p>
    <w:p w:rsidR="00E97196" w:rsidRDefault="00B11B42">
      <w:pPr>
        <w:pStyle w:val="2"/>
        <w:pageBreakBefore/>
        <w:rPr>
          <w:rFonts w:eastAsia="宋体" w:cs="Arial"/>
          <w:color w:val="000000"/>
          <w:sz w:val="32"/>
          <w:szCs w:val="32"/>
        </w:rPr>
      </w:pPr>
      <w:bookmarkStart w:id="92" w:name="_Toc519626177"/>
      <w:bookmarkStart w:id="93" w:name="_Toc25088384"/>
      <w:r>
        <w:rPr>
          <w:rFonts w:eastAsia="宋体" w:cs="Arial" w:hint="eastAsia"/>
          <w:color w:val="000000"/>
          <w:sz w:val="32"/>
          <w:szCs w:val="32"/>
        </w:rPr>
        <w:lastRenderedPageBreak/>
        <w:t>第三章样表格式</w:t>
      </w:r>
      <w:bookmarkEnd w:id="84"/>
      <w:bookmarkEnd w:id="85"/>
      <w:bookmarkEnd w:id="86"/>
      <w:bookmarkEnd w:id="87"/>
      <w:bookmarkEnd w:id="90"/>
      <w:bookmarkEnd w:id="91"/>
      <w:bookmarkEnd w:id="92"/>
      <w:bookmarkEnd w:id="93"/>
    </w:p>
    <w:p w:rsidR="00E97196" w:rsidRDefault="00B11B42">
      <w:pPr>
        <w:pStyle w:val="3"/>
        <w:jc w:val="center"/>
        <w:rPr>
          <w:rFonts w:cs="Arial"/>
          <w:bCs/>
          <w:color w:val="000000"/>
          <w:sz w:val="30"/>
          <w:szCs w:val="30"/>
        </w:rPr>
      </w:pPr>
      <w:bookmarkStart w:id="94" w:name="_Toc494875415"/>
      <w:bookmarkStart w:id="95" w:name="_Toc506628557"/>
      <w:bookmarkStart w:id="96" w:name="_Toc484848557"/>
      <w:bookmarkStart w:id="97" w:name="_Toc484827212"/>
      <w:bookmarkStart w:id="98" w:name="_Toc506611606"/>
      <w:bookmarkStart w:id="99" w:name="_Toc490832205"/>
      <w:bookmarkStart w:id="100" w:name="_Toc506611814"/>
      <w:bookmarkStart w:id="101" w:name="_Toc46738158"/>
      <w:bookmarkStart w:id="102" w:name="_Toc46738292"/>
      <w:bookmarkStart w:id="103" w:name="_Toc12118375"/>
      <w:bookmarkStart w:id="104" w:name="_Toc75917309"/>
      <w:bookmarkStart w:id="105" w:name="_Toc46738419"/>
      <w:bookmarkStart w:id="106" w:name="_Toc202347238"/>
      <w:bookmarkStart w:id="107" w:name="_Toc25088385"/>
      <w:bookmarkStart w:id="108" w:name="_Toc517502637"/>
      <w:r>
        <w:rPr>
          <w:rFonts w:cs="Arial" w:hint="eastAsia"/>
          <w:bCs/>
          <w:color w:val="000000"/>
          <w:sz w:val="30"/>
          <w:szCs w:val="30"/>
        </w:rPr>
        <w:t>附件1</w:t>
      </w:r>
      <w:bookmarkEnd w:id="94"/>
      <w:bookmarkEnd w:id="95"/>
      <w:bookmarkEnd w:id="96"/>
      <w:bookmarkEnd w:id="97"/>
      <w:bookmarkEnd w:id="98"/>
      <w:bookmarkEnd w:id="99"/>
      <w:bookmarkEnd w:id="100"/>
      <w:r>
        <w:rPr>
          <w:rFonts w:cs="Arial" w:hint="eastAsia"/>
          <w:bCs/>
          <w:color w:val="000000"/>
          <w:sz w:val="30"/>
          <w:szCs w:val="30"/>
        </w:rPr>
        <w:t xml:space="preserve"> 投标函</w:t>
      </w:r>
      <w:bookmarkEnd w:id="101"/>
      <w:bookmarkEnd w:id="102"/>
      <w:bookmarkEnd w:id="103"/>
      <w:bookmarkEnd w:id="104"/>
      <w:bookmarkEnd w:id="105"/>
      <w:bookmarkEnd w:id="106"/>
      <w:bookmarkEnd w:id="107"/>
      <w:bookmarkEnd w:id="108"/>
    </w:p>
    <w:p w:rsidR="00E97196" w:rsidRDefault="00B11B42">
      <w:pPr>
        <w:spacing w:line="360" w:lineRule="auto"/>
        <w:rPr>
          <w:rFonts w:ascii="Arial" w:hAnsi="Arial" w:cs="Arial"/>
          <w:color w:val="000000"/>
          <w:szCs w:val="21"/>
        </w:rPr>
      </w:pPr>
      <w:r>
        <w:rPr>
          <w:rFonts w:ascii="Arial" w:hAnsi="Arial" w:cs="Arial" w:hint="eastAsia"/>
          <w:color w:val="000000"/>
          <w:szCs w:val="21"/>
        </w:rPr>
        <w:t>致：广州市生态环境局</w:t>
      </w:r>
    </w:p>
    <w:p w:rsidR="00E97196" w:rsidRDefault="00B11B42">
      <w:pPr>
        <w:spacing w:line="360" w:lineRule="auto"/>
        <w:ind w:firstLine="420"/>
        <w:rPr>
          <w:rFonts w:ascii="Arial" w:hAnsi="Arial" w:cs="Arial"/>
          <w:color w:val="000000"/>
          <w:szCs w:val="21"/>
        </w:rPr>
      </w:pPr>
      <w:r>
        <w:rPr>
          <w:rFonts w:ascii="Arial" w:hAnsi="Arial" w:cs="Arial" w:hint="eastAsia"/>
          <w:color w:val="000000"/>
          <w:szCs w:val="21"/>
        </w:rPr>
        <w:t>根据贵方发布的广州市生态环境局开展“</w:t>
      </w:r>
      <w:r>
        <w:rPr>
          <w:rFonts w:ascii="宋体" w:hAnsi="宋体"/>
          <w:color w:val="000000"/>
          <w:szCs w:val="21"/>
          <w:highlight w:val="white"/>
        </w:rPr>
        <w:t>广州市环境信用管理及联合</w:t>
      </w:r>
      <w:r>
        <w:rPr>
          <w:rFonts w:ascii="宋体" w:hAnsi="宋体" w:hint="eastAsia"/>
          <w:color w:val="000000"/>
          <w:szCs w:val="21"/>
          <w:highlight w:val="white"/>
        </w:rPr>
        <w:t>激励惩戒</w:t>
      </w:r>
      <w:r>
        <w:rPr>
          <w:rFonts w:ascii="宋体" w:hAnsi="宋体"/>
          <w:color w:val="000000"/>
          <w:szCs w:val="21"/>
          <w:highlight w:val="white"/>
        </w:rPr>
        <w:t>等相关工作研究及服务</w:t>
      </w:r>
      <w:r>
        <w:rPr>
          <w:rFonts w:ascii="Arial" w:hAnsi="Arial" w:cs="Arial" w:hint="eastAsia"/>
          <w:color w:val="000000"/>
          <w:szCs w:val="21"/>
        </w:rPr>
        <w:t>”项目公开招标文件，本人代表投标人（投标人名称）参加投标，并提交投标文件。</w:t>
      </w:r>
    </w:p>
    <w:p w:rsidR="00E97196" w:rsidRDefault="00B11B42">
      <w:pPr>
        <w:spacing w:line="360" w:lineRule="auto"/>
        <w:ind w:firstLine="420"/>
        <w:rPr>
          <w:rFonts w:ascii="Arial" w:hAnsi="Arial" w:cs="Arial"/>
          <w:color w:val="000000"/>
          <w:szCs w:val="21"/>
        </w:rPr>
      </w:pPr>
      <w:r>
        <w:rPr>
          <w:rFonts w:ascii="Arial" w:hAnsi="Arial" w:cs="Arial" w:hint="eastAsia"/>
          <w:color w:val="000000"/>
          <w:szCs w:val="21"/>
        </w:rPr>
        <w:t>据此函，本人宣布同意如下：</w:t>
      </w:r>
    </w:p>
    <w:p w:rsidR="00E97196" w:rsidRDefault="00B11B42">
      <w:pPr>
        <w:spacing w:line="360" w:lineRule="auto"/>
        <w:ind w:firstLine="420"/>
        <w:rPr>
          <w:rFonts w:ascii="Arial" w:hAnsi="Arial" w:cs="Arial"/>
          <w:color w:val="000000"/>
          <w:szCs w:val="21"/>
        </w:rPr>
      </w:pPr>
      <w:r>
        <w:rPr>
          <w:rFonts w:ascii="Arial" w:hAnsi="Arial" w:cs="Arial"/>
          <w:color w:val="000000"/>
          <w:szCs w:val="21"/>
        </w:rPr>
        <w:t>1</w:t>
      </w:r>
      <w:r>
        <w:rPr>
          <w:rFonts w:ascii="Arial" w:hAnsi="Arial" w:cs="Arial" w:hint="eastAsia"/>
          <w:color w:val="000000"/>
          <w:szCs w:val="21"/>
        </w:rPr>
        <w:t>．项目投标总价见所附《开标一览表》的“总价格”。</w:t>
      </w:r>
    </w:p>
    <w:p w:rsidR="00E97196" w:rsidRDefault="00B11B42">
      <w:pPr>
        <w:spacing w:line="360" w:lineRule="auto"/>
        <w:ind w:firstLine="420"/>
        <w:rPr>
          <w:rFonts w:ascii="Arial" w:hAnsi="Arial" w:cs="Arial"/>
          <w:color w:val="000000"/>
          <w:szCs w:val="21"/>
        </w:rPr>
      </w:pPr>
      <w:r>
        <w:rPr>
          <w:rFonts w:ascii="Arial" w:hAnsi="Arial" w:cs="Arial"/>
          <w:color w:val="000000"/>
          <w:szCs w:val="21"/>
        </w:rPr>
        <w:t>2</w:t>
      </w:r>
      <w:r>
        <w:rPr>
          <w:rFonts w:ascii="Arial" w:hAnsi="Arial" w:cs="Arial" w:hint="eastAsia"/>
          <w:color w:val="000000"/>
          <w:szCs w:val="21"/>
        </w:rPr>
        <w:t>．我方郑重承诺：除《投标响应与招标文件差异一览表》中的差异外，我方将全部满足招标文件中的各项实质性要求，如果发现投标文件中另有与招标文件中不一致的响应或没有响应，我方同意采购人有权要求按照招标文件的要求提供设备或服务。我方并同意按照招标文件的规定履行合同责任和义务。</w:t>
      </w:r>
    </w:p>
    <w:p w:rsidR="00E97196" w:rsidRDefault="00B11B42">
      <w:pPr>
        <w:spacing w:line="360" w:lineRule="auto"/>
        <w:ind w:firstLine="420"/>
        <w:rPr>
          <w:rFonts w:ascii="Arial" w:hAnsi="Arial" w:cs="Arial"/>
          <w:color w:val="000000"/>
          <w:szCs w:val="21"/>
        </w:rPr>
      </w:pPr>
      <w:r>
        <w:rPr>
          <w:rFonts w:ascii="Arial" w:hAnsi="Arial" w:cs="Arial"/>
          <w:color w:val="000000"/>
          <w:szCs w:val="21"/>
        </w:rPr>
        <w:t>3</w:t>
      </w:r>
      <w:r>
        <w:rPr>
          <w:rFonts w:ascii="Arial" w:hAnsi="Arial" w:cs="Arial" w:hint="eastAsia"/>
          <w:color w:val="000000"/>
          <w:szCs w:val="21"/>
        </w:rPr>
        <w:t>．我方已详细审查全部招标文件，包括招标文件更正通知（如有的话）以及全部参考资料和有关附件。我们完全理解并同意放弃对这方面有不明及误解的权利。</w:t>
      </w:r>
    </w:p>
    <w:p w:rsidR="00E97196" w:rsidRDefault="00B11B42">
      <w:pPr>
        <w:spacing w:line="360" w:lineRule="auto"/>
        <w:ind w:firstLine="420"/>
        <w:rPr>
          <w:rFonts w:ascii="Arial" w:hAnsi="Arial" w:cs="Arial"/>
          <w:color w:val="000000"/>
          <w:szCs w:val="21"/>
        </w:rPr>
      </w:pPr>
      <w:r>
        <w:rPr>
          <w:rFonts w:ascii="Arial" w:hAnsi="Arial" w:cs="Arial"/>
          <w:color w:val="000000"/>
          <w:szCs w:val="21"/>
        </w:rPr>
        <w:t>4</w:t>
      </w:r>
      <w:r>
        <w:rPr>
          <w:rFonts w:ascii="Arial" w:hAnsi="Arial" w:cs="Arial" w:hint="eastAsia"/>
          <w:color w:val="000000"/>
          <w:szCs w:val="21"/>
        </w:rPr>
        <w:t>．我方的投标文件自投标截止之日起有效期为</w:t>
      </w:r>
      <w:r>
        <w:rPr>
          <w:rFonts w:ascii="Arial" w:hAnsi="Arial" w:cs="Arial"/>
          <w:color w:val="000000"/>
          <w:szCs w:val="21"/>
        </w:rPr>
        <w:t>90</w:t>
      </w:r>
      <w:r>
        <w:rPr>
          <w:rFonts w:ascii="Arial" w:hAnsi="Arial" w:cs="Arial" w:hint="eastAsia"/>
          <w:color w:val="000000"/>
          <w:szCs w:val="21"/>
        </w:rPr>
        <w:t>天。</w:t>
      </w:r>
    </w:p>
    <w:p w:rsidR="00E97196" w:rsidRDefault="00B11B42">
      <w:pPr>
        <w:spacing w:line="360" w:lineRule="auto"/>
        <w:ind w:firstLine="420"/>
        <w:rPr>
          <w:rFonts w:ascii="Arial" w:hAnsi="Arial" w:cs="Arial"/>
          <w:color w:val="000000"/>
          <w:szCs w:val="21"/>
        </w:rPr>
      </w:pPr>
      <w:r>
        <w:rPr>
          <w:rFonts w:ascii="Arial" w:hAnsi="Arial" w:cs="Arial"/>
          <w:color w:val="000000"/>
          <w:szCs w:val="21"/>
        </w:rPr>
        <w:t>5</w:t>
      </w:r>
      <w:r>
        <w:rPr>
          <w:rFonts w:ascii="Arial" w:hAnsi="Arial" w:cs="Arial" w:hint="eastAsia"/>
          <w:color w:val="000000"/>
          <w:szCs w:val="21"/>
        </w:rPr>
        <w:t>．我方同意提供按照贵方可能要求的与我方投标有关的一切数据或资料，理解贵方不一定要接受最低价的投标或收到的任何投标文件。</w:t>
      </w:r>
    </w:p>
    <w:p w:rsidR="00E97196" w:rsidRDefault="00B11B42">
      <w:pPr>
        <w:spacing w:line="360" w:lineRule="auto"/>
        <w:ind w:firstLine="420"/>
        <w:rPr>
          <w:rFonts w:ascii="Arial" w:hAnsi="Arial" w:cs="Arial"/>
          <w:color w:val="000000"/>
          <w:szCs w:val="21"/>
        </w:rPr>
      </w:pPr>
      <w:r>
        <w:rPr>
          <w:rFonts w:ascii="Arial" w:hAnsi="Arial" w:cs="Arial"/>
          <w:color w:val="000000"/>
          <w:szCs w:val="21"/>
        </w:rPr>
        <w:t>6</w:t>
      </w:r>
      <w:r>
        <w:rPr>
          <w:rFonts w:ascii="Arial" w:hAnsi="Arial" w:cs="Arial" w:hint="eastAsia"/>
          <w:color w:val="000000"/>
          <w:szCs w:val="21"/>
        </w:rPr>
        <w:t>．与本招标有关的一切正式往来通讯请寄：</w:t>
      </w:r>
    </w:p>
    <w:p w:rsidR="00E97196" w:rsidRDefault="00E97196">
      <w:pPr>
        <w:spacing w:line="360" w:lineRule="auto"/>
        <w:ind w:firstLine="420"/>
        <w:rPr>
          <w:rFonts w:ascii="Arial" w:hAnsi="Arial" w:cs="Arial"/>
          <w:color w:val="000000"/>
          <w:szCs w:val="21"/>
        </w:rPr>
      </w:pPr>
    </w:p>
    <w:p w:rsidR="00E97196" w:rsidRDefault="00E97196">
      <w:pPr>
        <w:spacing w:line="360" w:lineRule="auto"/>
        <w:ind w:firstLine="420"/>
        <w:rPr>
          <w:rFonts w:ascii="Arial" w:hAnsi="Arial" w:cs="Arial"/>
          <w:color w:val="000000"/>
          <w:szCs w:val="21"/>
        </w:rPr>
      </w:pPr>
    </w:p>
    <w:p w:rsidR="00E97196" w:rsidRDefault="00B11B42">
      <w:pPr>
        <w:spacing w:line="360" w:lineRule="auto"/>
        <w:ind w:firstLine="420"/>
        <w:rPr>
          <w:rFonts w:ascii="Arial" w:hAnsi="Arial" w:cs="Arial"/>
          <w:color w:val="000000"/>
          <w:szCs w:val="21"/>
        </w:rPr>
      </w:pPr>
      <w:r>
        <w:rPr>
          <w:rFonts w:ascii="Arial" w:hAnsi="Arial" w:cs="Arial" w:hint="eastAsia"/>
          <w:color w:val="000000"/>
          <w:szCs w:val="21"/>
        </w:rPr>
        <w:t>地址：</w:t>
      </w:r>
      <w:r>
        <w:rPr>
          <w:rFonts w:ascii="Arial" w:hAnsi="Arial" w:cs="Arial"/>
          <w:color w:val="000000"/>
          <w:szCs w:val="21"/>
        </w:rPr>
        <w:tab/>
      </w:r>
      <w:r>
        <w:rPr>
          <w:rFonts w:ascii="Arial" w:hAnsi="Arial" w:cs="Arial"/>
          <w:color w:val="000000"/>
          <w:szCs w:val="21"/>
        </w:rPr>
        <w:tab/>
      </w:r>
      <w:r>
        <w:rPr>
          <w:rFonts w:ascii="Arial" w:hAnsi="Arial" w:cs="Arial"/>
          <w:color w:val="000000"/>
          <w:szCs w:val="21"/>
        </w:rPr>
        <w:tab/>
      </w:r>
      <w:r>
        <w:rPr>
          <w:rFonts w:ascii="Arial" w:hAnsi="Arial" w:cs="Arial" w:hint="eastAsia"/>
          <w:color w:val="000000"/>
          <w:szCs w:val="21"/>
        </w:rPr>
        <w:t>邮编：</w:t>
      </w:r>
    </w:p>
    <w:p w:rsidR="00E97196" w:rsidRDefault="00B11B42">
      <w:pPr>
        <w:spacing w:line="360" w:lineRule="auto"/>
        <w:ind w:firstLine="420"/>
        <w:rPr>
          <w:rFonts w:ascii="Arial" w:hAnsi="Arial" w:cs="Arial"/>
          <w:color w:val="000000"/>
          <w:szCs w:val="21"/>
        </w:rPr>
      </w:pPr>
      <w:r>
        <w:rPr>
          <w:rFonts w:ascii="Arial" w:hAnsi="Arial" w:cs="Arial" w:hint="eastAsia"/>
          <w:color w:val="000000"/>
          <w:szCs w:val="21"/>
        </w:rPr>
        <w:t>电话：</w:t>
      </w:r>
      <w:r>
        <w:rPr>
          <w:rFonts w:ascii="Arial" w:hAnsi="Arial" w:cs="Arial"/>
          <w:color w:val="000000"/>
          <w:szCs w:val="21"/>
        </w:rPr>
        <w:tab/>
      </w:r>
      <w:r>
        <w:rPr>
          <w:rFonts w:ascii="Arial" w:hAnsi="Arial" w:cs="Arial"/>
          <w:color w:val="000000"/>
          <w:szCs w:val="21"/>
        </w:rPr>
        <w:tab/>
      </w:r>
      <w:r>
        <w:rPr>
          <w:rFonts w:ascii="Arial" w:hAnsi="Arial" w:cs="Arial"/>
          <w:color w:val="000000"/>
          <w:szCs w:val="21"/>
        </w:rPr>
        <w:tab/>
      </w:r>
      <w:r>
        <w:rPr>
          <w:rFonts w:ascii="Arial" w:hAnsi="Arial" w:cs="Arial"/>
          <w:color w:val="000000"/>
          <w:szCs w:val="21"/>
        </w:rPr>
        <w:tab/>
      </w:r>
      <w:r>
        <w:rPr>
          <w:rFonts w:ascii="Arial" w:hAnsi="Arial" w:cs="Arial"/>
          <w:color w:val="000000"/>
          <w:szCs w:val="21"/>
        </w:rPr>
        <w:tab/>
      </w:r>
      <w:r>
        <w:rPr>
          <w:rFonts w:ascii="Arial" w:hAnsi="Arial" w:cs="Arial"/>
          <w:color w:val="000000"/>
          <w:szCs w:val="21"/>
        </w:rPr>
        <w:tab/>
      </w:r>
      <w:r>
        <w:rPr>
          <w:rFonts w:ascii="Arial" w:hAnsi="Arial" w:cs="Arial"/>
          <w:color w:val="000000"/>
          <w:szCs w:val="21"/>
        </w:rPr>
        <w:tab/>
      </w:r>
      <w:r>
        <w:rPr>
          <w:rFonts w:ascii="Arial" w:hAnsi="Arial" w:cs="Arial"/>
          <w:color w:val="000000"/>
          <w:szCs w:val="21"/>
        </w:rPr>
        <w:tab/>
      </w:r>
      <w:r>
        <w:rPr>
          <w:rFonts w:ascii="Arial" w:hAnsi="Arial" w:cs="Arial" w:hint="eastAsia"/>
          <w:color w:val="000000"/>
          <w:szCs w:val="21"/>
        </w:rPr>
        <w:t>传真：</w:t>
      </w:r>
    </w:p>
    <w:p w:rsidR="00E97196" w:rsidRDefault="00B11B42">
      <w:pPr>
        <w:spacing w:line="360" w:lineRule="auto"/>
        <w:ind w:firstLine="420"/>
        <w:rPr>
          <w:rFonts w:ascii="Arial" w:hAnsi="Arial" w:cs="Arial"/>
          <w:color w:val="000000"/>
          <w:szCs w:val="21"/>
        </w:rPr>
      </w:pPr>
      <w:r>
        <w:rPr>
          <w:rFonts w:ascii="Arial" w:hAnsi="Arial" w:cs="Arial" w:hint="eastAsia"/>
          <w:color w:val="000000"/>
          <w:szCs w:val="21"/>
        </w:rPr>
        <w:t>投标人代表姓名、职务（印刷体）：</w:t>
      </w:r>
    </w:p>
    <w:p w:rsidR="00E97196" w:rsidRDefault="00B11B42">
      <w:pPr>
        <w:spacing w:line="360" w:lineRule="auto"/>
        <w:ind w:firstLine="420"/>
        <w:rPr>
          <w:rFonts w:ascii="Arial" w:hAnsi="Arial" w:cs="Arial"/>
          <w:color w:val="000000"/>
          <w:szCs w:val="21"/>
        </w:rPr>
      </w:pPr>
      <w:r>
        <w:rPr>
          <w:rFonts w:ascii="Arial" w:hAnsi="Arial" w:cs="Arial" w:hint="eastAsia"/>
          <w:color w:val="000000"/>
          <w:szCs w:val="21"/>
        </w:rPr>
        <w:t>移动电话：</w:t>
      </w:r>
    </w:p>
    <w:p w:rsidR="00E97196" w:rsidRDefault="00B11B42">
      <w:pPr>
        <w:spacing w:line="360" w:lineRule="auto"/>
        <w:ind w:firstLine="420"/>
        <w:rPr>
          <w:rFonts w:ascii="Arial" w:hAnsi="Arial" w:cs="Arial"/>
          <w:color w:val="000000"/>
          <w:szCs w:val="21"/>
        </w:rPr>
      </w:pPr>
      <w:r>
        <w:rPr>
          <w:rFonts w:ascii="Arial" w:hAnsi="Arial" w:cs="Arial" w:hint="eastAsia"/>
          <w:color w:val="000000"/>
          <w:szCs w:val="21"/>
        </w:rPr>
        <w:t>投标人名称：（公章）</w:t>
      </w:r>
      <w:r>
        <w:rPr>
          <w:rFonts w:ascii="Arial" w:hAnsi="Arial" w:cs="Arial"/>
          <w:color w:val="000000"/>
          <w:szCs w:val="21"/>
        </w:rPr>
        <w:tab/>
      </w:r>
      <w:r>
        <w:rPr>
          <w:rFonts w:ascii="Arial" w:hAnsi="Arial" w:cs="Arial"/>
          <w:color w:val="000000"/>
          <w:szCs w:val="21"/>
        </w:rPr>
        <w:tab/>
      </w:r>
      <w:r>
        <w:rPr>
          <w:rFonts w:ascii="Arial" w:hAnsi="Arial" w:cs="Arial"/>
          <w:color w:val="000000"/>
          <w:szCs w:val="21"/>
        </w:rPr>
        <w:tab/>
      </w:r>
      <w:r>
        <w:rPr>
          <w:rFonts w:ascii="Arial" w:hAnsi="Arial" w:cs="Arial"/>
          <w:color w:val="000000"/>
          <w:szCs w:val="21"/>
        </w:rPr>
        <w:tab/>
      </w:r>
      <w:r>
        <w:rPr>
          <w:rFonts w:ascii="Arial" w:hAnsi="Arial" w:cs="Arial"/>
          <w:color w:val="000000"/>
          <w:szCs w:val="21"/>
        </w:rPr>
        <w:tab/>
      </w:r>
      <w:r>
        <w:rPr>
          <w:rFonts w:ascii="Arial" w:hAnsi="Arial" w:cs="Arial"/>
          <w:color w:val="000000"/>
          <w:szCs w:val="21"/>
        </w:rPr>
        <w:tab/>
      </w:r>
      <w:r>
        <w:rPr>
          <w:rFonts w:ascii="Arial" w:hAnsi="Arial" w:cs="Arial" w:hint="eastAsia"/>
          <w:color w:val="000000"/>
          <w:szCs w:val="21"/>
        </w:rPr>
        <w:t>年月日</w:t>
      </w:r>
    </w:p>
    <w:p w:rsidR="00E97196" w:rsidRDefault="00E97196" w:rsidP="00602F7F">
      <w:pPr>
        <w:spacing w:line="360" w:lineRule="auto"/>
        <w:ind w:firstLineChars="200" w:firstLine="422"/>
        <w:rPr>
          <w:rFonts w:ascii="Arial" w:hAnsi="Arial" w:cs="Arial"/>
          <w:b/>
          <w:bCs/>
          <w:color w:val="000000"/>
          <w:szCs w:val="21"/>
        </w:rPr>
      </w:pPr>
    </w:p>
    <w:p w:rsidR="00E97196" w:rsidRDefault="00E97196" w:rsidP="00602F7F">
      <w:pPr>
        <w:spacing w:line="360" w:lineRule="auto"/>
        <w:ind w:firstLineChars="200" w:firstLine="422"/>
        <w:rPr>
          <w:rFonts w:ascii="Arial" w:hAnsi="Arial" w:cs="Arial"/>
          <w:b/>
          <w:bCs/>
          <w:color w:val="000000"/>
          <w:szCs w:val="21"/>
        </w:rPr>
      </w:pPr>
    </w:p>
    <w:p w:rsidR="00E97196" w:rsidRDefault="00B11B42">
      <w:pPr>
        <w:pStyle w:val="3"/>
        <w:jc w:val="center"/>
        <w:rPr>
          <w:rFonts w:cs="Arial"/>
          <w:bCs/>
          <w:color w:val="000000"/>
          <w:sz w:val="30"/>
          <w:szCs w:val="30"/>
        </w:rPr>
      </w:pPr>
      <w:bookmarkStart w:id="109" w:name="_Toc75917310"/>
      <w:bookmarkStart w:id="110" w:name="_Toc12118376"/>
      <w:bookmarkStart w:id="111" w:name="_Toc202347239"/>
      <w:bookmarkStart w:id="112" w:name="_Toc46738159"/>
      <w:bookmarkStart w:id="113" w:name="_Toc213814893"/>
      <w:bookmarkStart w:id="114" w:name="_Toc46738293"/>
      <w:bookmarkStart w:id="115" w:name="_Toc46738420"/>
      <w:bookmarkStart w:id="116" w:name="_Toc25088386"/>
      <w:bookmarkStart w:id="117" w:name="_Toc25088387"/>
      <w:r>
        <w:rPr>
          <w:rFonts w:cs="Arial" w:hint="eastAsia"/>
          <w:bCs/>
          <w:color w:val="000000"/>
          <w:sz w:val="30"/>
          <w:szCs w:val="30"/>
        </w:rPr>
        <w:lastRenderedPageBreak/>
        <w:t>附件2开标一览表</w:t>
      </w:r>
      <w:bookmarkEnd w:id="109"/>
      <w:bookmarkEnd w:id="110"/>
      <w:bookmarkEnd w:id="111"/>
      <w:bookmarkEnd w:id="112"/>
      <w:bookmarkEnd w:id="113"/>
      <w:bookmarkEnd w:id="114"/>
      <w:bookmarkEnd w:id="115"/>
      <w:bookmarkEnd w:id="116"/>
    </w:p>
    <w:p w:rsidR="00E97196" w:rsidRDefault="00B11B42">
      <w:pPr>
        <w:spacing w:line="360" w:lineRule="auto"/>
        <w:rPr>
          <w:rFonts w:ascii="Arial" w:hAnsi="Arial" w:cs="Arial"/>
          <w:color w:val="000000"/>
          <w:szCs w:val="21"/>
        </w:rPr>
      </w:pPr>
      <w:r>
        <w:rPr>
          <w:rFonts w:ascii="Arial" w:hAnsi="Arial" w:cs="Arial" w:hint="eastAsia"/>
          <w:color w:val="000000"/>
          <w:szCs w:val="21"/>
        </w:rPr>
        <w:t>投标人名称：</w:t>
      </w:r>
    </w:p>
    <w:tbl>
      <w:tblPr>
        <w:tblStyle w:val="a8"/>
        <w:tblW w:w="0" w:type="auto"/>
        <w:tblLook w:val="04A0"/>
      </w:tblPr>
      <w:tblGrid>
        <w:gridCol w:w="959"/>
        <w:gridCol w:w="3260"/>
        <w:gridCol w:w="3402"/>
        <w:gridCol w:w="1837"/>
      </w:tblGrid>
      <w:tr w:rsidR="00E97196" w:rsidTr="00E97196">
        <w:tc>
          <w:tcPr>
            <w:tcW w:w="959" w:type="dxa"/>
          </w:tcPr>
          <w:p w:rsidR="00E97196" w:rsidRDefault="00B11B42">
            <w:pPr>
              <w:pStyle w:val="11"/>
              <w:spacing w:line="360" w:lineRule="auto"/>
              <w:rPr>
                <w:rFonts w:ascii="Arial" w:hAnsi="Arial" w:cs="Arial"/>
                <w:color w:val="000000"/>
                <w:szCs w:val="21"/>
              </w:rPr>
            </w:pPr>
            <w:r>
              <w:rPr>
                <w:rFonts w:ascii="Arial" w:hAnsi="Arial" w:cs="Arial" w:hint="eastAsia"/>
                <w:color w:val="000000"/>
                <w:szCs w:val="21"/>
              </w:rPr>
              <w:t>序号</w:t>
            </w:r>
          </w:p>
        </w:tc>
        <w:tc>
          <w:tcPr>
            <w:tcW w:w="3260" w:type="dxa"/>
          </w:tcPr>
          <w:p w:rsidR="00E97196" w:rsidRDefault="00B11B42">
            <w:pPr>
              <w:pStyle w:val="11"/>
              <w:spacing w:line="360" w:lineRule="auto"/>
              <w:rPr>
                <w:rFonts w:ascii="Arial" w:hAnsi="Arial" w:cs="Arial"/>
                <w:color w:val="000000"/>
                <w:szCs w:val="21"/>
              </w:rPr>
            </w:pPr>
            <w:r>
              <w:rPr>
                <w:rFonts w:ascii="Arial" w:hAnsi="Arial" w:cs="Arial" w:hint="eastAsia"/>
                <w:color w:val="000000"/>
                <w:szCs w:val="21"/>
              </w:rPr>
              <w:t>项目名称</w:t>
            </w:r>
          </w:p>
        </w:tc>
        <w:tc>
          <w:tcPr>
            <w:tcW w:w="3402" w:type="dxa"/>
          </w:tcPr>
          <w:p w:rsidR="00E97196" w:rsidRDefault="00B11B42">
            <w:pPr>
              <w:pStyle w:val="11"/>
              <w:spacing w:line="360" w:lineRule="auto"/>
              <w:rPr>
                <w:rFonts w:ascii="Arial" w:hAnsi="Arial" w:cs="Arial"/>
                <w:color w:val="000000"/>
                <w:szCs w:val="21"/>
              </w:rPr>
            </w:pPr>
            <w:r>
              <w:rPr>
                <w:rFonts w:ascii="Arial" w:hAnsi="Arial" w:cs="Arial" w:hint="eastAsia"/>
                <w:color w:val="000000"/>
                <w:szCs w:val="21"/>
              </w:rPr>
              <w:t>投标总价</w:t>
            </w:r>
          </w:p>
        </w:tc>
        <w:tc>
          <w:tcPr>
            <w:tcW w:w="1837" w:type="dxa"/>
          </w:tcPr>
          <w:p w:rsidR="00E97196" w:rsidRDefault="00B11B42">
            <w:pPr>
              <w:pStyle w:val="11"/>
              <w:spacing w:line="360" w:lineRule="auto"/>
              <w:rPr>
                <w:rFonts w:ascii="Arial" w:hAnsi="Arial" w:cs="Arial"/>
                <w:color w:val="000000"/>
                <w:szCs w:val="21"/>
              </w:rPr>
            </w:pPr>
            <w:r>
              <w:rPr>
                <w:rFonts w:ascii="Arial" w:hAnsi="Arial" w:cs="Arial" w:hint="eastAsia"/>
                <w:color w:val="000000"/>
                <w:szCs w:val="21"/>
              </w:rPr>
              <w:t>备注</w:t>
            </w:r>
          </w:p>
        </w:tc>
      </w:tr>
      <w:tr w:rsidR="00E97196" w:rsidTr="00E97196">
        <w:tc>
          <w:tcPr>
            <w:tcW w:w="959" w:type="dxa"/>
          </w:tcPr>
          <w:p w:rsidR="00E97196" w:rsidRDefault="00E97196">
            <w:pPr>
              <w:pStyle w:val="11"/>
              <w:spacing w:line="360" w:lineRule="auto"/>
              <w:rPr>
                <w:rFonts w:ascii="Arial" w:hAnsi="Arial" w:cs="Arial"/>
                <w:color w:val="000000"/>
                <w:szCs w:val="21"/>
              </w:rPr>
            </w:pPr>
          </w:p>
        </w:tc>
        <w:tc>
          <w:tcPr>
            <w:tcW w:w="3260" w:type="dxa"/>
          </w:tcPr>
          <w:p w:rsidR="00E97196" w:rsidRDefault="00E97196">
            <w:pPr>
              <w:pStyle w:val="11"/>
              <w:spacing w:line="360" w:lineRule="auto"/>
              <w:rPr>
                <w:rFonts w:ascii="Arial" w:hAnsi="Arial" w:cs="Arial"/>
                <w:color w:val="000000"/>
                <w:szCs w:val="21"/>
              </w:rPr>
            </w:pPr>
          </w:p>
        </w:tc>
        <w:tc>
          <w:tcPr>
            <w:tcW w:w="3402" w:type="dxa"/>
          </w:tcPr>
          <w:p w:rsidR="00E97196" w:rsidRDefault="00E97196">
            <w:pPr>
              <w:pStyle w:val="11"/>
              <w:spacing w:line="360" w:lineRule="auto"/>
              <w:rPr>
                <w:rFonts w:ascii="Arial" w:hAnsi="Arial" w:cs="Arial"/>
                <w:color w:val="000000"/>
                <w:szCs w:val="21"/>
              </w:rPr>
            </w:pPr>
          </w:p>
        </w:tc>
        <w:tc>
          <w:tcPr>
            <w:tcW w:w="1837" w:type="dxa"/>
          </w:tcPr>
          <w:p w:rsidR="00E97196" w:rsidRDefault="00E97196">
            <w:pPr>
              <w:pStyle w:val="11"/>
              <w:spacing w:line="360" w:lineRule="auto"/>
              <w:rPr>
                <w:rFonts w:ascii="Arial" w:hAnsi="Arial" w:cs="Arial"/>
                <w:color w:val="000000"/>
                <w:szCs w:val="21"/>
              </w:rPr>
            </w:pPr>
          </w:p>
        </w:tc>
      </w:tr>
      <w:tr w:rsidR="00E97196">
        <w:tc>
          <w:tcPr>
            <w:tcW w:w="9458" w:type="dxa"/>
            <w:gridSpan w:val="4"/>
          </w:tcPr>
          <w:p w:rsidR="00E97196" w:rsidRDefault="00B11B42">
            <w:pPr>
              <w:pStyle w:val="11"/>
              <w:spacing w:line="360" w:lineRule="auto"/>
              <w:rPr>
                <w:rFonts w:ascii="Arial" w:hAnsi="Arial" w:cs="Arial"/>
                <w:color w:val="000000"/>
                <w:szCs w:val="21"/>
              </w:rPr>
            </w:pPr>
            <w:r>
              <w:rPr>
                <w:rFonts w:ascii="Arial" w:hAnsi="Arial" w:cs="Arial" w:hint="eastAsia"/>
                <w:color w:val="000000"/>
                <w:szCs w:val="21"/>
              </w:rPr>
              <w:t>总报价：</w:t>
            </w:r>
            <w:r w:rsidR="00E97196" w:rsidRPr="00E97196">
              <w:rPr>
                <w:rFonts w:ascii="宋体" w:hAnsi="宋体" w:hint="eastAsia"/>
                <w:color w:val="000000"/>
                <w:szCs w:val="21"/>
              </w:rPr>
              <w:t>人民币（￥</w:t>
            </w:r>
            <w:r>
              <w:rPr>
                <w:rFonts w:ascii="Arial" w:hAnsi="Arial" w:cs="Arial" w:hint="eastAsia"/>
                <w:color w:val="000000"/>
                <w:szCs w:val="21"/>
              </w:rPr>
              <w:t>）</w:t>
            </w:r>
          </w:p>
        </w:tc>
      </w:tr>
    </w:tbl>
    <w:p w:rsidR="00E97196" w:rsidRDefault="00E97196">
      <w:pPr>
        <w:spacing w:line="360" w:lineRule="auto"/>
        <w:ind w:firstLine="420"/>
        <w:rPr>
          <w:rFonts w:ascii="Arial" w:hAnsi="Arial" w:cs="Arial"/>
          <w:color w:val="000000"/>
          <w:szCs w:val="21"/>
        </w:rPr>
      </w:pPr>
    </w:p>
    <w:p w:rsidR="00E97196" w:rsidRDefault="00B11B42" w:rsidP="00E97196">
      <w:pPr>
        <w:spacing w:line="360" w:lineRule="auto"/>
        <w:ind w:firstLine="420"/>
        <w:jc w:val="center"/>
        <w:rPr>
          <w:rFonts w:ascii="Arial" w:cs="Arial"/>
          <w:color w:val="000000"/>
          <w:szCs w:val="21"/>
        </w:rPr>
      </w:pPr>
      <w:r>
        <w:rPr>
          <w:rFonts w:ascii="Arial" w:hAnsi="Arial" w:cs="Arial" w:hint="eastAsia"/>
          <w:color w:val="000000"/>
          <w:szCs w:val="21"/>
        </w:rPr>
        <w:t>投标人名称：（公章）</w:t>
      </w:r>
      <w:r>
        <w:rPr>
          <w:rFonts w:ascii="Arial" w:hAnsi="Arial" w:cs="Arial"/>
          <w:color w:val="000000"/>
          <w:szCs w:val="21"/>
        </w:rPr>
        <w:tab/>
      </w:r>
      <w:r>
        <w:rPr>
          <w:rFonts w:ascii="Arial" w:hAnsi="Arial" w:cs="Arial"/>
          <w:color w:val="000000"/>
          <w:szCs w:val="21"/>
        </w:rPr>
        <w:tab/>
      </w:r>
      <w:r>
        <w:rPr>
          <w:rFonts w:ascii="Arial" w:hAnsi="Arial" w:cs="Arial"/>
          <w:color w:val="000000"/>
          <w:szCs w:val="21"/>
        </w:rPr>
        <w:tab/>
      </w:r>
      <w:r>
        <w:rPr>
          <w:rFonts w:ascii="Arial" w:hAnsi="Arial" w:cs="Arial"/>
          <w:color w:val="000000"/>
          <w:szCs w:val="21"/>
        </w:rPr>
        <w:tab/>
      </w:r>
      <w:r>
        <w:rPr>
          <w:rFonts w:ascii="Arial" w:hAnsi="Arial" w:cs="Arial"/>
          <w:color w:val="000000"/>
          <w:szCs w:val="21"/>
        </w:rPr>
        <w:tab/>
      </w:r>
      <w:r>
        <w:rPr>
          <w:rFonts w:ascii="Arial" w:hAnsi="Arial" w:cs="Arial"/>
          <w:color w:val="000000"/>
          <w:szCs w:val="21"/>
        </w:rPr>
        <w:tab/>
      </w:r>
      <w:r>
        <w:rPr>
          <w:rFonts w:ascii="Arial" w:hAnsi="Arial" w:cs="Arial" w:hint="eastAsia"/>
          <w:color w:val="000000"/>
          <w:szCs w:val="21"/>
        </w:rPr>
        <w:t>日期：</w:t>
      </w:r>
    </w:p>
    <w:p w:rsidR="00E97196" w:rsidRPr="00E97196" w:rsidRDefault="00E97196" w:rsidP="00E97196">
      <w:pPr>
        <w:spacing w:line="360" w:lineRule="auto"/>
        <w:ind w:firstLine="420"/>
        <w:jc w:val="center"/>
        <w:rPr>
          <w:rFonts w:ascii="Arial" w:cs="Arial"/>
          <w:bCs/>
          <w:color w:val="000000"/>
          <w:sz w:val="30"/>
          <w:szCs w:val="21"/>
        </w:rPr>
      </w:pPr>
    </w:p>
    <w:p w:rsidR="00E97196" w:rsidRDefault="00B11B42">
      <w:pPr>
        <w:pStyle w:val="3"/>
        <w:jc w:val="center"/>
        <w:rPr>
          <w:rFonts w:cs="Arial"/>
          <w:bCs/>
          <w:color w:val="000000"/>
          <w:sz w:val="30"/>
          <w:szCs w:val="30"/>
        </w:rPr>
      </w:pPr>
      <w:r>
        <w:rPr>
          <w:rFonts w:cs="Arial" w:hint="eastAsia"/>
          <w:bCs/>
          <w:color w:val="000000"/>
          <w:sz w:val="30"/>
          <w:szCs w:val="30"/>
        </w:rPr>
        <w:t>附件3  投标响应与招标文件差异一览表</w:t>
      </w:r>
      <w:bookmarkEnd w:id="1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2025"/>
        <w:gridCol w:w="2226"/>
        <w:gridCol w:w="1723"/>
        <w:gridCol w:w="2675"/>
      </w:tblGrid>
      <w:tr w:rsidR="00E97196">
        <w:trPr>
          <w:jc w:val="center"/>
        </w:trPr>
        <w:tc>
          <w:tcPr>
            <w:tcW w:w="427" w:type="pct"/>
          </w:tcPr>
          <w:p w:rsidR="00E97196" w:rsidRDefault="00B11B42">
            <w:pPr>
              <w:spacing w:before="100" w:beforeAutospacing="1" w:after="100" w:afterAutospacing="1" w:line="360" w:lineRule="auto"/>
              <w:jc w:val="center"/>
              <w:rPr>
                <w:rFonts w:ascii="Arial" w:hAnsi="Arial" w:cs="Arial"/>
                <w:b/>
                <w:color w:val="000000"/>
                <w:szCs w:val="21"/>
              </w:rPr>
            </w:pPr>
            <w:r>
              <w:rPr>
                <w:rFonts w:ascii="Arial" w:hAnsi="Arial" w:cs="Arial" w:hint="eastAsia"/>
                <w:b/>
                <w:color w:val="000000"/>
                <w:szCs w:val="21"/>
              </w:rPr>
              <w:t>序号</w:t>
            </w:r>
          </w:p>
        </w:tc>
        <w:tc>
          <w:tcPr>
            <w:tcW w:w="1070" w:type="pct"/>
          </w:tcPr>
          <w:p w:rsidR="00E97196" w:rsidRDefault="00B11B42">
            <w:pPr>
              <w:spacing w:before="100" w:beforeAutospacing="1" w:after="100" w:afterAutospacing="1" w:line="360" w:lineRule="auto"/>
              <w:jc w:val="center"/>
              <w:rPr>
                <w:rFonts w:ascii="Arial" w:hAnsi="Arial" w:cs="Arial"/>
                <w:b/>
                <w:color w:val="000000"/>
                <w:szCs w:val="21"/>
              </w:rPr>
            </w:pPr>
            <w:r>
              <w:rPr>
                <w:rFonts w:ascii="Arial" w:hAnsi="Arial" w:cs="Arial" w:hint="eastAsia"/>
                <w:b/>
                <w:color w:val="000000"/>
                <w:szCs w:val="21"/>
              </w:rPr>
              <w:t>招标文件要求</w:t>
            </w:r>
          </w:p>
        </w:tc>
        <w:tc>
          <w:tcPr>
            <w:tcW w:w="1177" w:type="pct"/>
          </w:tcPr>
          <w:p w:rsidR="00E97196" w:rsidRDefault="00B11B42">
            <w:pPr>
              <w:spacing w:before="100" w:beforeAutospacing="1" w:after="100" w:afterAutospacing="1" w:line="360" w:lineRule="auto"/>
              <w:jc w:val="center"/>
              <w:rPr>
                <w:rFonts w:ascii="Arial" w:hAnsi="Arial" w:cs="Arial"/>
                <w:b/>
                <w:color w:val="000000"/>
                <w:szCs w:val="21"/>
              </w:rPr>
            </w:pPr>
            <w:r>
              <w:rPr>
                <w:rFonts w:ascii="Arial" w:hAnsi="Arial" w:cs="Arial" w:hint="eastAsia"/>
                <w:b/>
                <w:color w:val="000000"/>
                <w:szCs w:val="21"/>
              </w:rPr>
              <w:t>投标响应</w:t>
            </w:r>
          </w:p>
        </w:tc>
        <w:tc>
          <w:tcPr>
            <w:tcW w:w="911" w:type="pct"/>
          </w:tcPr>
          <w:p w:rsidR="00E97196" w:rsidRDefault="00B11B42">
            <w:pPr>
              <w:spacing w:before="100" w:beforeAutospacing="1" w:after="100" w:afterAutospacing="1" w:line="360" w:lineRule="auto"/>
              <w:jc w:val="center"/>
              <w:rPr>
                <w:rFonts w:ascii="Arial" w:hAnsi="Arial" w:cs="Arial"/>
                <w:b/>
                <w:color w:val="000000"/>
                <w:szCs w:val="21"/>
              </w:rPr>
            </w:pPr>
            <w:r>
              <w:rPr>
                <w:rFonts w:ascii="Arial" w:hAnsi="Arial" w:cs="Arial" w:hint="eastAsia"/>
                <w:b/>
                <w:color w:val="000000"/>
                <w:szCs w:val="21"/>
              </w:rPr>
              <w:t>差异</w:t>
            </w:r>
          </w:p>
        </w:tc>
        <w:tc>
          <w:tcPr>
            <w:tcW w:w="1414" w:type="pct"/>
          </w:tcPr>
          <w:p w:rsidR="00E97196" w:rsidRDefault="00B11B42">
            <w:pPr>
              <w:spacing w:before="100" w:beforeAutospacing="1" w:after="100" w:afterAutospacing="1" w:line="360" w:lineRule="auto"/>
              <w:jc w:val="center"/>
              <w:rPr>
                <w:rFonts w:ascii="Arial" w:hAnsi="Arial" w:cs="Arial"/>
                <w:b/>
                <w:color w:val="000000"/>
                <w:szCs w:val="21"/>
              </w:rPr>
            </w:pPr>
            <w:r>
              <w:rPr>
                <w:rFonts w:ascii="Arial" w:hAnsi="Arial" w:cs="Arial" w:hint="eastAsia"/>
                <w:b/>
                <w:color w:val="000000"/>
                <w:szCs w:val="21"/>
              </w:rPr>
              <w:t>差异原因</w:t>
            </w:r>
          </w:p>
        </w:tc>
      </w:tr>
      <w:tr w:rsidR="00E97196">
        <w:trPr>
          <w:jc w:val="center"/>
        </w:trPr>
        <w:tc>
          <w:tcPr>
            <w:tcW w:w="427" w:type="pct"/>
          </w:tcPr>
          <w:p w:rsidR="00E97196" w:rsidRDefault="00E97196">
            <w:pPr>
              <w:spacing w:line="360" w:lineRule="auto"/>
              <w:jc w:val="center"/>
              <w:rPr>
                <w:rFonts w:ascii="Arial" w:hAnsi="Arial" w:cs="Arial"/>
                <w:b/>
                <w:color w:val="000000"/>
                <w:szCs w:val="21"/>
              </w:rPr>
            </w:pPr>
          </w:p>
        </w:tc>
        <w:tc>
          <w:tcPr>
            <w:tcW w:w="1070" w:type="pct"/>
          </w:tcPr>
          <w:p w:rsidR="00E97196" w:rsidRDefault="00E97196">
            <w:pPr>
              <w:spacing w:line="360" w:lineRule="auto"/>
              <w:jc w:val="center"/>
              <w:rPr>
                <w:rFonts w:ascii="Arial" w:hAnsi="Arial" w:cs="Arial"/>
                <w:b/>
                <w:color w:val="000000"/>
                <w:szCs w:val="21"/>
              </w:rPr>
            </w:pPr>
          </w:p>
        </w:tc>
        <w:tc>
          <w:tcPr>
            <w:tcW w:w="1177" w:type="pct"/>
          </w:tcPr>
          <w:p w:rsidR="00E97196" w:rsidRDefault="00E97196">
            <w:pPr>
              <w:spacing w:line="360" w:lineRule="auto"/>
              <w:jc w:val="center"/>
              <w:rPr>
                <w:rFonts w:ascii="Arial" w:hAnsi="Arial" w:cs="Arial"/>
                <w:b/>
                <w:color w:val="000000"/>
                <w:szCs w:val="21"/>
              </w:rPr>
            </w:pPr>
          </w:p>
        </w:tc>
        <w:tc>
          <w:tcPr>
            <w:tcW w:w="911" w:type="pct"/>
          </w:tcPr>
          <w:p w:rsidR="00E97196" w:rsidRDefault="00E97196">
            <w:pPr>
              <w:spacing w:line="360" w:lineRule="auto"/>
              <w:jc w:val="center"/>
              <w:rPr>
                <w:rFonts w:ascii="Arial" w:hAnsi="Arial" w:cs="Arial"/>
                <w:b/>
                <w:color w:val="000000"/>
                <w:szCs w:val="21"/>
              </w:rPr>
            </w:pPr>
          </w:p>
        </w:tc>
        <w:tc>
          <w:tcPr>
            <w:tcW w:w="1414" w:type="pct"/>
          </w:tcPr>
          <w:p w:rsidR="00E97196" w:rsidRDefault="00E97196">
            <w:pPr>
              <w:spacing w:line="360" w:lineRule="auto"/>
              <w:jc w:val="center"/>
              <w:rPr>
                <w:rFonts w:ascii="Arial" w:hAnsi="Arial" w:cs="Arial"/>
                <w:b/>
                <w:color w:val="000000"/>
                <w:szCs w:val="21"/>
              </w:rPr>
            </w:pPr>
          </w:p>
        </w:tc>
      </w:tr>
      <w:tr w:rsidR="00E97196">
        <w:trPr>
          <w:jc w:val="center"/>
        </w:trPr>
        <w:tc>
          <w:tcPr>
            <w:tcW w:w="427" w:type="pct"/>
          </w:tcPr>
          <w:p w:rsidR="00E97196" w:rsidRDefault="00E97196">
            <w:pPr>
              <w:spacing w:line="360" w:lineRule="auto"/>
              <w:jc w:val="center"/>
              <w:rPr>
                <w:rFonts w:ascii="Arial" w:hAnsi="Arial" w:cs="Arial"/>
                <w:b/>
                <w:color w:val="000000"/>
                <w:szCs w:val="21"/>
              </w:rPr>
            </w:pPr>
          </w:p>
        </w:tc>
        <w:tc>
          <w:tcPr>
            <w:tcW w:w="1070" w:type="pct"/>
          </w:tcPr>
          <w:p w:rsidR="00E97196" w:rsidRDefault="00E97196">
            <w:pPr>
              <w:spacing w:line="360" w:lineRule="auto"/>
              <w:jc w:val="center"/>
              <w:rPr>
                <w:rFonts w:ascii="Arial" w:hAnsi="Arial" w:cs="Arial"/>
                <w:b/>
                <w:color w:val="000000"/>
                <w:szCs w:val="21"/>
              </w:rPr>
            </w:pPr>
          </w:p>
        </w:tc>
        <w:tc>
          <w:tcPr>
            <w:tcW w:w="1177" w:type="pct"/>
          </w:tcPr>
          <w:p w:rsidR="00E97196" w:rsidRDefault="00E97196">
            <w:pPr>
              <w:spacing w:line="360" w:lineRule="auto"/>
              <w:jc w:val="center"/>
              <w:rPr>
                <w:rFonts w:ascii="Arial" w:hAnsi="Arial" w:cs="Arial"/>
                <w:b/>
                <w:color w:val="000000"/>
                <w:szCs w:val="21"/>
              </w:rPr>
            </w:pPr>
          </w:p>
        </w:tc>
        <w:tc>
          <w:tcPr>
            <w:tcW w:w="911" w:type="pct"/>
          </w:tcPr>
          <w:p w:rsidR="00E97196" w:rsidRDefault="00E97196">
            <w:pPr>
              <w:spacing w:line="360" w:lineRule="auto"/>
              <w:jc w:val="center"/>
              <w:rPr>
                <w:rFonts w:ascii="Arial" w:hAnsi="Arial" w:cs="Arial"/>
                <w:b/>
                <w:color w:val="000000"/>
                <w:szCs w:val="21"/>
              </w:rPr>
            </w:pPr>
          </w:p>
        </w:tc>
        <w:tc>
          <w:tcPr>
            <w:tcW w:w="1414" w:type="pct"/>
          </w:tcPr>
          <w:p w:rsidR="00E97196" w:rsidRDefault="00E97196">
            <w:pPr>
              <w:spacing w:line="360" w:lineRule="auto"/>
              <w:jc w:val="center"/>
              <w:rPr>
                <w:rFonts w:ascii="Arial" w:hAnsi="Arial" w:cs="Arial"/>
                <w:b/>
                <w:color w:val="000000"/>
                <w:szCs w:val="21"/>
              </w:rPr>
            </w:pPr>
          </w:p>
        </w:tc>
      </w:tr>
      <w:tr w:rsidR="00E97196">
        <w:trPr>
          <w:jc w:val="center"/>
        </w:trPr>
        <w:tc>
          <w:tcPr>
            <w:tcW w:w="427" w:type="pct"/>
          </w:tcPr>
          <w:p w:rsidR="00E97196" w:rsidRDefault="00E97196">
            <w:pPr>
              <w:spacing w:line="360" w:lineRule="auto"/>
              <w:jc w:val="center"/>
              <w:rPr>
                <w:rFonts w:ascii="Arial" w:hAnsi="Arial" w:cs="Arial"/>
                <w:b/>
                <w:color w:val="000000"/>
                <w:szCs w:val="21"/>
              </w:rPr>
            </w:pPr>
          </w:p>
        </w:tc>
        <w:tc>
          <w:tcPr>
            <w:tcW w:w="1070" w:type="pct"/>
          </w:tcPr>
          <w:p w:rsidR="00E97196" w:rsidRDefault="00E97196">
            <w:pPr>
              <w:spacing w:line="360" w:lineRule="auto"/>
              <w:jc w:val="center"/>
              <w:rPr>
                <w:rFonts w:ascii="Arial" w:hAnsi="Arial" w:cs="Arial"/>
                <w:b/>
                <w:color w:val="000000"/>
                <w:szCs w:val="21"/>
              </w:rPr>
            </w:pPr>
          </w:p>
        </w:tc>
        <w:tc>
          <w:tcPr>
            <w:tcW w:w="1177" w:type="pct"/>
          </w:tcPr>
          <w:p w:rsidR="00E97196" w:rsidRDefault="00E97196">
            <w:pPr>
              <w:spacing w:line="360" w:lineRule="auto"/>
              <w:jc w:val="center"/>
              <w:rPr>
                <w:rFonts w:ascii="Arial" w:hAnsi="Arial" w:cs="Arial"/>
                <w:b/>
                <w:color w:val="000000"/>
                <w:szCs w:val="21"/>
              </w:rPr>
            </w:pPr>
          </w:p>
        </w:tc>
        <w:tc>
          <w:tcPr>
            <w:tcW w:w="911" w:type="pct"/>
          </w:tcPr>
          <w:p w:rsidR="00E97196" w:rsidRDefault="00E97196">
            <w:pPr>
              <w:spacing w:line="360" w:lineRule="auto"/>
              <w:jc w:val="center"/>
              <w:rPr>
                <w:rFonts w:ascii="Arial" w:hAnsi="Arial" w:cs="Arial"/>
                <w:b/>
                <w:color w:val="000000"/>
                <w:szCs w:val="21"/>
              </w:rPr>
            </w:pPr>
          </w:p>
        </w:tc>
        <w:tc>
          <w:tcPr>
            <w:tcW w:w="1414" w:type="pct"/>
          </w:tcPr>
          <w:p w:rsidR="00E97196" w:rsidRDefault="00E97196">
            <w:pPr>
              <w:spacing w:line="360" w:lineRule="auto"/>
              <w:jc w:val="center"/>
              <w:rPr>
                <w:rFonts w:ascii="Arial" w:hAnsi="Arial" w:cs="Arial"/>
                <w:b/>
                <w:color w:val="000000"/>
                <w:szCs w:val="21"/>
              </w:rPr>
            </w:pPr>
          </w:p>
        </w:tc>
      </w:tr>
      <w:tr w:rsidR="00E97196">
        <w:trPr>
          <w:jc w:val="center"/>
        </w:trPr>
        <w:tc>
          <w:tcPr>
            <w:tcW w:w="427" w:type="pct"/>
          </w:tcPr>
          <w:p w:rsidR="00E97196" w:rsidRDefault="00E97196">
            <w:pPr>
              <w:spacing w:line="360" w:lineRule="auto"/>
              <w:jc w:val="center"/>
              <w:rPr>
                <w:rFonts w:ascii="Arial" w:hAnsi="Arial" w:cs="Arial"/>
                <w:b/>
                <w:color w:val="000000"/>
                <w:szCs w:val="21"/>
              </w:rPr>
            </w:pPr>
          </w:p>
        </w:tc>
        <w:tc>
          <w:tcPr>
            <w:tcW w:w="1070" w:type="pct"/>
          </w:tcPr>
          <w:p w:rsidR="00E97196" w:rsidRDefault="00E97196">
            <w:pPr>
              <w:spacing w:line="360" w:lineRule="auto"/>
              <w:jc w:val="center"/>
              <w:rPr>
                <w:rFonts w:ascii="Arial" w:hAnsi="Arial" w:cs="Arial"/>
                <w:b/>
                <w:color w:val="000000"/>
                <w:szCs w:val="21"/>
              </w:rPr>
            </w:pPr>
          </w:p>
        </w:tc>
        <w:tc>
          <w:tcPr>
            <w:tcW w:w="1177" w:type="pct"/>
          </w:tcPr>
          <w:p w:rsidR="00E97196" w:rsidRDefault="00E97196">
            <w:pPr>
              <w:spacing w:line="360" w:lineRule="auto"/>
              <w:jc w:val="center"/>
              <w:rPr>
                <w:rFonts w:ascii="Arial" w:hAnsi="Arial" w:cs="Arial"/>
                <w:b/>
                <w:color w:val="000000"/>
                <w:szCs w:val="21"/>
              </w:rPr>
            </w:pPr>
          </w:p>
        </w:tc>
        <w:tc>
          <w:tcPr>
            <w:tcW w:w="911" w:type="pct"/>
          </w:tcPr>
          <w:p w:rsidR="00E97196" w:rsidRDefault="00E97196">
            <w:pPr>
              <w:spacing w:line="360" w:lineRule="auto"/>
              <w:jc w:val="center"/>
              <w:rPr>
                <w:rFonts w:ascii="Arial" w:hAnsi="Arial" w:cs="Arial"/>
                <w:b/>
                <w:color w:val="000000"/>
                <w:szCs w:val="21"/>
              </w:rPr>
            </w:pPr>
          </w:p>
        </w:tc>
        <w:tc>
          <w:tcPr>
            <w:tcW w:w="1414" w:type="pct"/>
          </w:tcPr>
          <w:p w:rsidR="00E97196" w:rsidRDefault="00E97196">
            <w:pPr>
              <w:spacing w:line="360" w:lineRule="auto"/>
              <w:jc w:val="center"/>
              <w:rPr>
                <w:rFonts w:ascii="Arial" w:hAnsi="Arial" w:cs="Arial"/>
                <w:b/>
                <w:color w:val="000000"/>
                <w:szCs w:val="21"/>
              </w:rPr>
            </w:pPr>
          </w:p>
        </w:tc>
      </w:tr>
      <w:tr w:rsidR="00E97196">
        <w:trPr>
          <w:jc w:val="center"/>
        </w:trPr>
        <w:tc>
          <w:tcPr>
            <w:tcW w:w="427" w:type="pct"/>
          </w:tcPr>
          <w:p w:rsidR="00E97196" w:rsidRDefault="00E97196">
            <w:pPr>
              <w:spacing w:line="360" w:lineRule="auto"/>
              <w:jc w:val="center"/>
              <w:rPr>
                <w:rFonts w:ascii="Arial" w:hAnsi="Arial" w:cs="Arial"/>
                <w:b/>
                <w:color w:val="000000"/>
                <w:szCs w:val="21"/>
              </w:rPr>
            </w:pPr>
          </w:p>
        </w:tc>
        <w:tc>
          <w:tcPr>
            <w:tcW w:w="1070" w:type="pct"/>
          </w:tcPr>
          <w:p w:rsidR="00E97196" w:rsidRDefault="00E97196">
            <w:pPr>
              <w:spacing w:line="360" w:lineRule="auto"/>
              <w:jc w:val="center"/>
              <w:rPr>
                <w:rFonts w:ascii="Arial" w:hAnsi="Arial" w:cs="Arial"/>
                <w:b/>
                <w:color w:val="000000"/>
                <w:szCs w:val="21"/>
              </w:rPr>
            </w:pPr>
          </w:p>
        </w:tc>
        <w:tc>
          <w:tcPr>
            <w:tcW w:w="1177" w:type="pct"/>
          </w:tcPr>
          <w:p w:rsidR="00E97196" w:rsidRDefault="00E97196">
            <w:pPr>
              <w:spacing w:line="360" w:lineRule="auto"/>
              <w:jc w:val="center"/>
              <w:rPr>
                <w:rFonts w:ascii="Arial" w:hAnsi="Arial" w:cs="Arial"/>
                <w:b/>
                <w:color w:val="000000"/>
                <w:szCs w:val="21"/>
              </w:rPr>
            </w:pPr>
          </w:p>
        </w:tc>
        <w:tc>
          <w:tcPr>
            <w:tcW w:w="911" w:type="pct"/>
          </w:tcPr>
          <w:p w:rsidR="00E97196" w:rsidRDefault="00E97196">
            <w:pPr>
              <w:spacing w:line="360" w:lineRule="auto"/>
              <w:jc w:val="center"/>
              <w:rPr>
                <w:rFonts w:ascii="Arial" w:hAnsi="Arial" w:cs="Arial"/>
                <w:b/>
                <w:color w:val="000000"/>
                <w:szCs w:val="21"/>
              </w:rPr>
            </w:pPr>
          </w:p>
        </w:tc>
        <w:tc>
          <w:tcPr>
            <w:tcW w:w="1414" w:type="pct"/>
          </w:tcPr>
          <w:p w:rsidR="00E97196" w:rsidRDefault="00E97196">
            <w:pPr>
              <w:spacing w:line="360" w:lineRule="auto"/>
              <w:jc w:val="center"/>
              <w:rPr>
                <w:rFonts w:ascii="Arial" w:hAnsi="Arial" w:cs="Arial"/>
                <w:b/>
                <w:color w:val="000000"/>
                <w:szCs w:val="21"/>
              </w:rPr>
            </w:pPr>
          </w:p>
        </w:tc>
      </w:tr>
      <w:tr w:rsidR="00E97196">
        <w:trPr>
          <w:jc w:val="center"/>
        </w:trPr>
        <w:tc>
          <w:tcPr>
            <w:tcW w:w="427" w:type="pct"/>
          </w:tcPr>
          <w:p w:rsidR="00E97196" w:rsidRDefault="00E97196">
            <w:pPr>
              <w:spacing w:line="360" w:lineRule="auto"/>
              <w:jc w:val="center"/>
              <w:rPr>
                <w:rFonts w:ascii="Arial" w:hAnsi="Arial" w:cs="Arial"/>
                <w:b/>
                <w:color w:val="000000"/>
                <w:szCs w:val="21"/>
              </w:rPr>
            </w:pPr>
          </w:p>
        </w:tc>
        <w:tc>
          <w:tcPr>
            <w:tcW w:w="1070" w:type="pct"/>
          </w:tcPr>
          <w:p w:rsidR="00E97196" w:rsidRDefault="00E97196">
            <w:pPr>
              <w:spacing w:line="360" w:lineRule="auto"/>
              <w:jc w:val="center"/>
              <w:rPr>
                <w:rFonts w:ascii="Arial" w:hAnsi="Arial" w:cs="Arial"/>
                <w:b/>
                <w:color w:val="000000"/>
                <w:szCs w:val="21"/>
              </w:rPr>
            </w:pPr>
          </w:p>
        </w:tc>
        <w:tc>
          <w:tcPr>
            <w:tcW w:w="1177" w:type="pct"/>
          </w:tcPr>
          <w:p w:rsidR="00E97196" w:rsidRDefault="00E97196">
            <w:pPr>
              <w:spacing w:line="360" w:lineRule="auto"/>
              <w:jc w:val="center"/>
              <w:rPr>
                <w:rFonts w:ascii="Arial" w:hAnsi="Arial" w:cs="Arial"/>
                <w:b/>
                <w:color w:val="000000"/>
                <w:szCs w:val="21"/>
              </w:rPr>
            </w:pPr>
          </w:p>
        </w:tc>
        <w:tc>
          <w:tcPr>
            <w:tcW w:w="911" w:type="pct"/>
          </w:tcPr>
          <w:p w:rsidR="00E97196" w:rsidRDefault="00E97196">
            <w:pPr>
              <w:spacing w:line="360" w:lineRule="auto"/>
              <w:jc w:val="center"/>
              <w:rPr>
                <w:rFonts w:ascii="Arial" w:hAnsi="Arial" w:cs="Arial"/>
                <w:b/>
                <w:color w:val="000000"/>
                <w:szCs w:val="21"/>
              </w:rPr>
            </w:pPr>
          </w:p>
        </w:tc>
        <w:tc>
          <w:tcPr>
            <w:tcW w:w="1414" w:type="pct"/>
          </w:tcPr>
          <w:p w:rsidR="00E97196" w:rsidRDefault="00E97196">
            <w:pPr>
              <w:spacing w:line="360" w:lineRule="auto"/>
              <w:jc w:val="center"/>
              <w:rPr>
                <w:rFonts w:ascii="Arial" w:hAnsi="Arial" w:cs="Arial"/>
                <w:b/>
                <w:color w:val="000000"/>
                <w:szCs w:val="21"/>
              </w:rPr>
            </w:pPr>
          </w:p>
        </w:tc>
      </w:tr>
    </w:tbl>
    <w:p w:rsidR="00E97196" w:rsidRDefault="00B11B42">
      <w:pPr>
        <w:pStyle w:val="ac"/>
        <w:spacing w:line="360" w:lineRule="auto"/>
        <w:rPr>
          <w:color w:val="000000"/>
          <w:sz w:val="21"/>
          <w:szCs w:val="21"/>
        </w:rPr>
      </w:pPr>
      <w:r>
        <w:rPr>
          <w:rFonts w:hint="eastAsia"/>
          <w:color w:val="000000"/>
          <w:sz w:val="21"/>
          <w:szCs w:val="21"/>
        </w:rPr>
        <w:t>（若无差异，此表留空）</w:t>
      </w:r>
    </w:p>
    <w:p w:rsidR="00E97196" w:rsidRDefault="00B11B42">
      <w:pPr>
        <w:spacing w:line="360" w:lineRule="auto"/>
        <w:ind w:firstLine="420"/>
        <w:rPr>
          <w:rFonts w:ascii="Arial" w:hAnsi="Arial" w:cs="Arial"/>
          <w:color w:val="000000"/>
          <w:szCs w:val="21"/>
        </w:rPr>
      </w:pPr>
      <w:r>
        <w:rPr>
          <w:rFonts w:ascii="Arial" w:hAnsi="Arial" w:cs="Arial" w:hint="eastAsia"/>
          <w:color w:val="000000"/>
          <w:szCs w:val="21"/>
        </w:rPr>
        <w:t>投标人名称：（公章）</w:t>
      </w:r>
      <w:r>
        <w:rPr>
          <w:rFonts w:ascii="Arial" w:hAnsi="Arial" w:cs="Arial"/>
          <w:color w:val="000000"/>
          <w:szCs w:val="21"/>
        </w:rPr>
        <w:tab/>
      </w:r>
      <w:r>
        <w:rPr>
          <w:rFonts w:ascii="Arial" w:hAnsi="Arial" w:cs="Arial"/>
          <w:color w:val="000000"/>
          <w:szCs w:val="21"/>
        </w:rPr>
        <w:tab/>
      </w:r>
      <w:r>
        <w:rPr>
          <w:rFonts w:ascii="Arial" w:hAnsi="Arial" w:cs="Arial"/>
          <w:color w:val="000000"/>
          <w:szCs w:val="21"/>
        </w:rPr>
        <w:tab/>
      </w:r>
      <w:r>
        <w:rPr>
          <w:rFonts w:ascii="Arial" w:hAnsi="Arial" w:cs="Arial"/>
          <w:color w:val="000000"/>
          <w:szCs w:val="21"/>
        </w:rPr>
        <w:tab/>
      </w:r>
      <w:r>
        <w:rPr>
          <w:rFonts w:ascii="Arial" w:hAnsi="Arial" w:cs="Arial"/>
          <w:color w:val="000000"/>
          <w:szCs w:val="21"/>
        </w:rPr>
        <w:tab/>
      </w:r>
      <w:r>
        <w:rPr>
          <w:rFonts w:ascii="Arial" w:hAnsi="Arial" w:cs="Arial"/>
          <w:color w:val="000000"/>
          <w:szCs w:val="21"/>
        </w:rPr>
        <w:tab/>
      </w:r>
      <w:r>
        <w:rPr>
          <w:rFonts w:ascii="Arial" w:hAnsi="Arial" w:cs="Arial" w:hint="eastAsia"/>
          <w:color w:val="000000"/>
          <w:szCs w:val="21"/>
        </w:rPr>
        <w:t>日期：</w:t>
      </w:r>
    </w:p>
    <w:p w:rsidR="00E97196" w:rsidRDefault="00E97196">
      <w:pPr>
        <w:pStyle w:val="ac"/>
        <w:spacing w:line="360" w:lineRule="auto"/>
        <w:rPr>
          <w:color w:val="000000"/>
          <w:sz w:val="21"/>
          <w:szCs w:val="21"/>
        </w:rPr>
      </w:pPr>
    </w:p>
    <w:p w:rsidR="00E97196" w:rsidRDefault="00B11B42">
      <w:pPr>
        <w:pStyle w:val="3"/>
        <w:jc w:val="center"/>
        <w:rPr>
          <w:rFonts w:cs="Arial"/>
          <w:bCs/>
          <w:color w:val="000000"/>
          <w:sz w:val="30"/>
          <w:szCs w:val="30"/>
        </w:rPr>
      </w:pPr>
      <w:r>
        <w:rPr>
          <w:rFonts w:cs="Arial"/>
          <w:bCs/>
          <w:color w:val="000000"/>
          <w:sz w:val="21"/>
          <w:szCs w:val="21"/>
        </w:rPr>
        <w:br w:type="page"/>
      </w:r>
      <w:bookmarkStart w:id="118" w:name="_附件5__2011年以来已完成同类型项目一览表"/>
      <w:bookmarkStart w:id="119" w:name="_Toc46738423"/>
      <w:bookmarkStart w:id="120" w:name="_Toc46738296"/>
      <w:bookmarkStart w:id="121" w:name="_Toc536777264"/>
      <w:bookmarkStart w:id="122" w:name="_Toc12118379"/>
      <w:bookmarkStart w:id="123" w:name="_Toc213814896"/>
      <w:bookmarkStart w:id="124" w:name="_Toc202347242"/>
      <w:bookmarkStart w:id="125" w:name="_Toc25088389"/>
      <w:bookmarkStart w:id="126" w:name="_Toc46738162"/>
      <w:bookmarkStart w:id="127" w:name="_Toc75917313"/>
      <w:bookmarkEnd w:id="118"/>
      <w:r>
        <w:rPr>
          <w:rFonts w:cs="Arial" w:hint="eastAsia"/>
          <w:bCs/>
          <w:color w:val="000000"/>
          <w:sz w:val="30"/>
          <w:szCs w:val="30"/>
        </w:rPr>
        <w:lastRenderedPageBreak/>
        <w:t>附件4  投标人基本情况表</w:t>
      </w:r>
      <w:bookmarkEnd w:id="119"/>
      <w:bookmarkEnd w:id="120"/>
      <w:bookmarkEnd w:id="121"/>
      <w:bookmarkEnd w:id="122"/>
      <w:bookmarkEnd w:id="123"/>
      <w:bookmarkEnd w:id="124"/>
      <w:bookmarkEnd w:id="125"/>
      <w:bookmarkEnd w:id="126"/>
      <w:bookmarkEnd w:id="127"/>
    </w:p>
    <w:p w:rsidR="00E97196" w:rsidRDefault="00B11B42">
      <w:pPr>
        <w:numPr>
          <w:ilvl w:val="0"/>
          <w:numId w:val="11"/>
        </w:numPr>
        <w:spacing w:line="360" w:lineRule="auto"/>
        <w:rPr>
          <w:rFonts w:ascii="Arial" w:hAnsi="Arial" w:cs="Arial"/>
          <w:color w:val="000000"/>
          <w:szCs w:val="21"/>
        </w:rPr>
      </w:pPr>
      <w:r>
        <w:rPr>
          <w:rFonts w:ascii="Arial" w:hAnsi="Arial" w:cs="Arial" w:hint="eastAsia"/>
          <w:color w:val="000000"/>
          <w:szCs w:val="21"/>
        </w:rPr>
        <w:t>单位基本情况</w:t>
      </w:r>
    </w:p>
    <w:p w:rsidR="00E97196" w:rsidRDefault="00B11B42">
      <w:pPr>
        <w:spacing w:line="360" w:lineRule="auto"/>
        <w:rPr>
          <w:rFonts w:ascii="Arial" w:hAnsi="Arial" w:cs="Arial"/>
          <w:color w:val="000000"/>
          <w:szCs w:val="21"/>
        </w:rPr>
      </w:pPr>
      <w:r>
        <w:rPr>
          <w:rFonts w:ascii="Arial" w:hAnsi="Arial" w:cs="Arial"/>
          <w:color w:val="000000"/>
          <w:szCs w:val="21"/>
        </w:rPr>
        <w:t>1</w:t>
      </w:r>
      <w:r>
        <w:rPr>
          <w:rFonts w:ascii="Arial" w:hAnsi="Arial" w:cs="Arial" w:hint="eastAsia"/>
          <w:color w:val="000000"/>
          <w:szCs w:val="21"/>
        </w:rPr>
        <w:t>、单位名称：电话号码：</w:t>
      </w:r>
    </w:p>
    <w:p w:rsidR="00E97196" w:rsidRDefault="00B11B42">
      <w:pPr>
        <w:spacing w:line="360" w:lineRule="auto"/>
        <w:rPr>
          <w:rFonts w:ascii="Arial" w:hAnsi="Arial" w:cs="Arial"/>
          <w:color w:val="000000"/>
          <w:szCs w:val="21"/>
        </w:rPr>
      </w:pPr>
      <w:r>
        <w:rPr>
          <w:rFonts w:ascii="Arial" w:hAnsi="Arial" w:cs="Arial"/>
          <w:color w:val="000000"/>
          <w:szCs w:val="21"/>
        </w:rPr>
        <w:t>2</w:t>
      </w:r>
      <w:r>
        <w:rPr>
          <w:rFonts w:ascii="Arial" w:hAnsi="Arial" w:cs="Arial" w:hint="eastAsia"/>
          <w:color w:val="000000"/>
          <w:szCs w:val="21"/>
        </w:rPr>
        <w:t>、地址：传真：</w:t>
      </w:r>
    </w:p>
    <w:p w:rsidR="00E97196" w:rsidRDefault="00B11B42">
      <w:pPr>
        <w:spacing w:line="360" w:lineRule="auto"/>
        <w:rPr>
          <w:rFonts w:ascii="Arial" w:hAnsi="Arial" w:cs="Arial"/>
          <w:color w:val="000000"/>
          <w:szCs w:val="21"/>
          <w:u w:val="single"/>
        </w:rPr>
      </w:pPr>
      <w:r>
        <w:rPr>
          <w:rFonts w:ascii="Arial" w:hAnsi="Arial" w:cs="Arial"/>
          <w:color w:val="000000"/>
          <w:szCs w:val="21"/>
        </w:rPr>
        <w:t>3</w:t>
      </w:r>
      <w:r>
        <w:rPr>
          <w:rFonts w:ascii="Arial" w:hAnsi="Arial" w:cs="Arial" w:hint="eastAsia"/>
          <w:color w:val="000000"/>
          <w:szCs w:val="21"/>
        </w:rPr>
        <w:t>、注册资金：经济性质：</w:t>
      </w:r>
    </w:p>
    <w:p w:rsidR="00E97196" w:rsidRDefault="00B11B42">
      <w:pPr>
        <w:spacing w:line="360" w:lineRule="auto"/>
        <w:rPr>
          <w:rFonts w:ascii="Arial" w:hAnsi="Arial" w:cs="Arial"/>
          <w:color w:val="000000"/>
          <w:szCs w:val="21"/>
        </w:rPr>
      </w:pPr>
      <w:r>
        <w:rPr>
          <w:rFonts w:ascii="Arial" w:hAnsi="Arial" w:cs="Arial"/>
          <w:color w:val="000000"/>
          <w:szCs w:val="21"/>
        </w:rPr>
        <w:t>4</w:t>
      </w:r>
      <w:r>
        <w:rPr>
          <w:rFonts w:ascii="Arial" w:hAnsi="Arial" w:cs="Arial" w:hint="eastAsia"/>
          <w:color w:val="000000"/>
          <w:szCs w:val="21"/>
        </w:rPr>
        <w:t>、单位开户银行名称及账号：</w:t>
      </w:r>
    </w:p>
    <w:p w:rsidR="00E97196" w:rsidRDefault="00B11B42">
      <w:pPr>
        <w:spacing w:line="360" w:lineRule="auto"/>
        <w:rPr>
          <w:rFonts w:ascii="Arial" w:hAnsi="Arial" w:cs="Arial"/>
          <w:color w:val="000000"/>
          <w:szCs w:val="21"/>
        </w:rPr>
      </w:pPr>
      <w:r>
        <w:rPr>
          <w:rFonts w:ascii="Arial" w:hAnsi="Arial" w:cs="Arial"/>
          <w:color w:val="000000"/>
          <w:szCs w:val="21"/>
        </w:rPr>
        <w:t>5</w:t>
      </w:r>
      <w:r>
        <w:rPr>
          <w:rFonts w:ascii="Arial" w:hAnsi="Arial" w:cs="Arial" w:hint="eastAsia"/>
          <w:color w:val="000000"/>
          <w:szCs w:val="21"/>
        </w:rPr>
        <w:t>、营业注册执照号：</w:t>
      </w:r>
    </w:p>
    <w:p w:rsidR="00E97196" w:rsidRDefault="00B11B42">
      <w:pPr>
        <w:spacing w:line="360" w:lineRule="auto"/>
        <w:rPr>
          <w:rFonts w:ascii="Arial" w:hAnsi="Arial" w:cs="Arial"/>
          <w:color w:val="000000"/>
          <w:szCs w:val="21"/>
        </w:rPr>
      </w:pPr>
      <w:r>
        <w:rPr>
          <w:rFonts w:ascii="Arial" w:hAnsi="Arial" w:cs="Arial"/>
          <w:color w:val="000000"/>
          <w:szCs w:val="21"/>
        </w:rPr>
        <w:t>6</w:t>
      </w:r>
      <w:r>
        <w:rPr>
          <w:rFonts w:ascii="Arial" w:hAnsi="Arial" w:cs="Arial" w:hint="eastAsia"/>
          <w:color w:val="000000"/>
          <w:szCs w:val="21"/>
        </w:rPr>
        <w:t>、单位简介</w:t>
      </w:r>
    </w:p>
    <w:p w:rsidR="00E97196" w:rsidRDefault="00B11B42">
      <w:pPr>
        <w:spacing w:line="360" w:lineRule="auto"/>
        <w:ind w:left="360"/>
        <w:rPr>
          <w:rFonts w:ascii="Arial" w:hAnsi="Arial" w:cs="Arial"/>
          <w:color w:val="000000"/>
          <w:szCs w:val="21"/>
        </w:rPr>
      </w:pPr>
      <w:r>
        <w:rPr>
          <w:rFonts w:ascii="Arial" w:hAnsi="Arial" w:cs="Arial" w:hint="eastAsia"/>
          <w:color w:val="000000"/>
          <w:szCs w:val="21"/>
        </w:rPr>
        <w:t>（自行描述）</w:t>
      </w:r>
    </w:p>
    <w:p w:rsidR="00E97196" w:rsidRDefault="00B11B42">
      <w:pPr>
        <w:spacing w:line="360" w:lineRule="auto"/>
        <w:rPr>
          <w:rFonts w:ascii="Arial" w:hAnsi="Arial" w:cs="Arial"/>
          <w:b/>
          <w:bCs/>
          <w:color w:val="000000"/>
          <w:szCs w:val="21"/>
        </w:rPr>
      </w:pPr>
      <w:r>
        <w:rPr>
          <w:rFonts w:ascii="Arial" w:hAnsi="Arial" w:cs="Arial"/>
          <w:color w:val="000000"/>
          <w:szCs w:val="21"/>
        </w:rPr>
        <w:t>7</w:t>
      </w:r>
      <w:r>
        <w:rPr>
          <w:rFonts w:ascii="Arial" w:hAnsi="Arial" w:cs="Arial" w:hint="eastAsia"/>
          <w:color w:val="000000"/>
          <w:szCs w:val="21"/>
        </w:rPr>
        <w:t>、单位财务情况：</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6"/>
        <w:gridCol w:w="2634"/>
        <w:gridCol w:w="1505"/>
        <w:gridCol w:w="1969"/>
        <w:gridCol w:w="1606"/>
      </w:tblGrid>
      <w:tr w:rsidR="00E97196">
        <w:trPr>
          <w:trHeight w:hRule="exact" w:val="340"/>
          <w:jc w:val="center"/>
        </w:trPr>
        <w:tc>
          <w:tcPr>
            <w:tcW w:w="879" w:type="pct"/>
            <w:vAlign w:val="center"/>
          </w:tcPr>
          <w:p w:rsidR="00E97196" w:rsidRDefault="00B11B42">
            <w:pPr>
              <w:adjustRightInd w:val="0"/>
              <w:snapToGrid w:val="0"/>
              <w:spacing w:line="360" w:lineRule="auto"/>
              <w:jc w:val="center"/>
              <w:rPr>
                <w:rFonts w:ascii="Arial" w:hAnsi="Arial" w:cs="Arial"/>
                <w:color w:val="000000"/>
                <w:szCs w:val="21"/>
              </w:rPr>
            </w:pPr>
            <w:r>
              <w:rPr>
                <w:rFonts w:ascii="Arial" w:hAnsi="Arial" w:cs="Arial" w:hint="eastAsia"/>
                <w:color w:val="000000"/>
                <w:szCs w:val="21"/>
              </w:rPr>
              <w:t>年份</w:t>
            </w:r>
          </w:p>
        </w:tc>
        <w:tc>
          <w:tcPr>
            <w:tcW w:w="1407" w:type="pct"/>
            <w:vAlign w:val="center"/>
          </w:tcPr>
          <w:p w:rsidR="00E97196" w:rsidRDefault="00B11B42">
            <w:pPr>
              <w:adjustRightInd w:val="0"/>
              <w:snapToGrid w:val="0"/>
              <w:spacing w:line="360" w:lineRule="auto"/>
              <w:jc w:val="center"/>
              <w:rPr>
                <w:rFonts w:ascii="Arial" w:hAnsi="Arial" w:cs="Arial"/>
                <w:color w:val="000000"/>
                <w:szCs w:val="21"/>
              </w:rPr>
            </w:pPr>
            <w:r>
              <w:rPr>
                <w:rFonts w:ascii="Arial" w:hAnsi="Arial" w:cs="Arial" w:hint="eastAsia"/>
                <w:color w:val="000000"/>
                <w:szCs w:val="21"/>
              </w:rPr>
              <w:t>年营业总额</w:t>
            </w:r>
          </w:p>
        </w:tc>
        <w:tc>
          <w:tcPr>
            <w:tcW w:w="804" w:type="pct"/>
            <w:vAlign w:val="center"/>
          </w:tcPr>
          <w:p w:rsidR="00E97196" w:rsidRDefault="00B11B42">
            <w:pPr>
              <w:adjustRightInd w:val="0"/>
              <w:snapToGrid w:val="0"/>
              <w:spacing w:line="360" w:lineRule="auto"/>
              <w:jc w:val="center"/>
              <w:rPr>
                <w:rFonts w:ascii="Arial" w:hAnsi="Arial" w:cs="Arial"/>
                <w:color w:val="000000"/>
                <w:szCs w:val="21"/>
              </w:rPr>
            </w:pPr>
            <w:r>
              <w:rPr>
                <w:rFonts w:ascii="Arial" w:hAnsi="Arial" w:cs="Arial" w:hint="eastAsia"/>
                <w:color w:val="000000"/>
                <w:szCs w:val="21"/>
              </w:rPr>
              <w:t>总净利</w:t>
            </w:r>
          </w:p>
        </w:tc>
        <w:tc>
          <w:tcPr>
            <w:tcW w:w="1052" w:type="pct"/>
            <w:vAlign w:val="center"/>
          </w:tcPr>
          <w:p w:rsidR="00E97196" w:rsidRDefault="00B11B42">
            <w:pPr>
              <w:adjustRightInd w:val="0"/>
              <w:snapToGrid w:val="0"/>
              <w:spacing w:line="360" w:lineRule="auto"/>
              <w:jc w:val="center"/>
              <w:rPr>
                <w:rFonts w:ascii="Arial" w:hAnsi="Arial" w:cs="Arial"/>
                <w:color w:val="000000"/>
                <w:szCs w:val="21"/>
              </w:rPr>
            </w:pPr>
            <w:r>
              <w:rPr>
                <w:rFonts w:ascii="Arial" w:hAnsi="Arial" w:cs="Arial" w:hint="eastAsia"/>
                <w:color w:val="000000"/>
                <w:szCs w:val="21"/>
              </w:rPr>
              <w:t>资产负债率</w:t>
            </w:r>
          </w:p>
        </w:tc>
        <w:tc>
          <w:tcPr>
            <w:tcW w:w="858" w:type="pct"/>
            <w:vAlign w:val="center"/>
          </w:tcPr>
          <w:p w:rsidR="00E97196" w:rsidRDefault="00B11B42">
            <w:pPr>
              <w:adjustRightInd w:val="0"/>
              <w:snapToGrid w:val="0"/>
              <w:spacing w:line="360" w:lineRule="auto"/>
              <w:jc w:val="center"/>
              <w:rPr>
                <w:rFonts w:ascii="Arial" w:hAnsi="Arial" w:cs="Arial"/>
                <w:color w:val="000000"/>
                <w:szCs w:val="21"/>
              </w:rPr>
            </w:pPr>
            <w:r>
              <w:rPr>
                <w:rFonts w:ascii="Arial" w:hAnsi="Arial" w:cs="Arial" w:hint="eastAsia"/>
                <w:color w:val="000000"/>
                <w:szCs w:val="21"/>
              </w:rPr>
              <w:t>速动比率</w:t>
            </w:r>
          </w:p>
        </w:tc>
      </w:tr>
      <w:tr w:rsidR="00E97196">
        <w:trPr>
          <w:trHeight w:hRule="exact" w:val="331"/>
          <w:jc w:val="center"/>
        </w:trPr>
        <w:tc>
          <w:tcPr>
            <w:tcW w:w="879" w:type="pct"/>
            <w:vAlign w:val="center"/>
          </w:tcPr>
          <w:p w:rsidR="00E97196" w:rsidRDefault="00B11B42">
            <w:pPr>
              <w:adjustRightInd w:val="0"/>
              <w:snapToGrid w:val="0"/>
              <w:spacing w:line="360" w:lineRule="auto"/>
              <w:jc w:val="center"/>
              <w:rPr>
                <w:rFonts w:ascii="Arial" w:hAnsi="Arial" w:cs="Arial"/>
                <w:color w:val="000000"/>
                <w:szCs w:val="21"/>
              </w:rPr>
            </w:pPr>
            <w:r>
              <w:rPr>
                <w:rFonts w:ascii="Arial" w:hAnsi="Arial" w:cs="Arial"/>
                <w:color w:val="000000"/>
                <w:szCs w:val="21"/>
              </w:rPr>
              <w:t>2016</w:t>
            </w:r>
          </w:p>
        </w:tc>
        <w:tc>
          <w:tcPr>
            <w:tcW w:w="1407" w:type="pct"/>
            <w:vAlign w:val="center"/>
          </w:tcPr>
          <w:p w:rsidR="00E97196" w:rsidRDefault="00E97196">
            <w:pPr>
              <w:adjustRightInd w:val="0"/>
              <w:snapToGrid w:val="0"/>
              <w:spacing w:line="360" w:lineRule="auto"/>
              <w:jc w:val="center"/>
              <w:rPr>
                <w:rFonts w:ascii="Arial" w:hAnsi="Arial" w:cs="Arial"/>
                <w:color w:val="000000"/>
                <w:szCs w:val="21"/>
              </w:rPr>
            </w:pPr>
          </w:p>
        </w:tc>
        <w:tc>
          <w:tcPr>
            <w:tcW w:w="804" w:type="pct"/>
            <w:vAlign w:val="center"/>
          </w:tcPr>
          <w:p w:rsidR="00E97196" w:rsidRDefault="00E97196">
            <w:pPr>
              <w:adjustRightInd w:val="0"/>
              <w:snapToGrid w:val="0"/>
              <w:spacing w:line="360" w:lineRule="auto"/>
              <w:jc w:val="center"/>
              <w:rPr>
                <w:rFonts w:ascii="Arial" w:hAnsi="Arial" w:cs="Arial"/>
                <w:color w:val="000000"/>
                <w:szCs w:val="21"/>
              </w:rPr>
            </w:pPr>
          </w:p>
        </w:tc>
        <w:tc>
          <w:tcPr>
            <w:tcW w:w="1052" w:type="pct"/>
            <w:vAlign w:val="center"/>
          </w:tcPr>
          <w:p w:rsidR="00E97196" w:rsidRDefault="00E97196">
            <w:pPr>
              <w:adjustRightInd w:val="0"/>
              <w:snapToGrid w:val="0"/>
              <w:spacing w:line="360" w:lineRule="auto"/>
              <w:jc w:val="center"/>
              <w:rPr>
                <w:rFonts w:ascii="Arial" w:hAnsi="Arial" w:cs="Arial"/>
                <w:color w:val="000000"/>
                <w:szCs w:val="21"/>
              </w:rPr>
            </w:pPr>
          </w:p>
        </w:tc>
        <w:tc>
          <w:tcPr>
            <w:tcW w:w="858" w:type="pct"/>
            <w:vAlign w:val="center"/>
          </w:tcPr>
          <w:p w:rsidR="00E97196" w:rsidRDefault="00E97196">
            <w:pPr>
              <w:adjustRightInd w:val="0"/>
              <w:snapToGrid w:val="0"/>
              <w:spacing w:line="360" w:lineRule="auto"/>
              <w:jc w:val="center"/>
              <w:rPr>
                <w:rFonts w:ascii="Arial" w:hAnsi="Arial" w:cs="Arial"/>
                <w:color w:val="000000"/>
                <w:szCs w:val="21"/>
              </w:rPr>
            </w:pPr>
          </w:p>
        </w:tc>
      </w:tr>
      <w:tr w:rsidR="00E97196">
        <w:trPr>
          <w:trHeight w:hRule="exact" w:val="331"/>
          <w:jc w:val="center"/>
        </w:trPr>
        <w:tc>
          <w:tcPr>
            <w:tcW w:w="879" w:type="pct"/>
            <w:vAlign w:val="center"/>
          </w:tcPr>
          <w:p w:rsidR="00E97196" w:rsidRDefault="00B11B42">
            <w:pPr>
              <w:adjustRightInd w:val="0"/>
              <w:snapToGrid w:val="0"/>
              <w:spacing w:line="360" w:lineRule="auto"/>
              <w:jc w:val="center"/>
              <w:rPr>
                <w:rFonts w:ascii="Arial" w:hAnsi="Arial" w:cs="Arial"/>
                <w:color w:val="000000"/>
                <w:szCs w:val="21"/>
              </w:rPr>
            </w:pPr>
            <w:r>
              <w:rPr>
                <w:rFonts w:ascii="Arial" w:hAnsi="Arial" w:cs="Arial"/>
                <w:color w:val="000000"/>
                <w:szCs w:val="21"/>
              </w:rPr>
              <w:t>2017</w:t>
            </w:r>
          </w:p>
        </w:tc>
        <w:tc>
          <w:tcPr>
            <w:tcW w:w="1407" w:type="pct"/>
            <w:vAlign w:val="center"/>
          </w:tcPr>
          <w:p w:rsidR="00E97196" w:rsidRDefault="00E97196">
            <w:pPr>
              <w:adjustRightInd w:val="0"/>
              <w:snapToGrid w:val="0"/>
              <w:spacing w:line="360" w:lineRule="auto"/>
              <w:jc w:val="center"/>
              <w:rPr>
                <w:rFonts w:ascii="Arial" w:hAnsi="Arial" w:cs="Arial"/>
                <w:color w:val="000000"/>
                <w:szCs w:val="21"/>
              </w:rPr>
            </w:pPr>
          </w:p>
        </w:tc>
        <w:tc>
          <w:tcPr>
            <w:tcW w:w="804" w:type="pct"/>
            <w:vAlign w:val="center"/>
          </w:tcPr>
          <w:p w:rsidR="00E97196" w:rsidRDefault="00E97196">
            <w:pPr>
              <w:adjustRightInd w:val="0"/>
              <w:snapToGrid w:val="0"/>
              <w:spacing w:line="360" w:lineRule="auto"/>
              <w:jc w:val="center"/>
              <w:rPr>
                <w:rFonts w:ascii="Arial" w:hAnsi="Arial" w:cs="Arial"/>
                <w:color w:val="000000"/>
                <w:szCs w:val="21"/>
              </w:rPr>
            </w:pPr>
          </w:p>
        </w:tc>
        <w:tc>
          <w:tcPr>
            <w:tcW w:w="1052" w:type="pct"/>
            <w:vAlign w:val="center"/>
          </w:tcPr>
          <w:p w:rsidR="00E97196" w:rsidRDefault="00E97196">
            <w:pPr>
              <w:adjustRightInd w:val="0"/>
              <w:snapToGrid w:val="0"/>
              <w:spacing w:line="360" w:lineRule="auto"/>
              <w:jc w:val="center"/>
              <w:rPr>
                <w:rFonts w:ascii="Arial" w:hAnsi="Arial" w:cs="Arial"/>
                <w:color w:val="000000"/>
                <w:szCs w:val="21"/>
              </w:rPr>
            </w:pPr>
          </w:p>
        </w:tc>
        <w:tc>
          <w:tcPr>
            <w:tcW w:w="858" w:type="pct"/>
            <w:vAlign w:val="center"/>
          </w:tcPr>
          <w:p w:rsidR="00E97196" w:rsidRDefault="00E97196">
            <w:pPr>
              <w:adjustRightInd w:val="0"/>
              <w:snapToGrid w:val="0"/>
              <w:spacing w:line="360" w:lineRule="auto"/>
              <w:jc w:val="center"/>
              <w:rPr>
                <w:rFonts w:ascii="Arial" w:hAnsi="Arial" w:cs="Arial"/>
                <w:color w:val="000000"/>
                <w:szCs w:val="21"/>
              </w:rPr>
            </w:pPr>
          </w:p>
        </w:tc>
      </w:tr>
      <w:tr w:rsidR="00E97196">
        <w:trPr>
          <w:trHeight w:hRule="exact" w:val="331"/>
          <w:jc w:val="center"/>
        </w:trPr>
        <w:tc>
          <w:tcPr>
            <w:tcW w:w="879" w:type="pct"/>
            <w:vAlign w:val="center"/>
          </w:tcPr>
          <w:p w:rsidR="00E97196" w:rsidRDefault="00B11B42">
            <w:pPr>
              <w:adjustRightInd w:val="0"/>
              <w:snapToGrid w:val="0"/>
              <w:spacing w:line="360" w:lineRule="auto"/>
              <w:jc w:val="center"/>
              <w:rPr>
                <w:rFonts w:ascii="Arial" w:hAnsi="Arial" w:cs="Arial"/>
                <w:color w:val="000000"/>
                <w:szCs w:val="21"/>
              </w:rPr>
            </w:pPr>
            <w:r>
              <w:rPr>
                <w:rFonts w:ascii="Arial" w:hAnsi="Arial" w:cs="Arial" w:hint="eastAsia"/>
                <w:color w:val="000000"/>
                <w:szCs w:val="21"/>
              </w:rPr>
              <w:t>2</w:t>
            </w:r>
            <w:r>
              <w:rPr>
                <w:rFonts w:ascii="Arial" w:hAnsi="Arial" w:cs="Arial"/>
                <w:color w:val="000000"/>
                <w:szCs w:val="21"/>
              </w:rPr>
              <w:t>018</w:t>
            </w:r>
          </w:p>
        </w:tc>
        <w:tc>
          <w:tcPr>
            <w:tcW w:w="1407" w:type="pct"/>
            <w:vAlign w:val="center"/>
          </w:tcPr>
          <w:p w:rsidR="00E97196" w:rsidRDefault="00E97196">
            <w:pPr>
              <w:adjustRightInd w:val="0"/>
              <w:snapToGrid w:val="0"/>
              <w:spacing w:line="360" w:lineRule="auto"/>
              <w:jc w:val="center"/>
              <w:rPr>
                <w:rFonts w:ascii="Arial" w:hAnsi="Arial" w:cs="Arial"/>
                <w:color w:val="000000"/>
                <w:szCs w:val="21"/>
              </w:rPr>
            </w:pPr>
          </w:p>
        </w:tc>
        <w:tc>
          <w:tcPr>
            <w:tcW w:w="804" w:type="pct"/>
            <w:vAlign w:val="center"/>
          </w:tcPr>
          <w:p w:rsidR="00E97196" w:rsidRDefault="00E97196">
            <w:pPr>
              <w:adjustRightInd w:val="0"/>
              <w:snapToGrid w:val="0"/>
              <w:spacing w:line="360" w:lineRule="auto"/>
              <w:jc w:val="center"/>
              <w:rPr>
                <w:rFonts w:ascii="Arial" w:hAnsi="Arial" w:cs="Arial"/>
                <w:color w:val="000000"/>
                <w:szCs w:val="21"/>
              </w:rPr>
            </w:pPr>
          </w:p>
        </w:tc>
        <w:tc>
          <w:tcPr>
            <w:tcW w:w="1052" w:type="pct"/>
            <w:vAlign w:val="center"/>
          </w:tcPr>
          <w:p w:rsidR="00E97196" w:rsidRDefault="00E97196">
            <w:pPr>
              <w:adjustRightInd w:val="0"/>
              <w:snapToGrid w:val="0"/>
              <w:spacing w:line="360" w:lineRule="auto"/>
              <w:jc w:val="center"/>
              <w:rPr>
                <w:rFonts w:ascii="Arial" w:hAnsi="Arial" w:cs="Arial"/>
                <w:color w:val="000000"/>
                <w:szCs w:val="21"/>
              </w:rPr>
            </w:pPr>
          </w:p>
        </w:tc>
        <w:tc>
          <w:tcPr>
            <w:tcW w:w="858" w:type="pct"/>
            <w:vAlign w:val="center"/>
          </w:tcPr>
          <w:p w:rsidR="00E97196" w:rsidRDefault="00E97196">
            <w:pPr>
              <w:adjustRightInd w:val="0"/>
              <w:snapToGrid w:val="0"/>
              <w:spacing w:line="360" w:lineRule="auto"/>
              <w:jc w:val="center"/>
              <w:rPr>
                <w:rFonts w:ascii="Arial" w:hAnsi="Arial" w:cs="Arial"/>
                <w:color w:val="000000"/>
                <w:szCs w:val="21"/>
              </w:rPr>
            </w:pPr>
          </w:p>
        </w:tc>
      </w:tr>
    </w:tbl>
    <w:p w:rsidR="00E97196" w:rsidRDefault="00E97196">
      <w:pPr>
        <w:spacing w:line="360" w:lineRule="auto"/>
        <w:rPr>
          <w:rFonts w:ascii="Arial" w:hAnsi="Arial" w:cs="Arial"/>
          <w:color w:val="000000"/>
          <w:szCs w:val="21"/>
        </w:rPr>
      </w:pPr>
    </w:p>
    <w:p w:rsidR="00E97196" w:rsidRDefault="00B11B42">
      <w:pPr>
        <w:spacing w:line="360" w:lineRule="auto"/>
        <w:rPr>
          <w:rFonts w:ascii="Arial" w:hAnsi="Arial" w:cs="Arial"/>
          <w:color w:val="000000"/>
          <w:szCs w:val="21"/>
        </w:rPr>
      </w:pPr>
      <w:r>
        <w:rPr>
          <w:rFonts w:ascii="Arial" w:hAnsi="Arial" w:cs="Arial" w:hint="eastAsia"/>
          <w:color w:val="000000"/>
          <w:szCs w:val="21"/>
        </w:rPr>
        <w:t>二、投标人获得国家有关部门颁发的资质和专业技术职称证书：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4"/>
        <w:gridCol w:w="2364"/>
        <w:gridCol w:w="2365"/>
        <w:gridCol w:w="2365"/>
      </w:tblGrid>
      <w:tr w:rsidR="00E97196">
        <w:trPr>
          <w:trHeight w:val="347"/>
        </w:trPr>
        <w:tc>
          <w:tcPr>
            <w:tcW w:w="1250" w:type="pct"/>
          </w:tcPr>
          <w:p w:rsidR="00E97196" w:rsidRDefault="00B11B42">
            <w:pPr>
              <w:spacing w:line="360" w:lineRule="auto"/>
              <w:jc w:val="center"/>
              <w:rPr>
                <w:rFonts w:ascii="Arial" w:hAnsi="Arial" w:cs="Arial"/>
                <w:color w:val="000000"/>
                <w:szCs w:val="21"/>
              </w:rPr>
            </w:pPr>
            <w:r>
              <w:rPr>
                <w:rFonts w:ascii="Arial" w:hAnsi="Arial" w:cs="Arial" w:hint="eastAsia"/>
                <w:color w:val="000000"/>
                <w:szCs w:val="21"/>
              </w:rPr>
              <w:t>证书名称</w:t>
            </w:r>
          </w:p>
        </w:tc>
        <w:tc>
          <w:tcPr>
            <w:tcW w:w="1250" w:type="pct"/>
          </w:tcPr>
          <w:p w:rsidR="00E97196" w:rsidRDefault="00B11B42">
            <w:pPr>
              <w:spacing w:line="360" w:lineRule="auto"/>
              <w:jc w:val="center"/>
              <w:rPr>
                <w:rFonts w:ascii="Arial" w:hAnsi="Arial" w:cs="Arial"/>
                <w:color w:val="000000"/>
                <w:szCs w:val="21"/>
              </w:rPr>
            </w:pPr>
            <w:r>
              <w:rPr>
                <w:rFonts w:ascii="Arial" w:hAnsi="Arial" w:cs="Arial" w:hint="eastAsia"/>
                <w:color w:val="000000"/>
                <w:szCs w:val="21"/>
              </w:rPr>
              <w:t>发证单位</w:t>
            </w:r>
          </w:p>
        </w:tc>
        <w:tc>
          <w:tcPr>
            <w:tcW w:w="1250" w:type="pct"/>
          </w:tcPr>
          <w:p w:rsidR="00E97196" w:rsidRDefault="00B11B42">
            <w:pPr>
              <w:spacing w:line="360" w:lineRule="auto"/>
              <w:jc w:val="center"/>
              <w:rPr>
                <w:rFonts w:ascii="Arial" w:hAnsi="Arial" w:cs="Arial"/>
                <w:color w:val="000000"/>
                <w:szCs w:val="21"/>
              </w:rPr>
            </w:pPr>
            <w:r>
              <w:rPr>
                <w:rFonts w:ascii="Arial" w:hAnsi="Arial" w:cs="Arial" w:hint="eastAsia"/>
                <w:color w:val="000000"/>
                <w:szCs w:val="21"/>
              </w:rPr>
              <w:t>证书等级</w:t>
            </w:r>
          </w:p>
        </w:tc>
        <w:tc>
          <w:tcPr>
            <w:tcW w:w="1250" w:type="pct"/>
          </w:tcPr>
          <w:p w:rsidR="00E97196" w:rsidRDefault="00B11B42">
            <w:pPr>
              <w:spacing w:line="360" w:lineRule="auto"/>
              <w:jc w:val="center"/>
              <w:rPr>
                <w:rFonts w:ascii="Arial" w:hAnsi="Arial" w:cs="Arial"/>
                <w:color w:val="000000"/>
                <w:szCs w:val="21"/>
              </w:rPr>
            </w:pPr>
            <w:r>
              <w:rPr>
                <w:rFonts w:ascii="Arial" w:hAnsi="Arial" w:cs="Arial" w:hint="eastAsia"/>
                <w:color w:val="000000"/>
                <w:szCs w:val="21"/>
              </w:rPr>
              <w:t>证书有效期</w:t>
            </w:r>
          </w:p>
        </w:tc>
      </w:tr>
      <w:tr w:rsidR="00E97196">
        <w:tc>
          <w:tcPr>
            <w:tcW w:w="1250" w:type="pct"/>
          </w:tcPr>
          <w:p w:rsidR="00E97196" w:rsidRDefault="00E97196">
            <w:pPr>
              <w:spacing w:line="360" w:lineRule="auto"/>
              <w:jc w:val="center"/>
              <w:rPr>
                <w:rFonts w:ascii="Arial" w:hAnsi="Arial" w:cs="Arial"/>
                <w:color w:val="000000"/>
                <w:szCs w:val="21"/>
              </w:rPr>
            </w:pPr>
          </w:p>
        </w:tc>
        <w:tc>
          <w:tcPr>
            <w:tcW w:w="1250" w:type="pct"/>
          </w:tcPr>
          <w:p w:rsidR="00E97196" w:rsidRDefault="00E97196">
            <w:pPr>
              <w:spacing w:line="360" w:lineRule="auto"/>
              <w:jc w:val="center"/>
              <w:rPr>
                <w:rFonts w:ascii="Arial" w:hAnsi="Arial" w:cs="Arial"/>
                <w:color w:val="000000"/>
                <w:szCs w:val="21"/>
              </w:rPr>
            </w:pPr>
          </w:p>
        </w:tc>
        <w:tc>
          <w:tcPr>
            <w:tcW w:w="1250" w:type="pct"/>
          </w:tcPr>
          <w:p w:rsidR="00E97196" w:rsidRDefault="00E97196">
            <w:pPr>
              <w:spacing w:line="360" w:lineRule="auto"/>
              <w:jc w:val="center"/>
              <w:rPr>
                <w:rFonts w:ascii="Arial" w:hAnsi="Arial" w:cs="Arial"/>
                <w:color w:val="000000"/>
                <w:szCs w:val="21"/>
              </w:rPr>
            </w:pPr>
          </w:p>
        </w:tc>
        <w:tc>
          <w:tcPr>
            <w:tcW w:w="1250" w:type="pct"/>
          </w:tcPr>
          <w:p w:rsidR="00E97196" w:rsidRDefault="00E97196">
            <w:pPr>
              <w:spacing w:line="360" w:lineRule="auto"/>
              <w:jc w:val="center"/>
              <w:rPr>
                <w:rFonts w:ascii="Arial" w:hAnsi="Arial" w:cs="Arial"/>
                <w:color w:val="000000"/>
                <w:szCs w:val="21"/>
              </w:rPr>
            </w:pPr>
          </w:p>
        </w:tc>
      </w:tr>
      <w:tr w:rsidR="00E97196">
        <w:tc>
          <w:tcPr>
            <w:tcW w:w="1250" w:type="pct"/>
          </w:tcPr>
          <w:p w:rsidR="00E97196" w:rsidRDefault="00E97196">
            <w:pPr>
              <w:spacing w:line="360" w:lineRule="auto"/>
              <w:jc w:val="center"/>
              <w:rPr>
                <w:rFonts w:ascii="Arial" w:hAnsi="Arial" w:cs="Arial"/>
                <w:color w:val="000000"/>
                <w:szCs w:val="21"/>
              </w:rPr>
            </w:pPr>
          </w:p>
        </w:tc>
        <w:tc>
          <w:tcPr>
            <w:tcW w:w="1250" w:type="pct"/>
          </w:tcPr>
          <w:p w:rsidR="00E97196" w:rsidRDefault="00E97196">
            <w:pPr>
              <w:spacing w:line="360" w:lineRule="auto"/>
              <w:jc w:val="center"/>
              <w:rPr>
                <w:rFonts w:ascii="Arial" w:hAnsi="Arial" w:cs="Arial"/>
                <w:color w:val="000000"/>
                <w:szCs w:val="21"/>
              </w:rPr>
            </w:pPr>
          </w:p>
        </w:tc>
        <w:tc>
          <w:tcPr>
            <w:tcW w:w="1250" w:type="pct"/>
          </w:tcPr>
          <w:p w:rsidR="00E97196" w:rsidRDefault="00E97196">
            <w:pPr>
              <w:spacing w:line="360" w:lineRule="auto"/>
              <w:jc w:val="center"/>
              <w:rPr>
                <w:rFonts w:ascii="Arial" w:hAnsi="Arial" w:cs="Arial"/>
                <w:color w:val="000000"/>
                <w:szCs w:val="21"/>
              </w:rPr>
            </w:pPr>
          </w:p>
        </w:tc>
        <w:tc>
          <w:tcPr>
            <w:tcW w:w="1250" w:type="pct"/>
          </w:tcPr>
          <w:p w:rsidR="00E97196" w:rsidRDefault="00E97196">
            <w:pPr>
              <w:spacing w:line="360" w:lineRule="auto"/>
              <w:jc w:val="center"/>
              <w:rPr>
                <w:rFonts w:ascii="Arial" w:hAnsi="Arial" w:cs="Arial"/>
                <w:color w:val="000000"/>
                <w:szCs w:val="21"/>
              </w:rPr>
            </w:pPr>
          </w:p>
        </w:tc>
      </w:tr>
      <w:tr w:rsidR="00E97196">
        <w:tc>
          <w:tcPr>
            <w:tcW w:w="1250" w:type="pct"/>
          </w:tcPr>
          <w:p w:rsidR="00E97196" w:rsidRDefault="00E97196">
            <w:pPr>
              <w:spacing w:line="360" w:lineRule="auto"/>
              <w:jc w:val="center"/>
              <w:rPr>
                <w:rFonts w:ascii="Arial" w:hAnsi="Arial" w:cs="Arial"/>
                <w:color w:val="000000"/>
                <w:szCs w:val="21"/>
              </w:rPr>
            </w:pPr>
          </w:p>
        </w:tc>
        <w:tc>
          <w:tcPr>
            <w:tcW w:w="1250" w:type="pct"/>
          </w:tcPr>
          <w:p w:rsidR="00E97196" w:rsidRDefault="00E97196">
            <w:pPr>
              <w:spacing w:line="360" w:lineRule="auto"/>
              <w:jc w:val="center"/>
              <w:rPr>
                <w:rFonts w:ascii="Arial" w:hAnsi="Arial" w:cs="Arial"/>
                <w:color w:val="000000"/>
                <w:szCs w:val="21"/>
              </w:rPr>
            </w:pPr>
          </w:p>
        </w:tc>
        <w:tc>
          <w:tcPr>
            <w:tcW w:w="1250" w:type="pct"/>
          </w:tcPr>
          <w:p w:rsidR="00E97196" w:rsidRDefault="00E97196">
            <w:pPr>
              <w:spacing w:line="360" w:lineRule="auto"/>
              <w:jc w:val="center"/>
              <w:rPr>
                <w:rFonts w:ascii="Arial" w:hAnsi="Arial" w:cs="Arial"/>
                <w:color w:val="000000"/>
                <w:szCs w:val="21"/>
              </w:rPr>
            </w:pPr>
          </w:p>
        </w:tc>
        <w:tc>
          <w:tcPr>
            <w:tcW w:w="1250" w:type="pct"/>
          </w:tcPr>
          <w:p w:rsidR="00E97196" w:rsidRDefault="00E97196">
            <w:pPr>
              <w:spacing w:line="360" w:lineRule="auto"/>
              <w:jc w:val="center"/>
              <w:rPr>
                <w:rFonts w:ascii="Arial" w:hAnsi="Arial" w:cs="Arial"/>
                <w:color w:val="000000"/>
                <w:szCs w:val="21"/>
              </w:rPr>
            </w:pPr>
          </w:p>
        </w:tc>
      </w:tr>
    </w:tbl>
    <w:p w:rsidR="00E97196" w:rsidRDefault="00E97196">
      <w:pPr>
        <w:spacing w:line="360" w:lineRule="auto"/>
        <w:rPr>
          <w:rFonts w:ascii="Arial" w:hAnsi="Arial" w:cs="Arial"/>
          <w:color w:val="000000"/>
          <w:szCs w:val="21"/>
        </w:rPr>
      </w:pPr>
    </w:p>
    <w:p w:rsidR="00E97196" w:rsidRDefault="00427EB9">
      <w:pPr>
        <w:spacing w:line="360" w:lineRule="auto"/>
        <w:rPr>
          <w:rFonts w:ascii="Arial" w:hAnsi="Arial" w:cs="Arial"/>
          <w:color w:val="000000"/>
          <w:szCs w:val="21"/>
        </w:rPr>
      </w:pPr>
      <w:r w:rsidRPr="00427EB9">
        <w:pict>
          <v:rect id="矩形 4" o:spid="_x0000_s1026" style="position:absolute;left:0;text-align:left;margin-left:313.3pt;margin-top:2.3pt;width:82.65pt;height:62.15pt;z-index:-251659264" o:gfxdata="UEsDBAoAAAAAAIdO4kAAAAAAAAAAAAAAAAAEAAAAZHJzL1BLAwQUAAAACACHTuJAi6v1JdgAAAAK&#10;AQAADwAAAGRycy9kb3ducmV2LnhtbE2PMU/DMBCFdyT+g3VIbNR2gJSkcTqAisTYpgvbJXaTQGxH&#10;sdMGfj3HBOPpfXrvu2K72IGdzRR67xTIlQBmXON171oFx2p39wQsRHQaB++Mgi8TYFteXxWYa39x&#10;e3M+xJZRiQs5KuhiHHPOQ9MZi2HlR+MoO/nJYqRzarme8ELlduCJECm32Dta6HA0z51pPg+zVVD3&#10;yRG/99WrsNnuPr4t1cf8/qLU7Y0UG2DRLPEPhl99UoeSnGo/Ox3YoCBN0pRQBclaAiNgnckMWE3k&#10;o3wAXhb8/wvlD1BLAwQUAAAACACHTuJAlfBBHxwCAAAvBAAADgAAAGRycy9lMm9Eb2MueG1srVNd&#10;jtMwEH5H4g6W32mSku62UdPVqqsipAVWWjiA6ziJhf8Yu02XyyDxtofgOIhrMHHakgWeEH6wPJ7x&#10;52++mVleHbQiewFeWlPSbJJSIgy3lTRNST+837yYU+IDMxVT1oiSPghPr1bPny07V4ipba2qBBAE&#10;Mb7oXEnbEFyRJJ63QjM/sU4YdNYWNAtoQpNUwDpE1yqZpulF0lmoHFguvMfbm8FJVxG/rgUP7+ra&#10;i0BUSZFbiDvEfdvvyWrJigaYayU/0mD/wEIzafDTM9QNC4zsQP4BpSUH620dJtzqxNa15CLmgNlk&#10;6W/Z3LfMiZgLiuPdWSb//2D52/0dEFmVNKfEMI0l+vHl8fu3ryTvtemcLzDk3t1Bn513t5Z/9MTY&#10;dctMI64BbNcKViGjrI9PnjzoDY9PybZ7YyuEZrtgo0yHGnQPiAKQQ6zGw7ka4hAIx8sszRcXsxkl&#10;HH2X88XLdBa/YMXptQMfXgmrSX8oKWC1Izrb3/rQs2HFKSSyt0pWG6lUNKDZrhWQPcPO2MR1RPfj&#10;MGVIV9LFbDqLyE98fgyRxvU3CC0DtriSuqTzcZAyPQ8Rm/TI9yTYIPzWVg8oHtiha3HK8NBa+ExJ&#10;hx1bUv9px0BQol4bLMAiy/O+xaORzy6naMDYsx17mOEIVdJAyXBch2Esdg5k0+JPWczY2GssWi2j&#10;nj2/gdWx1NiVUebjBPVtP7Zj1K85X/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i6v1JdgAAAAK&#10;AQAADwAAAAAAAAABACAAAAAiAAAAZHJzL2Rvd25yZXYueG1sUEsBAhQAFAAAAAgAh07iQJXwQR8c&#10;AgAALwQAAA4AAAAAAAAAAQAgAAAAJwEAAGRycy9lMm9Eb2MueG1sUEsFBgAAAAAGAAYAWQEAALUF&#10;AAAAAA==&#10;"/>
        </w:pict>
      </w:r>
      <w:r w:rsidRPr="00427EB9">
        <w:pict>
          <v:rect id="_x0000_s1027" style="position:absolute;left:0;text-align:left;margin-left:72.3pt;margin-top:1.25pt;width:82.65pt;height:62.15pt;z-index:-251658240" o:gfxdata="UEsDBAoAAAAAAIdO4kAAAAAAAAAAAAAAAAAEAAAAZHJzL1BLAwQUAAAACACHTuJAdAjaGdcAAAAK&#10;AQAADwAAAGRycy9kb3ducmV2LnhtbE2PMU/DMBCFdyT+g3VIbNROQguEOB1ARWJs04XtEh9JILaj&#10;2GkDv55jgu3e3dO77xXbxQ7iRFPovdOQrBQIco03vWs1HKvdzT2IENEZHLwjDV8UYFteXhSYG392&#10;ezodYis4xIUcNXQxjrmUoenIYlj5kRzf3v1kMbKcWmkmPHO4HWSq1EZa7B1/6HCkp46az8NsNdR9&#10;esTvffWi7MMui69L9TG/PWt9fZWoRxCRlvhnhl98RoeSmWo/OxPEwHq95i6Rh80dCDZkqcpA1Ly4&#10;TRTIspD/K5Q/UEsDBBQAAAAIAIdO4kCEdWziHAIAAC8EAAAOAAAAZHJzL2Uyb0RvYy54bWytU12O&#10;0zAQfkfiDpbfaZL+7LZR09WqqyKkBVZaOIDrOImF/xi7TctlkHjjEBwHcQ0mTluywBPCD5bHM/78&#10;zTczy5uDVmQvwEtrCpqNUkqE4baUpi7o+3ebF3NKfGCmZMoaUdCj8PRm9fzZsnW5GNvGqlIAQRDj&#10;89YVtAnB5UnieSM08yPrhEFnZUGzgCbUSQmsRXStknGaXiWthdKB5cJ7vL3rnXQV8atK8PC2qrwI&#10;RBUUuYW4Q9y33Z6sliyvgblG8hMN9g8sNJMGP71A3bHAyA7kH1BacrDeVmHErU5sVUkuYg6YTZb+&#10;ls1jw5yIuaA43l1k8v8Plr/ZPwCRZUEnlBimsUQ/Pn/9/u0LmXTatM7nGPLoHqDLzrt7yz94Yuy6&#10;YaYWtwC2bQQrkVHWxSdPHnSGx6dk2762JUKzXbBRpkMFugNEAcghVuN4qYY4BMLxMkuni6vZjBKO&#10;vuv5YpLO4hcsP7924MNLYTXpDgUFrHZEZ/t7Hzo2LD+HRPZWyXIjlYoG1Nu1ArJn2BmbuE7ofhim&#10;DGkLupiNZxH5ic8PIdK4/gahZcAWV1IXdD4MUqbjIWKTnvieBeuF39ryiOKB7bsWpwwPjYVPlLTY&#10;sQX1H3cMBCXqlcECLLLptGvxaExn12M0YOjZDj3McIQqaKCkP65DPxY7B7Ju8KcsZmzsLRatklHP&#10;jl/P6lRq7Moo82mCurYf2jHq15yv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0CNoZ1wAAAAoB&#10;AAAPAAAAAAAAAAEAIAAAACIAAABkcnMvZG93bnJldi54bWxQSwECFAAUAAAACACHTuJAhHVs4hwC&#10;AAAvBAAADgAAAAAAAAABACAAAAAmAQAAZHJzL2Uyb0RvYy54bWxQSwUGAAAAAAYABgBZAQAAtAUA&#10;AAAA&#10;"/>
        </w:pict>
      </w:r>
    </w:p>
    <w:p w:rsidR="00E97196" w:rsidRDefault="00B11B42">
      <w:pPr>
        <w:spacing w:line="360" w:lineRule="auto"/>
        <w:rPr>
          <w:rFonts w:ascii="Arial" w:hAnsi="Arial" w:cs="Arial"/>
          <w:color w:val="000000"/>
          <w:szCs w:val="21"/>
        </w:rPr>
      </w:pPr>
      <w:r>
        <w:rPr>
          <w:rFonts w:ascii="Arial" w:hAnsi="Arial" w:cs="Arial" w:hint="eastAsia"/>
          <w:color w:val="000000"/>
          <w:szCs w:val="21"/>
        </w:rPr>
        <w:t>公司标记样本公司公章样本</w:t>
      </w:r>
    </w:p>
    <w:p w:rsidR="00E97196" w:rsidRDefault="00E97196">
      <w:pPr>
        <w:spacing w:line="360" w:lineRule="auto"/>
        <w:rPr>
          <w:rFonts w:ascii="Arial" w:hAnsi="Arial" w:cs="Arial"/>
          <w:color w:val="000000"/>
          <w:szCs w:val="21"/>
        </w:rPr>
      </w:pPr>
    </w:p>
    <w:p w:rsidR="00E97196" w:rsidRDefault="00B11B42">
      <w:pPr>
        <w:spacing w:line="360" w:lineRule="auto"/>
        <w:ind w:firstLine="570"/>
        <w:rPr>
          <w:rFonts w:ascii="Arial" w:hAnsi="Arial" w:cs="Arial"/>
          <w:color w:val="000000"/>
          <w:szCs w:val="21"/>
        </w:rPr>
      </w:pPr>
      <w:r>
        <w:rPr>
          <w:rFonts w:ascii="Arial" w:hAnsi="Arial" w:cs="Arial" w:hint="eastAsia"/>
          <w:color w:val="000000"/>
          <w:szCs w:val="21"/>
        </w:rPr>
        <w:t>我</w:t>
      </w:r>
      <w:r>
        <w:rPr>
          <w:rFonts w:ascii="Arial" w:hAnsi="Arial" w:cs="Arial"/>
          <w:color w:val="000000"/>
          <w:szCs w:val="21"/>
        </w:rPr>
        <w:t>/</w:t>
      </w:r>
      <w:r>
        <w:rPr>
          <w:rFonts w:ascii="Arial" w:hAnsi="Arial" w:cs="Arial" w:hint="eastAsia"/>
          <w:color w:val="000000"/>
          <w:szCs w:val="21"/>
        </w:rPr>
        <w:t>我们声明以上所述是正确无误的，您有权进行您认为必要的所有调查。</w:t>
      </w:r>
    </w:p>
    <w:p w:rsidR="00E97196" w:rsidRDefault="00E97196">
      <w:pPr>
        <w:spacing w:line="360" w:lineRule="auto"/>
        <w:jc w:val="right"/>
        <w:rPr>
          <w:rFonts w:ascii="Arial" w:hAnsi="Arial" w:cs="Arial"/>
          <w:color w:val="000000"/>
          <w:szCs w:val="21"/>
        </w:rPr>
      </w:pPr>
    </w:p>
    <w:p w:rsidR="00E97196" w:rsidRDefault="00B11B42">
      <w:pPr>
        <w:spacing w:line="360" w:lineRule="auto"/>
        <w:jc w:val="right"/>
        <w:rPr>
          <w:rFonts w:ascii="Arial" w:hAnsi="Arial" w:cs="Arial"/>
          <w:color w:val="000000"/>
          <w:szCs w:val="21"/>
        </w:rPr>
      </w:pPr>
      <w:r>
        <w:rPr>
          <w:rFonts w:ascii="Arial" w:hAnsi="Arial" w:cs="Arial" w:hint="eastAsia"/>
          <w:color w:val="000000"/>
          <w:szCs w:val="21"/>
        </w:rPr>
        <w:t>投标人：</w:t>
      </w:r>
      <w:r>
        <w:rPr>
          <w:rFonts w:ascii="Arial" w:hAnsi="Arial" w:cs="Arial"/>
          <w:color w:val="000000"/>
          <w:szCs w:val="21"/>
        </w:rPr>
        <w:t xml:space="preserve">            (</w:t>
      </w:r>
      <w:r>
        <w:rPr>
          <w:rFonts w:ascii="Arial" w:hAnsi="Arial" w:cs="Arial" w:hint="eastAsia"/>
          <w:color w:val="000000"/>
          <w:szCs w:val="21"/>
        </w:rPr>
        <w:t>盖章</w:t>
      </w:r>
      <w:r>
        <w:rPr>
          <w:rFonts w:ascii="Arial" w:hAnsi="Arial" w:cs="Arial"/>
          <w:color w:val="000000"/>
          <w:szCs w:val="21"/>
        </w:rPr>
        <w:t>)</w:t>
      </w:r>
    </w:p>
    <w:p w:rsidR="00E97196" w:rsidRDefault="00B11B42">
      <w:pPr>
        <w:spacing w:line="360" w:lineRule="auto"/>
        <w:ind w:right="840"/>
        <w:jc w:val="center"/>
        <w:rPr>
          <w:rFonts w:ascii="Arial" w:hAnsi="Arial" w:cs="Arial"/>
          <w:color w:val="000000"/>
          <w:szCs w:val="21"/>
        </w:rPr>
      </w:pPr>
      <w:r>
        <w:rPr>
          <w:rFonts w:ascii="Arial" w:hAnsi="Arial" w:cs="Arial" w:hint="eastAsia"/>
          <w:color w:val="000000"/>
          <w:szCs w:val="21"/>
        </w:rPr>
        <w:t>日期：</w:t>
      </w:r>
    </w:p>
    <w:p w:rsidR="00E97196" w:rsidRDefault="00B11B42">
      <w:pPr>
        <w:pStyle w:val="3"/>
        <w:jc w:val="center"/>
        <w:rPr>
          <w:rFonts w:ascii="黑体"/>
          <w:color w:val="000000"/>
        </w:rPr>
      </w:pPr>
      <w:bookmarkStart w:id="128" w:name="_Toc334797776"/>
      <w:bookmarkStart w:id="129" w:name="_Toc519626183"/>
      <w:bookmarkStart w:id="130" w:name="_Toc25088390"/>
      <w:r>
        <w:rPr>
          <w:rFonts w:ascii="黑体" w:hint="eastAsia"/>
          <w:color w:val="000000"/>
        </w:rPr>
        <w:lastRenderedPageBreak/>
        <w:t>附件</w:t>
      </w:r>
      <w:r>
        <w:rPr>
          <w:rFonts w:ascii="黑体" w:hint="eastAsia"/>
          <w:color w:val="000000"/>
        </w:rPr>
        <w:t xml:space="preserve">5 </w:t>
      </w:r>
      <w:r>
        <w:rPr>
          <w:rFonts w:ascii="黑体" w:hint="eastAsia"/>
          <w:color w:val="000000"/>
        </w:rPr>
        <w:t>拟派本项目负责人及主要人员情况表</w:t>
      </w:r>
      <w:bookmarkEnd w:id="128"/>
      <w:bookmarkEnd w:id="129"/>
      <w:bookmarkEnd w:id="130"/>
    </w:p>
    <w:p w:rsidR="00E97196" w:rsidRDefault="00B11B42">
      <w:pPr>
        <w:spacing w:line="300" w:lineRule="auto"/>
        <w:rPr>
          <w:rFonts w:ascii="宋体" w:hAnsi="宋体"/>
          <w:color w:val="000000"/>
          <w:szCs w:val="21"/>
        </w:rPr>
      </w:pPr>
      <w:r>
        <w:rPr>
          <w:rFonts w:ascii="宋体" w:hAnsi="宋体" w:hint="eastAsia"/>
          <w:color w:val="000000"/>
          <w:szCs w:val="21"/>
        </w:rPr>
        <w:t>项目名称：</w:t>
      </w:r>
      <w:r>
        <w:rPr>
          <w:rFonts w:ascii="宋体" w:hAnsi="宋体"/>
          <w:color w:val="000000"/>
          <w:szCs w:val="21"/>
        </w:rPr>
        <w:t xml:space="preserve">                           项目编号：                 </w:t>
      </w: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76"/>
        <w:gridCol w:w="816"/>
        <w:gridCol w:w="1131"/>
        <w:gridCol w:w="1084"/>
        <w:gridCol w:w="1115"/>
        <w:gridCol w:w="1284"/>
        <w:gridCol w:w="1338"/>
        <w:gridCol w:w="1378"/>
      </w:tblGrid>
      <w:tr w:rsidR="00E97196">
        <w:trPr>
          <w:trHeight w:val="320"/>
          <w:jc w:val="center"/>
        </w:trPr>
        <w:tc>
          <w:tcPr>
            <w:tcW w:w="817" w:type="dxa"/>
            <w:vAlign w:val="center"/>
          </w:tcPr>
          <w:p w:rsidR="00E97196" w:rsidRDefault="00B11B42">
            <w:pPr>
              <w:spacing w:line="240" w:lineRule="exact"/>
              <w:jc w:val="center"/>
              <w:rPr>
                <w:rFonts w:ascii="宋体" w:hAnsi="宋体"/>
                <w:color w:val="000000"/>
                <w:szCs w:val="21"/>
              </w:rPr>
            </w:pPr>
            <w:r>
              <w:rPr>
                <w:rFonts w:ascii="宋体" w:hAnsi="宋体" w:hint="eastAsia"/>
                <w:color w:val="000000"/>
                <w:szCs w:val="21"/>
              </w:rPr>
              <w:t>序号</w:t>
            </w:r>
          </w:p>
        </w:tc>
        <w:tc>
          <w:tcPr>
            <w:tcW w:w="876" w:type="dxa"/>
            <w:vAlign w:val="center"/>
          </w:tcPr>
          <w:p w:rsidR="00E97196" w:rsidRDefault="00B11B42">
            <w:pPr>
              <w:pStyle w:val="ab"/>
              <w:keepNext w:val="0"/>
              <w:adjustRightInd/>
              <w:spacing w:before="0" w:after="0" w:line="240" w:lineRule="exact"/>
              <w:textAlignment w:val="auto"/>
              <w:rPr>
                <w:rFonts w:ascii="宋体" w:hAnsi="宋体"/>
                <w:snapToGrid/>
                <w:color w:val="000000"/>
                <w:spacing w:val="0"/>
                <w:kern w:val="2"/>
                <w:sz w:val="21"/>
                <w:szCs w:val="21"/>
              </w:rPr>
            </w:pPr>
            <w:r>
              <w:rPr>
                <w:rFonts w:ascii="宋体" w:hAnsi="宋体" w:hint="eastAsia"/>
                <w:snapToGrid/>
                <w:color w:val="000000"/>
                <w:spacing w:val="0"/>
                <w:kern w:val="2"/>
                <w:sz w:val="21"/>
                <w:szCs w:val="21"/>
              </w:rPr>
              <w:t>姓名</w:t>
            </w:r>
          </w:p>
        </w:tc>
        <w:tc>
          <w:tcPr>
            <w:tcW w:w="816" w:type="dxa"/>
            <w:vAlign w:val="center"/>
          </w:tcPr>
          <w:p w:rsidR="00E97196" w:rsidRDefault="00B11B42">
            <w:pPr>
              <w:spacing w:line="240" w:lineRule="exact"/>
              <w:jc w:val="center"/>
              <w:rPr>
                <w:rFonts w:ascii="宋体" w:hAnsi="宋体"/>
                <w:color w:val="000000"/>
                <w:szCs w:val="21"/>
              </w:rPr>
            </w:pPr>
            <w:r>
              <w:rPr>
                <w:rFonts w:ascii="宋体" w:hAnsi="宋体" w:hint="eastAsia"/>
                <w:color w:val="000000"/>
                <w:szCs w:val="21"/>
              </w:rPr>
              <w:t>性别</w:t>
            </w:r>
          </w:p>
        </w:tc>
        <w:tc>
          <w:tcPr>
            <w:tcW w:w="1131" w:type="dxa"/>
            <w:vAlign w:val="center"/>
          </w:tcPr>
          <w:p w:rsidR="00E97196" w:rsidRDefault="00B11B42">
            <w:pPr>
              <w:spacing w:line="240" w:lineRule="exact"/>
              <w:jc w:val="center"/>
              <w:rPr>
                <w:rFonts w:ascii="宋体" w:hAnsi="宋体"/>
                <w:color w:val="000000"/>
                <w:szCs w:val="21"/>
              </w:rPr>
            </w:pPr>
            <w:r>
              <w:rPr>
                <w:rFonts w:ascii="宋体" w:hAnsi="宋体" w:hint="eastAsia"/>
                <w:color w:val="000000"/>
                <w:szCs w:val="21"/>
              </w:rPr>
              <w:t>年龄</w:t>
            </w:r>
          </w:p>
        </w:tc>
        <w:tc>
          <w:tcPr>
            <w:tcW w:w="1084" w:type="dxa"/>
            <w:vAlign w:val="center"/>
          </w:tcPr>
          <w:p w:rsidR="00E97196" w:rsidRDefault="00B11B42">
            <w:pPr>
              <w:spacing w:line="240" w:lineRule="exact"/>
              <w:jc w:val="center"/>
              <w:rPr>
                <w:rFonts w:ascii="宋体" w:hAnsi="宋体"/>
                <w:color w:val="000000"/>
                <w:szCs w:val="21"/>
              </w:rPr>
            </w:pPr>
            <w:r>
              <w:rPr>
                <w:rFonts w:ascii="宋体" w:hAnsi="宋体" w:hint="eastAsia"/>
                <w:color w:val="000000"/>
                <w:szCs w:val="21"/>
              </w:rPr>
              <w:t>学历</w:t>
            </w:r>
          </w:p>
        </w:tc>
        <w:tc>
          <w:tcPr>
            <w:tcW w:w="1115" w:type="dxa"/>
            <w:vAlign w:val="center"/>
          </w:tcPr>
          <w:p w:rsidR="00E97196" w:rsidRDefault="00B11B42">
            <w:pPr>
              <w:spacing w:line="240" w:lineRule="exact"/>
              <w:jc w:val="center"/>
              <w:rPr>
                <w:rFonts w:ascii="宋体" w:hAnsi="宋体"/>
                <w:color w:val="000000"/>
                <w:szCs w:val="21"/>
              </w:rPr>
            </w:pPr>
            <w:r>
              <w:rPr>
                <w:rFonts w:ascii="宋体" w:hAnsi="宋体" w:hint="eastAsia"/>
                <w:color w:val="000000"/>
                <w:szCs w:val="21"/>
              </w:rPr>
              <w:t>学位</w:t>
            </w:r>
          </w:p>
        </w:tc>
        <w:tc>
          <w:tcPr>
            <w:tcW w:w="1284" w:type="dxa"/>
            <w:vAlign w:val="center"/>
          </w:tcPr>
          <w:p w:rsidR="00E97196" w:rsidRDefault="00B11B42">
            <w:pPr>
              <w:spacing w:line="240" w:lineRule="exact"/>
              <w:jc w:val="center"/>
              <w:rPr>
                <w:rFonts w:ascii="宋体" w:hAnsi="宋体"/>
                <w:color w:val="000000"/>
                <w:szCs w:val="21"/>
              </w:rPr>
            </w:pPr>
            <w:r>
              <w:rPr>
                <w:rFonts w:ascii="宋体" w:hAnsi="宋体" w:hint="eastAsia"/>
                <w:color w:val="000000"/>
                <w:szCs w:val="21"/>
              </w:rPr>
              <w:t>职称</w:t>
            </w:r>
          </w:p>
        </w:tc>
        <w:tc>
          <w:tcPr>
            <w:tcW w:w="1338" w:type="dxa"/>
            <w:vAlign w:val="center"/>
          </w:tcPr>
          <w:p w:rsidR="00E97196" w:rsidRDefault="00B11B42">
            <w:pPr>
              <w:spacing w:line="240" w:lineRule="exact"/>
              <w:jc w:val="center"/>
              <w:rPr>
                <w:rFonts w:ascii="宋体" w:hAnsi="宋体"/>
                <w:color w:val="000000"/>
                <w:szCs w:val="21"/>
              </w:rPr>
            </w:pPr>
            <w:r>
              <w:rPr>
                <w:rFonts w:ascii="宋体" w:hAnsi="宋体" w:hint="eastAsia"/>
                <w:color w:val="000000"/>
                <w:szCs w:val="21"/>
              </w:rPr>
              <w:t>专业</w:t>
            </w:r>
          </w:p>
        </w:tc>
        <w:tc>
          <w:tcPr>
            <w:tcW w:w="1378" w:type="dxa"/>
            <w:vAlign w:val="center"/>
          </w:tcPr>
          <w:p w:rsidR="00E97196" w:rsidRDefault="00B11B42">
            <w:pPr>
              <w:spacing w:line="240" w:lineRule="exact"/>
              <w:jc w:val="center"/>
              <w:rPr>
                <w:rFonts w:ascii="宋体" w:hAnsi="宋体"/>
                <w:color w:val="000000"/>
                <w:szCs w:val="21"/>
              </w:rPr>
            </w:pPr>
            <w:r>
              <w:rPr>
                <w:rFonts w:ascii="宋体" w:hAnsi="宋体" w:hint="eastAsia"/>
                <w:color w:val="000000"/>
                <w:szCs w:val="21"/>
              </w:rPr>
              <w:t>个人荣誉</w:t>
            </w:r>
          </w:p>
        </w:tc>
      </w:tr>
      <w:tr w:rsidR="00E97196">
        <w:trPr>
          <w:trHeight w:val="320"/>
          <w:jc w:val="center"/>
        </w:trPr>
        <w:tc>
          <w:tcPr>
            <w:tcW w:w="817" w:type="dxa"/>
            <w:vAlign w:val="center"/>
          </w:tcPr>
          <w:p w:rsidR="00E97196" w:rsidRDefault="00B11B42">
            <w:pPr>
              <w:spacing w:line="240" w:lineRule="exact"/>
              <w:jc w:val="center"/>
              <w:rPr>
                <w:rFonts w:ascii="宋体" w:hAnsi="宋体"/>
                <w:color w:val="000000"/>
                <w:szCs w:val="21"/>
              </w:rPr>
            </w:pPr>
            <w:r>
              <w:rPr>
                <w:rFonts w:ascii="宋体" w:hAnsi="宋体" w:hint="eastAsia"/>
                <w:color w:val="000000"/>
                <w:szCs w:val="21"/>
              </w:rPr>
              <w:t>1</w:t>
            </w:r>
          </w:p>
        </w:tc>
        <w:tc>
          <w:tcPr>
            <w:tcW w:w="876" w:type="dxa"/>
            <w:vAlign w:val="center"/>
          </w:tcPr>
          <w:p w:rsidR="00E97196" w:rsidRDefault="00E97196">
            <w:pPr>
              <w:pStyle w:val="ab"/>
              <w:keepNext w:val="0"/>
              <w:adjustRightInd/>
              <w:spacing w:before="0" w:after="0" w:line="240" w:lineRule="exact"/>
              <w:textAlignment w:val="auto"/>
              <w:rPr>
                <w:rFonts w:ascii="宋体" w:hAnsi="宋体"/>
                <w:snapToGrid/>
                <w:color w:val="000000"/>
                <w:spacing w:val="0"/>
                <w:kern w:val="2"/>
                <w:sz w:val="21"/>
                <w:szCs w:val="21"/>
              </w:rPr>
            </w:pPr>
          </w:p>
        </w:tc>
        <w:tc>
          <w:tcPr>
            <w:tcW w:w="816" w:type="dxa"/>
            <w:vAlign w:val="center"/>
          </w:tcPr>
          <w:p w:rsidR="00E97196" w:rsidRDefault="00E97196">
            <w:pPr>
              <w:spacing w:line="240" w:lineRule="exact"/>
              <w:jc w:val="center"/>
              <w:rPr>
                <w:rFonts w:ascii="宋体" w:hAnsi="宋体"/>
                <w:color w:val="000000"/>
                <w:szCs w:val="21"/>
              </w:rPr>
            </w:pPr>
          </w:p>
        </w:tc>
        <w:tc>
          <w:tcPr>
            <w:tcW w:w="1131" w:type="dxa"/>
            <w:vAlign w:val="center"/>
          </w:tcPr>
          <w:p w:rsidR="00E97196" w:rsidRDefault="00E97196">
            <w:pPr>
              <w:spacing w:line="240" w:lineRule="exact"/>
              <w:jc w:val="center"/>
              <w:rPr>
                <w:rFonts w:ascii="宋体" w:hAnsi="宋体"/>
                <w:color w:val="000000"/>
                <w:szCs w:val="21"/>
              </w:rPr>
            </w:pPr>
          </w:p>
        </w:tc>
        <w:tc>
          <w:tcPr>
            <w:tcW w:w="1084" w:type="dxa"/>
            <w:vAlign w:val="center"/>
          </w:tcPr>
          <w:p w:rsidR="00E97196" w:rsidRDefault="00E97196">
            <w:pPr>
              <w:spacing w:line="240" w:lineRule="exact"/>
              <w:jc w:val="center"/>
              <w:rPr>
                <w:rFonts w:ascii="宋体" w:hAnsi="宋体"/>
                <w:color w:val="000000"/>
                <w:szCs w:val="21"/>
              </w:rPr>
            </w:pPr>
          </w:p>
        </w:tc>
        <w:tc>
          <w:tcPr>
            <w:tcW w:w="1115" w:type="dxa"/>
            <w:vAlign w:val="center"/>
          </w:tcPr>
          <w:p w:rsidR="00E97196" w:rsidRDefault="00E97196">
            <w:pPr>
              <w:spacing w:line="240" w:lineRule="exact"/>
              <w:jc w:val="center"/>
              <w:rPr>
                <w:rFonts w:ascii="宋体" w:hAnsi="宋体"/>
                <w:color w:val="000000"/>
                <w:szCs w:val="21"/>
              </w:rPr>
            </w:pPr>
          </w:p>
        </w:tc>
        <w:tc>
          <w:tcPr>
            <w:tcW w:w="1284" w:type="dxa"/>
            <w:vAlign w:val="center"/>
          </w:tcPr>
          <w:p w:rsidR="00E97196" w:rsidRDefault="00E97196">
            <w:pPr>
              <w:spacing w:line="240" w:lineRule="exact"/>
              <w:jc w:val="center"/>
              <w:rPr>
                <w:rFonts w:ascii="宋体" w:hAnsi="宋体"/>
                <w:color w:val="000000"/>
                <w:szCs w:val="21"/>
              </w:rPr>
            </w:pPr>
          </w:p>
        </w:tc>
        <w:tc>
          <w:tcPr>
            <w:tcW w:w="1338" w:type="dxa"/>
            <w:vAlign w:val="center"/>
          </w:tcPr>
          <w:p w:rsidR="00E97196" w:rsidRDefault="00E97196">
            <w:pPr>
              <w:spacing w:line="240" w:lineRule="exact"/>
              <w:jc w:val="center"/>
              <w:rPr>
                <w:rFonts w:ascii="宋体" w:hAnsi="宋体"/>
                <w:color w:val="000000"/>
                <w:szCs w:val="21"/>
              </w:rPr>
            </w:pPr>
          </w:p>
        </w:tc>
        <w:tc>
          <w:tcPr>
            <w:tcW w:w="1378" w:type="dxa"/>
            <w:vAlign w:val="center"/>
          </w:tcPr>
          <w:p w:rsidR="00E97196" w:rsidRDefault="00E97196">
            <w:pPr>
              <w:spacing w:line="240" w:lineRule="exact"/>
              <w:jc w:val="center"/>
              <w:rPr>
                <w:rFonts w:ascii="宋体" w:hAnsi="宋体"/>
                <w:color w:val="000000"/>
                <w:szCs w:val="21"/>
              </w:rPr>
            </w:pPr>
          </w:p>
        </w:tc>
      </w:tr>
      <w:tr w:rsidR="00E97196">
        <w:trPr>
          <w:trHeight w:val="571"/>
          <w:jc w:val="center"/>
        </w:trPr>
        <w:tc>
          <w:tcPr>
            <w:tcW w:w="817" w:type="dxa"/>
            <w:vAlign w:val="center"/>
          </w:tcPr>
          <w:p w:rsidR="00E97196" w:rsidRDefault="00B11B42">
            <w:pPr>
              <w:spacing w:line="240" w:lineRule="exact"/>
              <w:jc w:val="center"/>
              <w:rPr>
                <w:rFonts w:ascii="宋体" w:hAnsi="宋体"/>
                <w:color w:val="000000"/>
                <w:szCs w:val="21"/>
              </w:rPr>
            </w:pPr>
            <w:r>
              <w:rPr>
                <w:rFonts w:ascii="宋体" w:hAnsi="宋体" w:hint="eastAsia"/>
                <w:color w:val="000000"/>
                <w:szCs w:val="21"/>
              </w:rPr>
              <w:t>2</w:t>
            </w:r>
          </w:p>
        </w:tc>
        <w:tc>
          <w:tcPr>
            <w:tcW w:w="876" w:type="dxa"/>
            <w:vAlign w:val="center"/>
          </w:tcPr>
          <w:p w:rsidR="00E97196" w:rsidRDefault="00E97196">
            <w:pPr>
              <w:spacing w:line="240" w:lineRule="exact"/>
              <w:jc w:val="center"/>
              <w:rPr>
                <w:rFonts w:ascii="宋体" w:hAnsi="宋体"/>
                <w:color w:val="000000"/>
                <w:szCs w:val="21"/>
              </w:rPr>
            </w:pPr>
          </w:p>
        </w:tc>
        <w:tc>
          <w:tcPr>
            <w:tcW w:w="816" w:type="dxa"/>
            <w:vAlign w:val="center"/>
          </w:tcPr>
          <w:p w:rsidR="00E97196" w:rsidRDefault="00E97196">
            <w:pPr>
              <w:spacing w:line="240" w:lineRule="exact"/>
              <w:jc w:val="center"/>
              <w:rPr>
                <w:rFonts w:ascii="宋体" w:hAnsi="宋体"/>
                <w:color w:val="000000"/>
                <w:szCs w:val="21"/>
              </w:rPr>
            </w:pPr>
          </w:p>
        </w:tc>
        <w:tc>
          <w:tcPr>
            <w:tcW w:w="1131" w:type="dxa"/>
            <w:vAlign w:val="center"/>
          </w:tcPr>
          <w:p w:rsidR="00E97196" w:rsidRDefault="00E97196">
            <w:pPr>
              <w:spacing w:line="240" w:lineRule="exact"/>
              <w:jc w:val="center"/>
              <w:rPr>
                <w:rFonts w:ascii="宋体" w:hAnsi="宋体"/>
                <w:color w:val="000000"/>
                <w:szCs w:val="21"/>
              </w:rPr>
            </w:pPr>
          </w:p>
        </w:tc>
        <w:tc>
          <w:tcPr>
            <w:tcW w:w="1084" w:type="dxa"/>
            <w:vAlign w:val="center"/>
          </w:tcPr>
          <w:p w:rsidR="00E97196" w:rsidRDefault="00E97196">
            <w:pPr>
              <w:spacing w:line="240" w:lineRule="exact"/>
              <w:jc w:val="center"/>
              <w:rPr>
                <w:rFonts w:ascii="宋体" w:hAnsi="宋体"/>
                <w:color w:val="000000"/>
                <w:szCs w:val="21"/>
              </w:rPr>
            </w:pPr>
          </w:p>
        </w:tc>
        <w:tc>
          <w:tcPr>
            <w:tcW w:w="1115" w:type="dxa"/>
            <w:vAlign w:val="center"/>
          </w:tcPr>
          <w:p w:rsidR="00E97196" w:rsidRDefault="00E97196">
            <w:pPr>
              <w:spacing w:line="240" w:lineRule="exact"/>
              <w:jc w:val="center"/>
              <w:rPr>
                <w:rFonts w:ascii="宋体" w:hAnsi="宋体"/>
                <w:color w:val="000000"/>
                <w:szCs w:val="21"/>
              </w:rPr>
            </w:pPr>
          </w:p>
        </w:tc>
        <w:tc>
          <w:tcPr>
            <w:tcW w:w="1284" w:type="dxa"/>
            <w:vAlign w:val="center"/>
          </w:tcPr>
          <w:p w:rsidR="00E97196" w:rsidRDefault="00E97196">
            <w:pPr>
              <w:spacing w:line="240" w:lineRule="exact"/>
              <w:jc w:val="center"/>
              <w:rPr>
                <w:rFonts w:ascii="宋体" w:hAnsi="宋体"/>
                <w:color w:val="000000"/>
                <w:szCs w:val="21"/>
              </w:rPr>
            </w:pPr>
          </w:p>
        </w:tc>
        <w:tc>
          <w:tcPr>
            <w:tcW w:w="1338" w:type="dxa"/>
            <w:vAlign w:val="center"/>
          </w:tcPr>
          <w:p w:rsidR="00E97196" w:rsidRDefault="00E97196">
            <w:pPr>
              <w:spacing w:line="240" w:lineRule="exact"/>
              <w:jc w:val="center"/>
              <w:rPr>
                <w:rFonts w:ascii="宋体" w:hAnsi="宋体"/>
                <w:color w:val="000000"/>
                <w:szCs w:val="21"/>
              </w:rPr>
            </w:pPr>
          </w:p>
        </w:tc>
        <w:tc>
          <w:tcPr>
            <w:tcW w:w="1378" w:type="dxa"/>
            <w:vAlign w:val="center"/>
          </w:tcPr>
          <w:p w:rsidR="00E97196" w:rsidRDefault="00E97196">
            <w:pPr>
              <w:spacing w:line="240" w:lineRule="exact"/>
              <w:jc w:val="center"/>
              <w:rPr>
                <w:rFonts w:ascii="宋体" w:hAnsi="宋体"/>
                <w:color w:val="000000"/>
                <w:szCs w:val="21"/>
              </w:rPr>
            </w:pPr>
          </w:p>
        </w:tc>
      </w:tr>
      <w:tr w:rsidR="00E97196">
        <w:trPr>
          <w:trHeight w:val="571"/>
          <w:jc w:val="center"/>
        </w:trPr>
        <w:tc>
          <w:tcPr>
            <w:tcW w:w="817" w:type="dxa"/>
            <w:vAlign w:val="center"/>
          </w:tcPr>
          <w:p w:rsidR="00E97196" w:rsidRDefault="00B11B42">
            <w:pPr>
              <w:spacing w:line="240" w:lineRule="exact"/>
              <w:jc w:val="center"/>
              <w:rPr>
                <w:rFonts w:ascii="宋体" w:hAnsi="宋体"/>
                <w:color w:val="000000"/>
                <w:szCs w:val="21"/>
              </w:rPr>
            </w:pPr>
            <w:r>
              <w:rPr>
                <w:rFonts w:ascii="宋体" w:hAnsi="宋体"/>
                <w:color w:val="000000"/>
                <w:szCs w:val="21"/>
              </w:rPr>
              <w:t>…</w:t>
            </w:r>
          </w:p>
        </w:tc>
        <w:tc>
          <w:tcPr>
            <w:tcW w:w="876" w:type="dxa"/>
            <w:vAlign w:val="center"/>
          </w:tcPr>
          <w:p w:rsidR="00E97196" w:rsidRDefault="00E97196">
            <w:pPr>
              <w:spacing w:line="240" w:lineRule="exact"/>
              <w:jc w:val="center"/>
              <w:rPr>
                <w:rFonts w:ascii="宋体" w:hAnsi="宋体"/>
                <w:color w:val="000000"/>
                <w:szCs w:val="21"/>
              </w:rPr>
            </w:pPr>
          </w:p>
        </w:tc>
        <w:tc>
          <w:tcPr>
            <w:tcW w:w="816" w:type="dxa"/>
            <w:vAlign w:val="center"/>
          </w:tcPr>
          <w:p w:rsidR="00E97196" w:rsidRDefault="00E97196">
            <w:pPr>
              <w:spacing w:line="240" w:lineRule="exact"/>
              <w:jc w:val="center"/>
              <w:rPr>
                <w:rFonts w:ascii="宋体" w:hAnsi="宋体"/>
                <w:color w:val="000000"/>
                <w:szCs w:val="21"/>
              </w:rPr>
            </w:pPr>
          </w:p>
        </w:tc>
        <w:tc>
          <w:tcPr>
            <w:tcW w:w="1131" w:type="dxa"/>
            <w:vAlign w:val="center"/>
          </w:tcPr>
          <w:p w:rsidR="00E97196" w:rsidRDefault="00E97196">
            <w:pPr>
              <w:spacing w:line="240" w:lineRule="exact"/>
              <w:jc w:val="center"/>
              <w:rPr>
                <w:rFonts w:ascii="宋体" w:hAnsi="宋体"/>
                <w:color w:val="000000"/>
                <w:szCs w:val="21"/>
              </w:rPr>
            </w:pPr>
          </w:p>
        </w:tc>
        <w:tc>
          <w:tcPr>
            <w:tcW w:w="1084" w:type="dxa"/>
            <w:vAlign w:val="center"/>
          </w:tcPr>
          <w:p w:rsidR="00E97196" w:rsidRDefault="00E97196">
            <w:pPr>
              <w:spacing w:line="240" w:lineRule="exact"/>
              <w:jc w:val="center"/>
              <w:rPr>
                <w:rFonts w:ascii="宋体" w:hAnsi="宋体"/>
                <w:color w:val="000000"/>
                <w:szCs w:val="21"/>
              </w:rPr>
            </w:pPr>
          </w:p>
        </w:tc>
        <w:tc>
          <w:tcPr>
            <w:tcW w:w="1115" w:type="dxa"/>
            <w:vAlign w:val="center"/>
          </w:tcPr>
          <w:p w:rsidR="00E97196" w:rsidRDefault="00E97196">
            <w:pPr>
              <w:spacing w:line="240" w:lineRule="exact"/>
              <w:jc w:val="center"/>
              <w:rPr>
                <w:rFonts w:ascii="宋体" w:hAnsi="宋体"/>
                <w:color w:val="000000"/>
                <w:szCs w:val="21"/>
              </w:rPr>
            </w:pPr>
          </w:p>
        </w:tc>
        <w:tc>
          <w:tcPr>
            <w:tcW w:w="1284" w:type="dxa"/>
            <w:vAlign w:val="center"/>
          </w:tcPr>
          <w:p w:rsidR="00E97196" w:rsidRDefault="00E97196">
            <w:pPr>
              <w:spacing w:line="240" w:lineRule="exact"/>
              <w:jc w:val="center"/>
              <w:rPr>
                <w:rFonts w:ascii="宋体" w:hAnsi="宋体"/>
                <w:color w:val="000000"/>
                <w:szCs w:val="21"/>
              </w:rPr>
            </w:pPr>
          </w:p>
        </w:tc>
        <w:tc>
          <w:tcPr>
            <w:tcW w:w="1338" w:type="dxa"/>
            <w:vAlign w:val="center"/>
          </w:tcPr>
          <w:p w:rsidR="00E97196" w:rsidRDefault="00E97196">
            <w:pPr>
              <w:spacing w:line="240" w:lineRule="exact"/>
              <w:jc w:val="center"/>
              <w:rPr>
                <w:rFonts w:ascii="宋体" w:hAnsi="宋体"/>
                <w:color w:val="000000"/>
                <w:szCs w:val="21"/>
              </w:rPr>
            </w:pPr>
          </w:p>
        </w:tc>
        <w:tc>
          <w:tcPr>
            <w:tcW w:w="1378" w:type="dxa"/>
            <w:vAlign w:val="center"/>
          </w:tcPr>
          <w:p w:rsidR="00E97196" w:rsidRDefault="00E97196">
            <w:pPr>
              <w:spacing w:line="240" w:lineRule="exact"/>
              <w:jc w:val="center"/>
              <w:rPr>
                <w:rFonts w:ascii="宋体" w:hAnsi="宋体"/>
                <w:color w:val="000000"/>
                <w:szCs w:val="21"/>
              </w:rPr>
            </w:pPr>
          </w:p>
        </w:tc>
      </w:tr>
    </w:tbl>
    <w:p w:rsidR="00E97196" w:rsidRDefault="00B11B42">
      <w:pPr>
        <w:spacing w:line="300" w:lineRule="auto"/>
        <w:rPr>
          <w:rFonts w:ascii="宋体" w:hAnsi="宋体"/>
          <w:bCs/>
          <w:color w:val="000000"/>
          <w:szCs w:val="21"/>
        </w:rPr>
      </w:pPr>
      <w:r>
        <w:rPr>
          <w:rFonts w:ascii="宋体" w:hAnsi="宋体" w:hint="eastAsia"/>
          <w:bCs/>
          <w:color w:val="000000"/>
          <w:szCs w:val="21"/>
        </w:rPr>
        <w:t>注：可自行增加上表行数。投标人如有的，应附上有关个人学历学位等证明文件（复印件），招标文件如有要求提供原件的必须提供原件。</w:t>
      </w:r>
    </w:p>
    <w:p w:rsidR="00E97196" w:rsidRDefault="00E97196">
      <w:pPr>
        <w:spacing w:line="300" w:lineRule="auto"/>
        <w:jc w:val="right"/>
        <w:rPr>
          <w:rFonts w:ascii="宋体" w:hAnsi="宋体"/>
          <w:bCs/>
          <w:color w:val="000000"/>
          <w:szCs w:val="21"/>
        </w:rPr>
      </w:pPr>
    </w:p>
    <w:p w:rsidR="00E97196" w:rsidRDefault="00B11B42">
      <w:pPr>
        <w:spacing w:line="300" w:lineRule="auto"/>
        <w:jc w:val="right"/>
        <w:rPr>
          <w:rFonts w:ascii="宋体" w:hAnsi="宋体"/>
          <w:bCs/>
          <w:color w:val="000000"/>
          <w:szCs w:val="21"/>
        </w:rPr>
      </w:pPr>
      <w:r>
        <w:rPr>
          <w:rFonts w:ascii="宋体" w:hAnsi="宋体" w:hint="eastAsia"/>
          <w:bCs/>
          <w:color w:val="000000"/>
          <w:szCs w:val="21"/>
        </w:rPr>
        <w:t>投标人全称（加盖公章）</w:t>
      </w:r>
      <w:r>
        <w:rPr>
          <w:rFonts w:ascii="宋体" w:hAnsi="宋体"/>
          <w:bCs/>
          <w:color w:val="000000"/>
          <w:szCs w:val="21"/>
        </w:rPr>
        <w:t>:</w:t>
      </w:r>
    </w:p>
    <w:p w:rsidR="00E97196" w:rsidRDefault="00B11B42">
      <w:pPr>
        <w:spacing w:line="300" w:lineRule="auto"/>
        <w:jc w:val="right"/>
        <w:rPr>
          <w:rFonts w:ascii="宋体" w:hAnsi="宋体"/>
          <w:bCs/>
          <w:color w:val="000000"/>
          <w:szCs w:val="21"/>
        </w:rPr>
      </w:pPr>
      <w:r>
        <w:rPr>
          <w:rFonts w:ascii="宋体" w:hAnsi="宋体" w:hint="eastAsia"/>
          <w:bCs/>
          <w:color w:val="000000"/>
          <w:szCs w:val="21"/>
        </w:rPr>
        <w:t>法定代表人或其投标人授权代表</w:t>
      </w:r>
      <w:r>
        <w:rPr>
          <w:rFonts w:ascii="宋体" w:hAnsi="宋体"/>
          <w:bCs/>
          <w:color w:val="000000"/>
          <w:szCs w:val="21"/>
        </w:rPr>
        <w:t xml:space="preserve">(签字)：               </w:t>
      </w:r>
    </w:p>
    <w:p w:rsidR="00E97196" w:rsidRDefault="00B11B42">
      <w:pPr>
        <w:spacing w:line="300" w:lineRule="auto"/>
        <w:jc w:val="right"/>
        <w:rPr>
          <w:rFonts w:ascii="宋体" w:hAnsi="宋体"/>
          <w:color w:val="000000"/>
          <w:szCs w:val="21"/>
        </w:rPr>
      </w:pPr>
      <w:r>
        <w:rPr>
          <w:rFonts w:ascii="宋体" w:hAnsi="宋体" w:hint="eastAsia"/>
          <w:bCs/>
          <w:color w:val="000000"/>
          <w:szCs w:val="21"/>
        </w:rPr>
        <w:t>日期：年月日</w:t>
      </w:r>
    </w:p>
    <w:p w:rsidR="00E97196" w:rsidRDefault="00B11B42">
      <w:pPr>
        <w:pStyle w:val="3"/>
        <w:jc w:val="center"/>
        <w:rPr>
          <w:rFonts w:hAnsi="宋体"/>
          <w:bCs/>
          <w:color w:val="000000"/>
          <w:sz w:val="30"/>
          <w:szCs w:val="30"/>
        </w:rPr>
      </w:pPr>
      <w:bookmarkStart w:id="131" w:name="_Toc490832215"/>
      <w:bookmarkStart w:id="132" w:name="_Toc12118388"/>
      <w:bookmarkStart w:id="133" w:name="_Toc506628569"/>
      <w:bookmarkStart w:id="134" w:name="_Toc506611826"/>
      <w:bookmarkStart w:id="135" w:name="_Toc46738171"/>
      <w:bookmarkStart w:id="136" w:name="_Toc484848566"/>
      <w:bookmarkStart w:id="137" w:name="_Toc75917322"/>
      <w:bookmarkStart w:id="138" w:name="_Toc46738432"/>
      <w:bookmarkStart w:id="139" w:name="_Toc517502650"/>
      <w:bookmarkStart w:id="140" w:name="_Toc46738305"/>
      <w:bookmarkStart w:id="141" w:name="_Toc506611618"/>
      <w:bookmarkStart w:id="142" w:name="_Toc484827221"/>
      <w:bookmarkStart w:id="143" w:name="_Toc494875425"/>
      <w:bookmarkStart w:id="144" w:name="_Toc202347250"/>
      <w:bookmarkStart w:id="145" w:name="_Toc25088391"/>
      <w:bookmarkStart w:id="146" w:name="_Toc213814899"/>
      <w:bookmarkStart w:id="147" w:name="_Toc519626184"/>
      <w:bookmarkStart w:id="148" w:name="_Toc535633952"/>
      <w:bookmarkStart w:id="149" w:name="_Toc518605395"/>
      <w:r>
        <w:rPr>
          <w:rFonts w:hAnsi="宋体"/>
          <w:bCs/>
          <w:color w:val="000000"/>
          <w:sz w:val="30"/>
          <w:szCs w:val="30"/>
        </w:rPr>
        <w:t>附件</w:t>
      </w:r>
      <w:bookmarkEnd w:id="131"/>
      <w:bookmarkEnd w:id="132"/>
      <w:bookmarkEnd w:id="133"/>
      <w:bookmarkEnd w:id="134"/>
      <w:bookmarkEnd w:id="135"/>
      <w:bookmarkEnd w:id="136"/>
      <w:bookmarkEnd w:id="137"/>
      <w:bookmarkEnd w:id="138"/>
      <w:bookmarkEnd w:id="139"/>
      <w:bookmarkEnd w:id="140"/>
      <w:bookmarkEnd w:id="141"/>
      <w:bookmarkEnd w:id="142"/>
      <w:bookmarkEnd w:id="143"/>
      <w:r>
        <w:rPr>
          <w:rFonts w:hAnsi="宋体" w:hint="eastAsia"/>
          <w:bCs/>
          <w:color w:val="000000"/>
          <w:sz w:val="30"/>
          <w:szCs w:val="30"/>
        </w:rPr>
        <w:t xml:space="preserve">6   </w:t>
      </w:r>
      <w:r>
        <w:rPr>
          <w:rFonts w:hAnsi="宋体"/>
          <w:bCs/>
          <w:color w:val="000000"/>
          <w:sz w:val="30"/>
          <w:szCs w:val="30"/>
        </w:rPr>
        <w:t>授权</w:t>
      </w:r>
      <w:r>
        <w:rPr>
          <w:rFonts w:hAnsi="宋体" w:hint="eastAsia"/>
          <w:bCs/>
          <w:color w:val="000000"/>
          <w:sz w:val="30"/>
          <w:szCs w:val="30"/>
        </w:rPr>
        <w:t>委托</w:t>
      </w:r>
      <w:r>
        <w:rPr>
          <w:rFonts w:hAnsi="宋体"/>
          <w:bCs/>
          <w:color w:val="000000"/>
          <w:sz w:val="30"/>
          <w:szCs w:val="30"/>
        </w:rPr>
        <w:t>书</w:t>
      </w:r>
      <w:bookmarkEnd w:id="144"/>
      <w:bookmarkEnd w:id="145"/>
      <w:bookmarkEnd w:id="146"/>
      <w:bookmarkEnd w:id="147"/>
    </w:p>
    <w:p w:rsidR="00E97196" w:rsidRDefault="00B11B42" w:rsidP="00602F7F">
      <w:pPr>
        <w:spacing w:line="360" w:lineRule="auto"/>
        <w:ind w:firstLineChars="257" w:firstLine="540"/>
        <w:rPr>
          <w:rFonts w:ascii="Arial" w:hAnsi="Arial" w:cs="Arial"/>
          <w:color w:val="000000"/>
        </w:rPr>
      </w:pPr>
      <w:r>
        <w:rPr>
          <w:rFonts w:ascii="Arial" w:hAnsi="Arial" w:cs="Arial" w:hint="eastAsia"/>
          <w:color w:val="000000"/>
        </w:rPr>
        <w:t>委托人（投标人）：（投标人名称），住所：（投标人地址），法定代表人（法定代表人姓名），电话：，邮政编码：。</w:t>
      </w:r>
    </w:p>
    <w:p w:rsidR="00E97196" w:rsidRDefault="00B11B42" w:rsidP="00602F7F">
      <w:pPr>
        <w:spacing w:line="360" w:lineRule="auto"/>
        <w:ind w:firstLineChars="257" w:firstLine="540"/>
        <w:rPr>
          <w:rFonts w:ascii="Arial" w:hAnsi="Arial" w:cs="Arial"/>
          <w:color w:val="000000"/>
        </w:rPr>
      </w:pPr>
      <w:r>
        <w:rPr>
          <w:rFonts w:ascii="Arial" w:hAnsi="Arial" w:cs="Arial" w:hint="eastAsia"/>
          <w:color w:val="000000"/>
        </w:rPr>
        <w:t>受委托人：（受委托人姓名），性别：，民族：，出生年月日：，身份证号码：，电话：，邮政编码：。</w:t>
      </w:r>
    </w:p>
    <w:p w:rsidR="00E97196" w:rsidRDefault="00E97196">
      <w:pPr>
        <w:spacing w:line="360" w:lineRule="auto"/>
        <w:ind w:firstLineChars="200" w:firstLine="420"/>
        <w:rPr>
          <w:rFonts w:ascii="Arial" w:hAnsi="Arial" w:cs="Arial"/>
          <w:color w:val="000000"/>
        </w:rPr>
      </w:pPr>
    </w:p>
    <w:p w:rsidR="00E97196" w:rsidRDefault="00B11B42" w:rsidP="00E97196">
      <w:pPr>
        <w:spacing w:line="360" w:lineRule="auto"/>
        <w:ind w:firstLineChars="200" w:firstLine="420"/>
        <w:rPr>
          <w:rFonts w:ascii="宋体" w:hAnsi="宋体"/>
          <w:color w:val="000000"/>
          <w:sz w:val="24"/>
          <w:highlight w:val="white"/>
        </w:rPr>
      </w:pPr>
      <w:r>
        <w:rPr>
          <w:rFonts w:ascii="Arial" w:hAnsi="Arial" w:cs="Arial" w:hint="eastAsia"/>
          <w:color w:val="000000"/>
        </w:rPr>
        <w:t>兹委托上列受委托人担任委托人的代理人，代理参加</w:t>
      </w:r>
      <w:r>
        <w:rPr>
          <w:rFonts w:ascii="Arial" w:hAnsi="Arial" w:cs="Arial" w:hint="eastAsia"/>
          <w:color w:val="000000"/>
          <w:szCs w:val="21"/>
        </w:rPr>
        <w:t>广州市生态环境局开展</w:t>
      </w:r>
      <w:r>
        <w:rPr>
          <w:rFonts w:ascii="宋体" w:hAnsi="宋体"/>
          <w:color w:val="000000"/>
          <w:szCs w:val="21"/>
        </w:rPr>
        <w:t>“</w:t>
      </w:r>
      <w:r>
        <w:rPr>
          <w:rFonts w:ascii="宋体" w:hAnsi="宋体"/>
          <w:color w:val="000000"/>
          <w:sz w:val="24"/>
          <w:highlight w:val="white"/>
        </w:rPr>
        <w:t>广州市环境信用管理及联合激励惩戒等相关工作研究及服务</w:t>
      </w:r>
      <w:r>
        <w:rPr>
          <w:rFonts w:ascii="宋体" w:hAnsi="宋体"/>
          <w:color w:val="000000"/>
          <w:szCs w:val="21"/>
        </w:rPr>
        <w:t>”</w:t>
      </w:r>
      <w:r>
        <w:rPr>
          <w:rFonts w:ascii="Arial" w:hAnsi="Arial" w:cs="Arial" w:hint="eastAsia"/>
          <w:color w:val="000000"/>
        </w:rPr>
        <w:t>项目公开采购招标活动。受委托人代理权限如下：</w:t>
      </w:r>
    </w:p>
    <w:p w:rsidR="00E97196" w:rsidRDefault="00B11B42" w:rsidP="00E97196">
      <w:pPr>
        <w:numPr>
          <w:ilvl w:val="0"/>
          <w:numId w:val="12"/>
        </w:numPr>
        <w:tabs>
          <w:tab w:val="clear" w:pos="720"/>
          <w:tab w:val="left" w:pos="360"/>
        </w:tabs>
        <w:spacing w:line="360" w:lineRule="auto"/>
        <w:ind w:left="0" w:firstLine="540"/>
        <w:rPr>
          <w:rFonts w:ascii="Arial" w:hAnsi="Arial" w:cs="Arial"/>
          <w:color w:val="000000"/>
        </w:rPr>
      </w:pPr>
      <w:r>
        <w:rPr>
          <w:rFonts w:ascii="Arial" w:hAnsi="Arial" w:cs="Arial" w:hint="eastAsia"/>
          <w:color w:val="000000"/>
        </w:rPr>
        <w:t>提交投标文件（含补充、修改文件），或者撤回已提交的投标文件（含补充、修改文件）；</w:t>
      </w:r>
    </w:p>
    <w:p w:rsidR="00E97196" w:rsidRDefault="00B11B42" w:rsidP="00E97196">
      <w:pPr>
        <w:numPr>
          <w:ilvl w:val="0"/>
          <w:numId w:val="12"/>
        </w:numPr>
        <w:tabs>
          <w:tab w:val="clear" w:pos="720"/>
          <w:tab w:val="left" w:pos="360"/>
        </w:tabs>
        <w:spacing w:line="360" w:lineRule="auto"/>
        <w:ind w:left="0" w:firstLine="540"/>
        <w:rPr>
          <w:rFonts w:ascii="Arial" w:hAnsi="Arial" w:cs="Arial"/>
          <w:color w:val="000000"/>
        </w:rPr>
      </w:pPr>
      <w:r>
        <w:rPr>
          <w:rFonts w:ascii="Arial" w:hAnsi="Arial" w:cs="Arial" w:hint="eastAsia"/>
          <w:color w:val="000000"/>
        </w:rPr>
        <w:t>依法参加开标、唱标等活动；</w:t>
      </w:r>
    </w:p>
    <w:p w:rsidR="00E97196" w:rsidRDefault="00B11B42" w:rsidP="00E97196">
      <w:pPr>
        <w:numPr>
          <w:ilvl w:val="0"/>
          <w:numId w:val="12"/>
        </w:numPr>
        <w:tabs>
          <w:tab w:val="clear" w:pos="720"/>
          <w:tab w:val="left" w:pos="360"/>
        </w:tabs>
        <w:spacing w:line="360" w:lineRule="auto"/>
        <w:ind w:left="0" w:firstLine="540"/>
        <w:rPr>
          <w:rFonts w:ascii="Arial" w:hAnsi="Arial" w:cs="Arial"/>
          <w:color w:val="000000"/>
        </w:rPr>
      </w:pPr>
      <w:r>
        <w:rPr>
          <w:rFonts w:ascii="Arial" w:hAnsi="Arial" w:cs="Arial" w:hint="eastAsia"/>
          <w:color w:val="000000"/>
        </w:rPr>
        <w:t>对不合理对待提出由委托人确认的质疑函、投诉书；</w:t>
      </w:r>
    </w:p>
    <w:p w:rsidR="00E97196" w:rsidRDefault="00B11B42" w:rsidP="00E97196">
      <w:pPr>
        <w:numPr>
          <w:ilvl w:val="0"/>
          <w:numId w:val="12"/>
        </w:numPr>
        <w:tabs>
          <w:tab w:val="clear" w:pos="720"/>
          <w:tab w:val="left" w:pos="360"/>
        </w:tabs>
        <w:spacing w:line="360" w:lineRule="auto"/>
        <w:ind w:left="0" w:firstLine="540"/>
        <w:rPr>
          <w:rFonts w:ascii="Arial" w:hAnsi="Arial" w:cs="Arial"/>
          <w:color w:val="000000"/>
        </w:rPr>
      </w:pPr>
      <w:r>
        <w:rPr>
          <w:rFonts w:ascii="Arial" w:hAnsi="Arial" w:cs="Arial" w:hint="eastAsia"/>
          <w:color w:val="000000"/>
        </w:rPr>
        <w:t>参加合同招标；</w:t>
      </w:r>
    </w:p>
    <w:p w:rsidR="00E97196" w:rsidRDefault="00B11B42" w:rsidP="00E97196">
      <w:pPr>
        <w:numPr>
          <w:ilvl w:val="0"/>
          <w:numId w:val="12"/>
        </w:numPr>
        <w:tabs>
          <w:tab w:val="clear" w:pos="720"/>
          <w:tab w:val="left" w:pos="360"/>
        </w:tabs>
        <w:spacing w:line="360" w:lineRule="auto"/>
        <w:ind w:left="0" w:firstLine="540"/>
        <w:rPr>
          <w:rFonts w:ascii="Arial" w:hAnsi="Arial" w:cs="Arial"/>
          <w:color w:val="000000"/>
        </w:rPr>
      </w:pPr>
      <w:r>
        <w:rPr>
          <w:rFonts w:ascii="Arial" w:hAnsi="Arial" w:cs="Arial" w:hint="eastAsia"/>
          <w:color w:val="000000"/>
        </w:rPr>
        <w:t>参加项目验收、提供服务。</w:t>
      </w:r>
    </w:p>
    <w:p w:rsidR="00E97196" w:rsidRDefault="00B11B42" w:rsidP="00602F7F">
      <w:pPr>
        <w:spacing w:line="360" w:lineRule="auto"/>
        <w:ind w:firstLineChars="257" w:firstLine="540"/>
        <w:rPr>
          <w:rFonts w:ascii="Arial" w:hAnsi="Arial" w:cs="Arial"/>
          <w:color w:val="000000"/>
        </w:rPr>
      </w:pPr>
      <w:r>
        <w:rPr>
          <w:rFonts w:ascii="Arial" w:hAnsi="Arial" w:cs="Arial" w:hint="eastAsia"/>
          <w:color w:val="000000"/>
        </w:rPr>
        <w:t>上列受委托人在上述授权范围和代理权限内，在有关文件上签名委托人予以承认，产生的权利归委托人享有，义务由委托人承担，民事责任由委托人和受委托人共同承担。</w:t>
      </w:r>
    </w:p>
    <w:p w:rsidR="00E97196" w:rsidRDefault="00B11B42" w:rsidP="00602F7F">
      <w:pPr>
        <w:tabs>
          <w:tab w:val="left" w:pos="3780"/>
        </w:tabs>
        <w:spacing w:line="360" w:lineRule="auto"/>
        <w:ind w:leftChars="2158" w:left="4532" w:firstLineChars="600" w:firstLine="1260"/>
        <w:rPr>
          <w:rFonts w:ascii="Arial" w:hAnsi="Arial" w:cs="Arial"/>
          <w:color w:val="000000"/>
        </w:rPr>
      </w:pPr>
      <w:r>
        <w:rPr>
          <w:rFonts w:ascii="Arial" w:hAnsi="Arial" w:cs="Arial" w:hint="eastAsia"/>
          <w:color w:val="000000"/>
        </w:rPr>
        <w:t>委托人（公章）：</w:t>
      </w:r>
    </w:p>
    <w:p w:rsidR="00E97196" w:rsidRDefault="00B11B42" w:rsidP="00602F7F">
      <w:pPr>
        <w:tabs>
          <w:tab w:val="left" w:pos="3780"/>
        </w:tabs>
        <w:spacing w:line="360" w:lineRule="auto"/>
        <w:ind w:leftChars="2158" w:left="4532" w:firstLineChars="600" w:firstLine="1260"/>
        <w:rPr>
          <w:rFonts w:ascii="Arial" w:hAnsi="Arial" w:cs="Arial"/>
          <w:color w:val="000000"/>
        </w:rPr>
      </w:pPr>
      <w:r>
        <w:rPr>
          <w:rFonts w:ascii="Arial" w:hAnsi="Arial" w:cs="Arial" w:hint="eastAsia"/>
          <w:color w:val="000000"/>
        </w:rPr>
        <w:t xml:space="preserve"> </w:t>
      </w:r>
      <w:r>
        <w:rPr>
          <w:rFonts w:ascii="Arial" w:hAnsi="Arial" w:cs="Arial" w:hint="eastAsia"/>
          <w:color w:val="000000"/>
        </w:rPr>
        <w:t>年</w:t>
      </w:r>
      <w:r>
        <w:rPr>
          <w:rFonts w:ascii="Arial" w:hAnsi="Arial" w:cs="Arial" w:hint="eastAsia"/>
          <w:color w:val="000000"/>
        </w:rPr>
        <w:t xml:space="preserve">  </w:t>
      </w:r>
      <w:r>
        <w:rPr>
          <w:rFonts w:ascii="Arial" w:hAnsi="Arial" w:cs="Arial" w:hint="eastAsia"/>
          <w:color w:val="000000"/>
        </w:rPr>
        <w:t>月</w:t>
      </w:r>
      <w:r>
        <w:rPr>
          <w:rFonts w:ascii="Arial" w:hAnsi="Arial" w:cs="Arial" w:hint="eastAsia"/>
          <w:color w:val="000000"/>
        </w:rPr>
        <w:t xml:space="preserve">  </w:t>
      </w:r>
      <w:r>
        <w:rPr>
          <w:rFonts w:ascii="Arial" w:hAnsi="Arial" w:cs="Arial" w:hint="eastAsia"/>
          <w:color w:val="000000"/>
        </w:rPr>
        <w:t>日</w:t>
      </w:r>
    </w:p>
    <w:p w:rsidR="00E97196" w:rsidRDefault="00E97196">
      <w:pPr>
        <w:pStyle w:val="3"/>
        <w:jc w:val="center"/>
        <w:rPr>
          <w:rFonts w:ascii="Arial" w:eastAsia="黑体"/>
          <w:b w:val="0"/>
          <w:bCs/>
          <w:color w:val="000000"/>
          <w:sz w:val="32"/>
          <w:szCs w:val="32"/>
        </w:rPr>
      </w:pPr>
      <w:bookmarkStart w:id="150" w:name="_附附件8__公平竞争承诺书"/>
      <w:bookmarkStart w:id="151" w:name="_Toc519626185"/>
      <w:bookmarkStart w:id="152" w:name="_Toc25088392"/>
      <w:bookmarkEnd w:id="148"/>
      <w:bookmarkEnd w:id="149"/>
      <w:bookmarkEnd w:id="150"/>
      <w:r w:rsidRPr="00E97196">
        <w:rPr>
          <w:rFonts w:ascii="Arial" w:eastAsia="黑体" w:hint="eastAsia"/>
          <w:b w:val="0"/>
          <w:bCs/>
          <w:color w:val="000000"/>
          <w:sz w:val="32"/>
          <w:szCs w:val="32"/>
        </w:rPr>
        <w:lastRenderedPageBreak/>
        <w:t>附件</w:t>
      </w:r>
      <w:r w:rsidRPr="00E97196">
        <w:rPr>
          <w:rFonts w:ascii="Arial" w:eastAsia="黑体"/>
          <w:b w:val="0"/>
          <w:bCs/>
          <w:color w:val="000000"/>
          <w:sz w:val="32"/>
          <w:szCs w:val="32"/>
        </w:rPr>
        <w:t xml:space="preserve">7 </w:t>
      </w:r>
      <w:r w:rsidRPr="00E97196">
        <w:rPr>
          <w:rFonts w:ascii="Arial" w:eastAsia="黑体" w:hint="eastAsia"/>
          <w:b w:val="0"/>
          <w:bCs/>
          <w:color w:val="000000"/>
          <w:sz w:val="32"/>
          <w:szCs w:val="32"/>
        </w:rPr>
        <w:t>公平竞争</w:t>
      </w:r>
      <w:r w:rsidR="00B11B42">
        <w:rPr>
          <w:rFonts w:ascii="Arial" w:eastAsia="黑体" w:hint="eastAsia"/>
          <w:b w:val="0"/>
          <w:bCs/>
          <w:color w:val="000000"/>
          <w:sz w:val="32"/>
          <w:szCs w:val="32"/>
        </w:rPr>
        <w:t>承诺书</w:t>
      </w:r>
      <w:bookmarkEnd w:id="151"/>
      <w:bookmarkEnd w:id="152"/>
    </w:p>
    <w:p w:rsidR="00E97196" w:rsidRDefault="00B11B42">
      <w:pPr>
        <w:spacing w:line="360" w:lineRule="auto"/>
        <w:ind w:firstLineChars="200" w:firstLine="420"/>
        <w:outlineLvl w:val="0"/>
        <w:rPr>
          <w:rFonts w:ascii="Arial" w:hAnsi="Arial" w:cs="Arial"/>
          <w:color w:val="000000"/>
        </w:rPr>
      </w:pPr>
      <w:r>
        <w:rPr>
          <w:rFonts w:ascii="Arial" w:hAnsi="Arial" w:cs="Arial" w:hint="eastAsia"/>
          <w:color w:val="000000"/>
        </w:rPr>
        <w:t>本单位郑重承诺：本单位保证所提交的相关资质文件和证明材料的真实性，有良好的历史诚信记录，并将依法参与项目的公平竞争，不以任何不正当行为谋取不当利益，否则承担相应的法律责任。</w:t>
      </w:r>
    </w:p>
    <w:p w:rsidR="00E97196" w:rsidRDefault="00E97196">
      <w:pPr>
        <w:spacing w:line="360" w:lineRule="auto"/>
        <w:ind w:firstLineChars="200" w:firstLine="420"/>
        <w:outlineLvl w:val="0"/>
        <w:rPr>
          <w:rFonts w:ascii="Arial" w:hAnsi="Arial" w:cs="Arial"/>
          <w:color w:val="000000"/>
        </w:rPr>
      </w:pPr>
    </w:p>
    <w:p w:rsidR="00E97196" w:rsidRDefault="00B11B42">
      <w:pPr>
        <w:spacing w:line="360" w:lineRule="auto"/>
        <w:ind w:firstLineChars="2250" w:firstLine="4725"/>
        <w:outlineLvl w:val="0"/>
        <w:rPr>
          <w:rFonts w:ascii="Arial" w:hAnsi="Arial" w:cs="Arial"/>
          <w:color w:val="000000"/>
        </w:rPr>
      </w:pPr>
      <w:r>
        <w:rPr>
          <w:rFonts w:ascii="Arial" w:hAnsi="Arial" w:cs="Arial" w:hint="eastAsia"/>
          <w:color w:val="000000"/>
        </w:rPr>
        <w:t>（单位名称，加盖公章）</w:t>
      </w:r>
    </w:p>
    <w:p w:rsidR="00E97196" w:rsidRDefault="00B11B42" w:rsidP="00E97196">
      <w:pPr>
        <w:spacing w:line="360" w:lineRule="auto"/>
        <w:ind w:firstLineChars="2350" w:firstLine="4935"/>
        <w:outlineLvl w:val="0"/>
        <w:rPr>
          <w:rFonts w:ascii="宋体" w:hAnsi="宋体"/>
          <w:bCs/>
          <w:color w:val="000000"/>
          <w:szCs w:val="21"/>
        </w:rPr>
      </w:pPr>
      <w:r>
        <w:rPr>
          <w:rFonts w:ascii="宋体" w:hAnsi="宋体" w:hint="eastAsia"/>
          <w:bCs/>
          <w:color w:val="000000"/>
          <w:szCs w:val="21"/>
        </w:rPr>
        <w:t>时间：年月日</w:t>
      </w:r>
    </w:p>
    <w:p w:rsidR="00E97196" w:rsidRDefault="00E97196">
      <w:pPr>
        <w:spacing w:line="360" w:lineRule="auto"/>
        <w:outlineLvl w:val="0"/>
        <w:rPr>
          <w:color w:val="000000"/>
        </w:rPr>
      </w:pPr>
    </w:p>
    <w:p w:rsidR="00E97196" w:rsidRDefault="00E97196"/>
    <w:p w:rsidR="00E97196" w:rsidRDefault="00E97196"/>
    <w:sectPr w:rsidR="00E97196" w:rsidSect="00E97196">
      <w:headerReference w:type="default" r:id="rId8"/>
      <w:footerReference w:type="default" r:id="rId9"/>
      <w:headerReference w:type="first" r:id="rId10"/>
      <w:footerReference w:type="first" r:id="rId11"/>
      <w:pgSz w:w="11907" w:h="16840"/>
      <w:pgMar w:top="1418" w:right="1304" w:bottom="1361" w:left="1361" w:header="737" w:footer="567"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6CB" w:rsidRDefault="00BA16CB" w:rsidP="00E97196">
      <w:r>
        <w:separator/>
      </w:r>
    </w:p>
  </w:endnote>
  <w:endnote w:type="continuationSeparator" w:id="0">
    <w:p w:rsidR="00BA16CB" w:rsidRDefault="00BA16CB" w:rsidP="00E97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196" w:rsidRDefault="00427EB9">
    <w:pPr>
      <w:pStyle w:val="a5"/>
    </w:pPr>
    <w:r>
      <w:pict>
        <v:line id="直接连接符 1" o:spid="_x0000_s2049" style="position:absolute;z-index:251658240" from="0,-3.6pt" to="477pt,-3.6pt" o:gfxdata="UEsDBAoAAAAAAIdO4kAAAAAAAAAAAAAAAAAEAAAAZHJzL1BLAwQUAAAACACHTuJAomcHf9MAAAAG&#10;AQAADwAAAGRycy9kb3ducmV2LnhtbE2PS0/DMBCE70j8B2uRuFSt3fAOcXoAcuNCoep1Gy9JRLxO&#10;Y/cBv55FHOA4M6uZb4vF0fdqT2PsAluYzwwo4jq4jhsLb6/V9BZUTMgO+8Bk4ZMiLMrTkwJzFw78&#10;QvtlapSUcMzRQpvSkGsd65Y8xlkYiCV7D6PHJHJstBvxIOW+15kx19pjx7LQ4kAPLdUfy523EKsV&#10;bauvST0x64smULZ9fH5Ca8/P5uYeVKJj+juGH3xBh1KYNmHHLqregjySLExvMlCS3l1dirH5NXRZ&#10;6P/45TdQSwMEFAAAAAgAh07iQBgA8R3MAQAAagMAAA4AAABkcnMvZTJvRG9jLnhtbK1TS44TMRDd&#10;I3EHy3vSnUgZmFY6s8ho2AwQaYYDOP50W9guy3bSnUtwASR2sGLJntswHIOy84GBHaIXpXbVq+eq&#10;V+XF1WgN2ckQNbiWTic1JdJxENp1LX17f/PsBSUxMSeYASdbupeRXi2fPlkMvpEz6MEIGQiSuNgM&#10;vqV9Sr6pqsh7aVmcgJcOgwqCZQmPoatEYAOyW1PN6vqiGiAIH4DLGNF7fQjSZeFXSvL0RqkoEzEt&#10;xdpSsaHYTbbVcsGaLjDfa34sg/1DFZZph5eeqa5ZYmQb9F9UVvMAEVSacLAVKKW5LD1gN9P6j27u&#10;euZl6QXFif4sU/x/tPz1bh2IFjg7ShyzOKKHD1+/v//049tHtA9fPpNpFmnwsUHsyq1DbpOP7s7f&#10;An8XiYNVz1wnS7H3e48MJaN6lJIP0eNVm+EVCMSwbYKi2KiCzZSoBRnLYPbnwcgxEY7Oi3r+/LLG&#10;+fFTrGLNKdGHmF5KsCT/tNRolzVjDdvdxoSlI/QEyW4HN9qYMnfjyNDSy/lsXhIiGC1yMMNi6DYr&#10;E8iO5c0pX9YByR7BAmydOPiNy3myLN3x5lPXB/02IPbrkMHZjwMtdMflyxvz+7mgfj2R5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iZwd/0wAAAAYBAAAPAAAAAAAAAAEAIAAAACIAAABkcnMvZG93&#10;bnJldi54bWxQSwECFAAUAAAACACHTuJAGADxHcwBAABqAwAADgAAAAAAAAABACAAAAAiAQAAZHJz&#10;L2Uyb0RvYy54bWxQSwUGAAAAAAYABgBZAQAAYAUAAAAA&#10;"/>
      </w:pict>
    </w:r>
    <w:r w:rsidR="00B11B42">
      <w:rPr>
        <w:rFonts w:hint="eastAsia"/>
      </w:rPr>
      <w:t>广州市生态环境局</w:t>
    </w:r>
    <w:r>
      <w:fldChar w:fldCharType="begin"/>
    </w:r>
    <w:r w:rsidR="00B11B42">
      <w:rPr>
        <w:rStyle w:val="a9"/>
      </w:rPr>
      <w:instrText xml:space="preserve"> PAGE </w:instrText>
    </w:r>
    <w:r>
      <w:fldChar w:fldCharType="separate"/>
    </w:r>
    <w:r w:rsidR="004B5194">
      <w:rPr>
        <w:rStyle w:val="a9"/>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196" w:rsidRDefault="00E97196">
    <w:pPr>
      <w:pStyle w:val="a5"/>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6CB" w:rsidRDefault="00BA16CB" w:rsidP="00E97196">
      <w:r>
        <w:separator/>
      </w:r>
    </w:p>
  </w:footnote>
  <w:footnote w:type="continuationSeparator" w:id="0">
    <w:p w:rsidR="00BA16CB" w:rsidRDefault="00BA16CB" w:rsidP="00E97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196" w:rsidRDefault="00B11B42">
    <w:pPr>
      <w:pStyle w:val="a6"/>
    </w:pPr>
    <w:r>
      <w:rPr>
        <w:rFonts w:ascii="宋体" w:hAnsi="宋体"/>
        <w:color w:val="000000"/>
        <w:sz w:val="24"/>
        <w:highlight w:val="white"/>
      </w:rPr>
      <w:t>广州市环境信用管理及联合</w:t>
    </w:r>
    <w:r>
      <w:rPr>
        <w:rFonts w:ascii="宋体" w:hAnsi="宋体" w:hint="eastAsia"/>
        <w:color w:val="000000"/>
        <w:sz w:val="24"/>
        <w:highlight w:val="white"/>
      </w:rPr>
      <w:t>激励惩戒</w:t>
    </w:r>
    <w:r>
      <w:rPr>
        <w:rFonts w:ascii="宋体" w:hAnsi="宋体"/>
        <w:color w:val="000000"/>
        <w:sz w:val="24"/>
        <w:highlight w:val="white"/>
      </w:rPr>
      <w:t>等相关工作研究及服务</w:t>
    </w:r>
    <w:r>
      <w:rPr>
        <w:rFonts w:ascii="宋体" w:hAnsi="宋体" w:hint="eastAsia"/>
        <w:color w:val="000000"/>
        <w:sz w:val="24"/>
        <w:highlight w:val="white"/>
      </w:rPr>
      <w:t>公开采购招标</w:t>
    </w:r>
    <w:r>
      <w:rPr>
        <w:rFonts w:ascii="宋体" w:hAnsi="宋体" w:hint="eastAsia"/>
        <w:color w:val="000000"/>
        <w:sz w:val="24"/>
      </w:rPr>
      <w:t>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196" w:rsidRDefault="00E97196">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6FE"/>
    <w:multiLevelType w:val="multilevel"/>
    <w:tmpl w:val="036276FE"/>
    <w:lvl w:ilvl="0">
      <w:start w:val="1"/>
      <w:numFmt w:val="decimal"/>
      <w:lvlText w:val="%1、"/>
      <w:lvlJc w:val="left"/>
      <w:pPr>
        <w:ind w:left="1305" w:hanging="360"/>
      </w:pPr>
      <w:rPr>
        <w:rFonts w:hint="default"/>
      </w:rPr>
    </w:lvl>
    <w:lvl w:ilvl="1">
      <w:start w:val="1"/>
      <w:numFmt w:val="lowerLetter"/>
      <w:lvlText w:val="%2)"/>
      <w:lvlJc w:val="left"/>
      <w:pPr>
        <w:ind w:left="1785" w:hanging="420"/>
      </w:pPr>
    </w:lvl>
    <w:lvl w:ilvl="2">
      <w:start w:val="1"/>
      <w:numFmt w:val="lowerRoman"/>
      <w:lvlText w:val="%3."/>
      <w:lvlJc w:val="right"/>
      <w:pPr>
        <w:ind w:left="2205" w:hanging="420"/>
      </w:pPr>
    </w:lvl>
    <w:lvl w:ilvl="3">
      <w:start w:val="1"/>
      <w:numFmt w:val="decimal"/>
      <w:lvlText w:val="%4."/>
      <w:lvlJc w:val="left"/>
      <w:pPr>
        <w:ind w:left="2625" w:hanging="420"/>
      </w:pPr>
    </w:lvl>
    <w:lvl w:ilvl="4">
      <w:start w:val="1"/>
      <w:numFmt w:val="lowerLetter"/>
      <w:lvlText w:val="%5)"/>
      <w:lvlJc w:val="left"/>
      <w:pPr>
        <w:ind w:left="3045" w:hanging="420"/>
      </w:pPr>
    </w:lvl>
    <w:lvl w:ilvl="5">
      <w:start w:val="1"/>
      <w:numFmt w:val="lowerRoman"/>
      <w:lvlText w:val="%6."/>
      <w:lvlJc w:val="right"/>
      <w:pPr>
        <w:ind w:left="3465" w:hanging="420"/>
      </w:pPr>
    </w:lvl>
    <w:lvl w:ilvl="6">
      <w:start w:val="1"/>
      <w:numFmt w:val="decimal"/>
      <w:lvlText w:val="%7."/>
      <w:lvlJc w:val="left"/>
      <w:pPr>
        <w:ind w:left="3885" w:hanging="420"/>
      </w:pPr>
    </w:lvl>
    <w:lvl w:ilvl="7">
      <w:start w:val="1"/>
      <w:numFmt w:val="lowerLetter"/>
      <w:lvlText w:val="%8)"/>
      <w:lvlJc w:val="left"/>
      <w:pPr>
        <w:ind w:left="4305" w:hanging="420"/>
      </w:pPr>
    </w:lvl>
    <w:lvl w:ilvl="8">
      <w:start w:val="1"/>
      <w:numFmt w:val="lowerRoman"/>
      <w:lvlText w:val="%9."/>
      <w:lvlJc w:val="right"/>
      <w:pPr>
        <w:ind w:left="4725" w:hanging="420"/>
      </w:pPr>
    </w:lvl>
  </w:abstractNum>
  <w:abstractNum w:abstractNumId="1">
    <w:nsid w:val="0B294CD4"/>
    <w:multiLevelType w:val="multilevel"/>
    <w:tmpl w:val="0B294CD4"/>
    <w:lvl w:ilvl="0">
      <w:start w:val="1"/>
      <w:numFmt w:val="japaneseCounting"/>
      <w:lvlText w:val="(%1)"/>
      <w:lvlJc w:val="left"/>
      <w:pPr>
        <w:ind w:left="988" w:hanging="42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2">
    <w:nsid w:val="0C2467B5"/>
    <w:multiLevelType w:val="multilevel"/>
    <w:tmpl w:val="0C2467B5"/>
    <w:lvl w:ilvl="0">
      <w:start w:val="1"/>
      <w:numFmt w:val="decimal"/>
      <w:lvlText w:val="%1、"/>
      <w:lvlJc w:val="left"/>
      <w:pPr>
        <w:ind w:left="1305" w:hanging="360"/>
      </w:pPr>
      <w:rPr>
        <w:rFonts w:hint="default"/>
      </w:rPr>
    </w:lvl>
    <w:lvl w:ilvl="1">
      <w:start w:val="1"/>
      <w:numFmt w:val="lowerLetter"/>
      <w:lvlText w:val="%2)"/>
      <w:lvlJc w:val="left"/>
      <w:pPr>
        <w:ind w:left="1785" w:hanging="420"/>
      </w:pPr>
    </w:lvl>
    <w:lvl w:ilvl="2">
      <w:start w:val="1"/>
      <w:numFmt w:val="lowerRoman"/>
      <w:lvlText w:val="%3."/>
      <w:lvlJc w:val="right"/>
      <w:pPr>
        <w:ind w:left="2205" w:hanging="420"/>
      </w:pPr>
    </w:lvl>
    <w:lvl w:ilvl="3">
      <w:start w:val="1"/>
      <w:numFmt w:val="decimal"/>
      <w:lvlText w:val="%4."/>
      <w:lvlJc w:val="left"/>
      <w:pPr>
        <w:ind w:left="2625" w:hanging="420"/>
      </w:pPr>
    </w:lvl>
    <w:lvl w:ilvl="4">
      <w:start w:val="1"/>
      <w:numFmt w:val="lowerLetter"/>
      <w:lvlText w:val="%5)"/>
      <w:lvlJc w:val="left"/>
      <w:pPr>
        <w:ind w:left="3045" w:hanging="420"/>
      </w:pPr>
    </w:lvl>
    <w:lvl w:ilvl="5">
      <w:start w:val="1"/>
      <w:numFmt w:val="lowerRoman"/>
      <w:lvlText w:val="%6."/>
      <w:lvlJc w:val="right"/>
      <w:pPr>
        <w:ind w:left="3465" w:hanging="420"/>
      </w:pPr>
    </w:lvl>
    <w:lvl w:ilvl="6">
      <w:start w:val="1"/>
      <w:numFmt w:val="decimal"/>
      <w:lvlText w:val="%7."/>
      <w:lvlJc w:val="left"/>
      <w:pPr>
        <w:ind w:left="3885" w:hanging="420"/>
      </w:pPr>
    </w:lvl>
    <w:lvl w:ilvl="7">
      <w:start w:val="1"/>
      <w:numFmt w:val="lowerLetter"/>
      <w:lvlText w:val="%8)"/>
      <w:lvlJc w:val="left"/>
      <w:pPr>
        <w:ind w:left="4305" w:hanging="420"/>
      </w:pPr>
    </w:lvl>
    <w:lvl w:ilvl="8">
      <w:start w:val="1"/>
      <w:numFmt w:val="lowerRoman"/>
      <w:lvlText w:val="%9."/>
      <w:lvlJc w:val="right"/>
      <w:pPr>
        <w:ind w:left="4725" w:hanging="420"/>
      </w:pPr>
    </w:lvl>
  </w:abstractNum>
  <w:abstractNum w:abstractNumId="3">
    <w:nsid w:val="10832A5E"/>
    <w:multiLevelType w:val="multilevel"/>
    <w:tmpl w:val="10832A5E"/>
    <w:lvl w:ilvl="0">
      <w:start w:val="1"/>
      <w:numFmt w:val="chineseCountingThousand"/>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38CD5654"/>
    <w:multiLevelType w:val="multilevel"/>
    <w:tmpl w:val="38CD5654"/>
    <w:lvl w:ilvl="0">
      <w:start w:val="1"/>
      <w:numFmt w:val="decimal"/>
      <w:lvlText w:val="%1、"/>
      <w:lvlJc w:val="left"/>
      <w:pPr>
        <w:ind w:left="1305" w:hanging="360"/>
      </w:pPr>
      <w:rPr>
        <w:rFonts w:hint="default"/>
      </w:rPr>
    </w:lvl>
    <w:lvl w:ilvl="1">
      <w:start w:val="1"/>
      <w:numFmt w:val="lowerLetter"/>
      <w:lvlText w:val="%2)"/>
      <w:lvlJc w:val="left"/>
      <w:pPr>
        <w:ind w:left="1785" w:hanging="420"/>
      </w:pPr>
    </w:lvl>
    <w:lvl w:ilvl="2">
      <w:start w:val="1"/>
      <w:numFmt w:val="lowerRoman"/>
      <w:lvlText w:val="%3."/>
      <w:lvlJc w:val="right"/>
      <w:pPr>
        <w:ind w:left="2205" w:hanging="420"/>
      </w:pPr>
    </w:lvl>
    <w:lvl w:ilvl="3">
      <w:start w:val="1"/>
      <w:numFmt w:val="decimal"/>
      <w:lvlText w:val="%4."/>
      <w:lvlJc w:val="left"/>
      <w:pPr>
        <w:ind w:left="2625" w:hanging="420"/>
      </w:pPr>
    </w:lvl>
    <w:lvl w:ilvl="4">
      <w:start w:val="1"/>
      <w:numFmt w:val="lowerLetter"/>
      <w:lvlText w:val="%5)"/>
      <w:lvlJc w:val="left"/>
      <w:pPr>
        <w:ind w:left="3045" w:hanging="420"/>
      </w:pPr>
    </w:lvl>
    <w:lvl w:ilvl="5">
      <w:start w:val="1"/>
      <w:numFmt w:val="lowerRoman"/>
      <w:lvlText w:val="%6."/>
      <w:lvlJc w:val="right"/>
      <w:pPr>
        <w:ind w:left="3465" w:hanging="420"/>
      </w:pPr>
    </w:lvl>
    <w:lvl w:ilvl="6">
      <w:start w:val="1"/>
      <w:numFmt w:val="decimal"/>
      <w:lvlText w:val="%7."/>
      <w:lvlJc w:val="left"/>
      <w:pPr>
        <w:ind w:left="3885" w:hanging="420"/>
      </w:pPr>
    </w:lvl>
    <w:lvl w:ilvl="7">
      <w:start w:val="1"/>
      <w:numFmt w:val="lowerLetter"/>
      <w:lvlText w:val="%8)"/>
      <w:lvlJc w:val="left"/>
      <w:pPr>
        <w:ind w:left="4305" w:hanging="420"/>
      </w:pPr>
    </w:lvl>
    <w:lvl w:ilvl="8">
      <w:start w:val="1"/>
      <w:numFmt w:val="lowerRoman"/>
      <w:lvlText w:val="%9."/>
      <w:lvlJc w:val="right"/>
      <w:pPr>
        <w:ind w:left="4725" w:hanging="420"/>
      </w:pPr>
    </w:lvl>
  </w:abstractNum>
  <w:abstractNum w:abstractNumId="5">
    <w:nsid w:val="394E21C0"/>
    <w:multiLevelType w:val="multilevel"/>
    <w:tmpl w:val="394E21C0"/>
    <w:lvl w:ilvl="0">
      <w:start w:val="1"/>
      <w:numFmt w:val="decimal"/>
      <w:lvlText w:val="%1、"/>
      <w:lvlJc w:val="left"/>
      <w:pPr>
        <w:ind w:left="1305" w:hanging="360"/>
      </w:pPr>
      <w:rPr>
        <w:rFonts w:ascii="宋体" w:hAnsi="宋体" w:hint="default"/>
        <w:color w:val="000000"/>
      </w:rPr>
    </w:lvl>
    <w:lvl w:ilvl="1">
      <w:start w:val="1"/>
      <w:numFmt w:val="lowerLetter"/>
      <w:lvlText w:val="%2)"/>
      <w:lvlJc w:val="left"/>
      <w:pPr>
        <w:ind w:left="1785" w:hanging="420"/>
      </w:pPr>
    </w:lvl>
    <w:lvl w:ilvl="2">
      <w:start w:val="1"/>
      <w:numFmt w:val="lowerRoman"/>
      <w:lvlText w:val="%3."/>
      <w:lvlJc w:val="right"/>
      <w:pPr>
        <w:ind w:left="2205" w:hanging="420"/>
      </w:pPr>
    </w:lvl>
    <w:lvl w:ilvl="3">
      <w:start w:val="1"/>
      <w:numFmt w:val="decimal"/>
      <w:lvlText w:val="%4."/>
      <w:lvlJc w:val="left"/>
      <w:pPr>
        <w:ind w:left="2625" w:hanging="420"/>
      </w:pPr>
    </w:lvl>
    <w:lvl w:ilvl="4">
      <w:start w:val="1"/>
      <w:numFmt w:val="lowerLetter"/>
      <w:lvlText w:val="%5)"/>
      <w:lvlJc w:val="left"/>
      <w:pPr>
        <w:ind w:left="3045" w:hanging="420"/>
      </w:pPr>
    </w:lvl>
    <w:lvl w:ilvl="5">
      <w:start w:val="1"/>
      <w:numFmt w:val="lowerRoman"/>
      <w:lvlText w:val="%6."/>
      <w:lvlJc w:val="right"/>
      <w:pPr>
        <w:ind w:left="3465" w:hanging="420"/>
      </w:pPr>
    </w:lvl>
    <w:lvl w:ilvl="6">
      <w:start w:val="1"/>
      <w:numFmt w:val="decimal"/>
      <w:lvlText w:val="%7."/>
      <w:lvlJc w:val="left"/>
      <w:pPr>
        <w:ind w:left="3885" w:hanging="420"/>
      </w:pPr>
    </w:lvl>
    <w:lvl w:ilvl="7">
      <w:start w:val="1"/>
      <w:numFmt w:val="lowerLetter"/>
      <w:lvlText w:val="%8)"/>
      <w:lvlJc w:val="left"/>
      <w:pPr>
        <w:ind w:left="4305" w:hanging="420"/>
      </w:pPr>
    </w:lvl>
    <w:lvl w:ilvl="8">
      <w:start w:val="1"/>
      <w:numFmt w:val="lowerRoman"/>
      <w:lvlText w:val="%9."/>
      <w:lvlJc w:val="right"/>
      <w:pPr>
        <w:ind w:left="4725" w:hanging="420"/>
      </w:pPr>
    </w:lvl>
  </w:abstractNum>
  <w:abstractNum w:abstractNumId="6">
    <w:nsid w:val="4F844C91"/>
    <w:multiLevelType w:val="multilevel"/>
    <w:tmpl w:val="4F844C91"/>
    <w:lvl w:ilvl="0">
      <w:start w:val="1"/>
      <w:numFmt w:val="decimal"/>
      <w:lvlText w:val="%1、"/>
      <w:lvlJc w:val="left"/>
      <w:pPr>
        <w:ind w:left="1305" w:hanging="360"/>
      </w:pPr>
      <w:rPr>
        <w:rFonts w:hint="default"/>
      </w:rPr>
    </w:lvl>
    <w:lvl w:ilvl="1">
      <w:start w:val="1"/>
      <w:numFmt w:val="lowerLetter"/>
      <w:lvlText w:val="%2)"/>
      <w:lvlJc w:val="left"/>
      <w:pPr>
        <w:ind w:left="1785" w:hanging="420"/>
      </w:pPr>
    </w:lvl>
    <w:lvl w:ilvl="2">
      <w:start w:val="1"/>
      <w:numFmt w:val="lowerRoman"/>
      <w:lvlText w:val="%3."/>
      <w:lvlJc w:val="right"/>
      <w:pPr>
        <w:ind w:left="2205" w:hanging="420"/>
      </w:pPr>
    </w:lvl>
    <w:lvl w:ilvl="3">
      <w:start w:val="1"/>
      <w:numFmt w:val="decimal"/>
      <w:lvlText w:val="%4."/>
      <w:lvlJc w:val="left"/>
      <w:pPr>
        <w:ind w:left="2625" w:hanging="420"/>
      </w:pPr>
    </w:lvl>
    <w:lvl w:ilvl="4">
      <w:start w:val="1"/>
      <w:numFmt w:val="lowerLetter"/>
      <w:lvlText w:val="%5)"/>
      <w:lvlJc w:val="left"/>
      <w:pPr>
        <w:ind w:left="3045" w:hanging="420"/>
      </w:pPr>
    </w:lvl>
    <w:lvl w:ilvl="5">
      <w:start w:val="1"/>
      <w:numFmt w:val="lowerRoman"/>
      <w:lvlText w:val="%6."/>
      <w:lvlJc w:val="right"/>
      <w:pPr>
        <w:ind w:left="3465" w:hanging="420"/>
      </w:pPr>
    </w:lvl>
    <w:lvl w:ilvl="6">
      <w:start w:val="1"/>
      <w:numFmt w:val="decimal"/>
      <w:lvlText w:val="%7."/>
      <w:lvlJc w:val="left"/>
      <w:pPr>
        <w:ind w:left="3885" w:hanging="420"/>
      </w:pPr>
    </w:lvl>
    <w:lvl w:ilvl="7">
      <w:start w:val="1"/>
      <w:numFmt w:val="lowerLetter"/>
      <w:lvlText w:val="%8)"/>
      <w:lvlJc w:val="left"/>
      <w:pPr>
        <w:ind w:left="4305" w:hanging="420"/>
      </w:pPr>
    </w:lvl>
    <w:lvl w:ilvl="8">
      <w:start w:val="1"/>
      <w:numFmt w:val="lowerRoman"/>
      <w:lvlText w:val="%9."/>
      <w:lvlJc w:val="right"/>
      <w:pPr>
        <w:ind w:left="4725" w:hanging="420"/>
      </w:pPr>
    </w:lvl>
  </w:abstractNum>
  <w:abstractNum w:abstractNumId="7">
    <w:nsid w:val="52415298"/>
    <w:multiLevelType w:val="multilevel"/>
    <w:tmpl w:val="52415298"/>
    <w:lvl w:ilvl="0">
      <w:start w:val="1"/>
      <w:numFmt w:val="japaneseCounting"/>
      <w:lvlText w:val="(%1)"/>
      <w:lvlJc w:val="left"/>
      <w:pPr>
        <w:ind w:left="988" w:hanging="42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8">
    <w:nsid w:val="53815557"/>
    <w:multiLevelType w:val="multilevel"/>
    <w:tmpl w:val="53815557"/>
    <w:lvl w:ilvl="0">
      <w:start w:val="1"/>
      <w:numFmt w:val="decimal"/>
      <w:lvlText w:val="%1、"/>
      <w:lvlJc w:val="left"/>
      <w:pPr>
        <w:ind w:left="1305" w:hanging="360"/>
      </w:pPr>
      <w:rPr>
        <w:rFonts w:hint="default"/>
      </w:rPr>
    </w:lvl>
    <w:lvl w:ilvl="1">
      <w:start w:val="1"/>
      <w:numFmt w:val="lowerLetter"/>
      <w:lvlText w:val="%2)"/>
      <w:lvlJc w:val="left"/>
      <w:pPr>
        <w:ind w:left="1785" w:hanging="420"/>
      </w:pPr>
    </w:lvl>
    <w:lvl w:ilvl="2">
      <w:start w:val="1"/>
      <w:numFmt w:val="lowerRoman"/>
      <w:lvlText w:val="%3."/>
      <w:lvlJc w:val="right"/>
      <w:pPr>
        <w:ind w:left="2205" w:hanging="420"/>
      </w:pPr>
    </w:lvl>
    <w:lvl w:ilvl="3">
      <w:start w:val="1"/>
      <w:numFmt w:val="decimal"/>
      <w:lvlText w:val="%4."/>
      <w:lvlJc w:val="left"/>
      <w:pPr>
        <w:ind w:left="2625" w:hanging="420"/>
      </w:pPr>
    </w:lvl>
    <w:lvl w:ilvl="4">
      <w:start w:val="1"/>
      <w:numFmt w:val="lowerLetter"/>
      <w:lvlText w:val="%5)"/>
      <w:lvlJc w:val="left"/>
      <w:pPr>
        <w:ind w:left="3045" w:hanging="420"/>
      </w:pPr>
    </w:lvl>
    <w:lvl w:ilvl="5">
      <w:start w:val="1"/>
      <w:numFmt w:val="lowerRoman"/>
      <w:lvlText w:val="%6."/>
      <w:lvlJc w:val="right"/>
      <w:pPr>
        <w:ind w:left="3465" w:hanging="420"/>
      </w:pPr>
    </w:lvl>
    <w:lvl w:ilvl="6">
      <w:start w:val="1"/>
      <w:numFmt w:val="decimal"/>
      <w:lvlText w:val="%7."/>
      <w:lvlJc w:val="left"/>
      <w:pPr>
        <w:ind w:left="3885" w:hanging="420"/>
      </w:pPr>
    </w:lvl>
    <w:lvl w:ilvl="7">
      <w:start w:val="1"/>
      <w:numFmt w:val="lowerLetter"/>
      <w:lvlText w:val="%8)"/>
      <w:lvlJc w:val="left"/>
      <w:pPr>
        <w:ind w:left="4305" w:hanging="420"/>
      </w:pPr>
    </w:lvl>
    <w:lvl w:ilvl="8">
      <w:start w:val="1"/>
      <w:numFmt w:val="lowerRoman"/>
      <w:lvlText w:val="%9."/>
      <w:lvlJc w:val="right"/>
      <w:pPr>
        <w:ind w:left="4725" w:hanging="420"/>
      </w:pPr>
    </w:lvl>
  </w:abstractNum>
  <w:abstractNum w:abstractNumId="9">
    <w:nsid w:val="53B347B4"/>
    <w:multiLevelType w:val="multilevel"/>
    <w:tmpl w:val="53B347B4"/>
    <w:lvl w:ilvl="0">
      <w:start w:val="1"/>
      <w:numFmt w:val="japaneseCounting"/>
      <w:lvlText w:val="第%1章"/>
      <w:lvlJc w:val="left"/>
      <w:pPr>
        <w:ind w:left="1170" w:hanging="1170"/>
      </w:pPr>
      <w:rPr>
        <w:rFonts w:eastAsia="宋体"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42B796C"/>
    <w:multiLevelType w:val="multilevel"/>
    <w:tmpl w:val="742B796C"/>
    <w:lvl w:ilvl="0">
      <w:start w:val="1"/>
      <w:numFmt w:val="japaneseCounting"/>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7E6D7F55"/>
    <w:multiLevelType w:val="multilevel"/>
    <w:tmpl w:val="7E6D7F55"/>
    <w:lvl w:ilvl="0">
      <w:start w:val="1"/>
      <w:numFmt w:val="decimal"/>
      <w:lvlText w:val="%1、"/>
      <w:lvlJc w:val="left"/>
      <w:pPr>
        <w:ind w:left="1305" w:hanging="360"/>
      </w:pPr>
      <w:rPr>
        <w:rFonts w:ascii="宋体" w:hAnsi="宋体" w:hint="default"/>
        <w:color w:val="000000"/>
      </w:rPr>
    </w:lvl>
    <w:lvl w:ilvl="1">
      <w:start w:val="1"/>
      <w:numFmt w:val="lowerLetter"/>
      <w:lvlText w:val="%2)"/>
      <w:lvlJc w:val="left"/>
      <w:pPr>
        <w:ind w:left="1785" w:hanging="420"/>
      </w:pPr>
    </w:lvl>
    <w:lvl w:ilvl="2">
      <w:start w:val="1"/>
      <w:numFmt w:val="lowerRoman"/>
      <w:lvlText w:val="%3."/>
      <w:lvlJc w:val="right"/>
      <w:pPr>
        <w:ind w:left="2205" w:hanging="420"/>
      </w:pPr>
    </w:lvl>
    <w:lvl w:ilvl="3">
      <w:start w:val="1"/>
      <w:numFmt w:val="decimal"/>
      <w:lvlText w:val="%4."/>
      <w:lvlJc w:val="left"/>
      <w:pPr>
        <w:ind w:left="2625" w:hanging="420"/>
      </w:pPr>
    </w:lvl>
    <w:lvl w:ilvl="4">
      <w:start w:val="1"/>
      <w:numFmt w:val="lowerLetter"/>
      <w:lvlText w:val="%5)"/>
      <w:lvlJc w:val="left"/>
      <w:pPr>
        <w:ind w:left="3045" w:hanging="420"/>
      </w:pPr>
    </w:lvl>
    <w:lvl w:ilvl="5">
      <w:start w:val="1"/>
      <w:numFmt w:val="lowerRoman"/>
      <w:lvlText w:val="%6."/>
      <w:lvlJc w:val="right"/>
      <w:pPr>
        <w:ind w:left="3465" w:hanging="420"/>
      </w:pPr>
    </w:lvl>
    <w:lvl w:ilvl="6">
      <w:start w:val="1"/>
      <w:numFmt w:val="decimal"/>
      <w:lvlText w:val="%7."/>
      <w:lvlJc w:val="left"/>
      <w:pPr>
        <w:ind w:left="3885" w:hanging="420"/>
      </w:pPr>
    </w:lvl>
    <w:lvl w:ilvl="7">
      <w:start w:val="1"/>
      <w:numFmt w:val="lowerLetter"/>
      <w:lvlText w:val="%8)"/>
      <w:lvlJc w:val="left"/>
      <w:pPr>
        <w:ind w:left="4305" w:hanging="420"/>
      </w:pPr>
    </w:lvl>
    <w:lvl w:ilvl="8">
      <w:start w:val="1"/>
      <w:numFmt w:val="lowerRoman"/>
      <w:lvlText w:val="%9."/>
      <w:lvlJc w:val="right"/>
      <w:pPr>
        <w:ind w:left="4725" w:hanging="420"/>
      </w:pPr>
    </w:lvl>
  </w:abstractNum>
  <w:num w:numId="1">
    <w:abstractNumId w:val="7"/>
  </w:num>
  <w:num w:numId="2">
    <w:abstractNumId w:val="4"/>
  </w:num>
  <w:num w:numId="3">
    <w:abstractNumId w:val="8"/>
  </w:num>
  <w:num w:numId="4">
    <w:abstractNumId w:val="11"/>
  </w:num>
  <w:num w:numId="5">
    <w:abstractNumId w:val="6"/>
  </w:num>
  <w:num w:numId="6">
    <w:abstractNumId w:val="1"/>
  </w:num>
  <w:num w:numId="7">
    <w:abstractNumId w:val="0"/>
  </w:num>
  <w:num w:numId="8">
    <w:abstractNumId w:val="5"/>
  </w:num>
  <w:num w:numId="9">
    <w:abstractNumId w:val="9"/>
  </w:num>
  <w:num w:numId="10">
    <w:abstractNumId w:val="2"/>
  </w:num>
  <w:num w:numId="11">
    <w:abstractNumId w:val="10"/>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冯霞">
    <w15:presenceInfo w15:providerId="None" w15:userId="冯霞"/>
  </w15:person>
  <w15:person w15:author="蔡强">
    <w15:presenceInfo w15:providerId="None" w15:userId="蔡强"/>
  </w15:person>
  <w15:person w15:author="庄雄">
    <w15:presenceInfo w15:providerId="None" w15:userId="庄雄"/>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030C"/>
    <w:rsid w:val="00061973"/>
    <w:rsid w:val="00071E7F"/>
    <w:rsid w:val="000B39F9"/>
    <w:rsid w:val="000C2B1D"/>
    <w:rsid w:val="000F1ACB"/>
    <w:rsid w:val="00121F89"/>
    <w:rsid w:val="00174029"/>
    <w:rsid w:val="001931E4"/>
    <w:rsid w:val="00193634"/>
    <w:rsid w:val="00193CCD"/>
    <w:rsid w:val="001B0DB5"/>
    <w:rsid w:val="001D3D2E"/>
    <w:rsid w:val="001D56DF"/>
    <w:rsid w:val="001F4C53"/>
    <w:rsid w:val="002026CF"/>
    <w:rsid w:val="0021641D"/>
    <w:rsid w:val="002251E2"/>
    <w:rsid w:val="00227895"/>
    <w:rsid w:val="0024356A"/>
    <w:rsid w:val="00261E92"/>
    <w:rsid w:val="00275970"/>
    <w:rsid w:val="002D7885"/>
    <w:rsid w:val="002E251A"/>
    <w:rsid w:val="003506C5"/>
    <w:rsid w:val="003518DD"/>
    <w:rsid w:val="003826DA"/>
    <w:rsid w:val="003B1092"/>
    <w:rsid w:val="003B2F3A"/>
    <w:rsid w:val="003B7E26"/>
    <w:rsid w:val="003C63FE"/>
    <w:rsid w:val="003D1922"/>
    <w:rsid w:val="003D6DE3"/>
    <w:rsid w:val="00427EB9"/>
    <w:rsid w:val="00466BBA"/>
    <w:rsid w:val="00487E57"/>
    <w:rsid w:val="004902B5"/>
    <w:rsid w:val="004B5194"/>
    <w:rsid w:val="00507B70"/>
    <w:rsid w:val="005125D7"/>
    <w:rsid w:val="005134E7"/>
    <w:rsid w:val="00515253"/>
    <w:rsid w:val="0053214F"/>
    <w:rsid w:val="00543728"/>
    <w:rsid w:val="00554587"/>
    <w:rsid w:val="00573BF2"/>
    <w:rsid w:val="0057656B"/>
    <w:rsid w:val="00592318"/>
    <w:rsid w:val="006017DF"/>
    <w:rsid w:val="00602F7F"/>
    <w:rsid w:val="00637BF1"/>
    <w:rsid w:val="0066288B"/>
    <w:rsid w:val="00677943"/>
    <w:rsid w:val="00687821"/>
    <w:rsid w:val="006B70EF"/>
    <w:rsid w:val="006C0FFF"/>
    <w:rsid w:val="006D2756"/>
    <w:rsid w:val="006D5F3D"/>
    <w:rsid w:val="006E0170"/>
    <w:rsid w:val="006E143E"/>
    <w:rsid w:val="006E3657"/>
    <w:rsid w:val="0071128F"/>
    <w:rsid w:val="007575FE"/>
    <w:rsid w:val="007A7314"/>
    <w:rsid w:val="007B3E2A"/>
    <w:rsid w:val="007C15FA"/>
    <w:rsid w:val="007E0ACA"/>
    <w:rsid w:val="007E145C"/>
    <w:rsid w:val="007F1A29"/>
    <w:rsid w:val="007F450E"/>
    <w:rsid w:val="0080242C"/>
    <w:rsid w:val="00815957"/>
    <w:rsid w:val="00833758"/>
    <w:rsid w:val="00901E89"/>
    <w:rsid w:val="009342AE"/>
    <w:rsid w:val="00937EF2"/>
    <w:rsid w:val="00941816"/>
    <w:rsid w:val="0094711C"/>
    <w:rsid w:val="009A2294"/>
    <w:rsid w:val="009A7C83"/>
    <w:rsid w:val="00A21D9C"/>
    <w:rsid w:val="00A22B71"/>
    <w:rsid w:val="00A25FFB"/>
    <w:rsid w:val="00A45B04"/>
    <w:rsid w:val="00A732C3"/>
    <w:rsid w:val="00A91DE7"/>
    <w:rsid w:val="00A929BC"/>
    <w:rsid w:val="00B02C41"/>
    <w:rsid w:val="00B11B42"/>
    <w:rsid w:val="00B2254A"/>
    <w:rsid w:val="00B45B26"/>
    <w:rsid w:val="00B92D8B"/>
    <w:rsid w:val="00B95184"/>
    <w:rsid w:val="00B979D1"/>
    <w:rsid w:val="00BA16CB"/>
    <w:rsid w:val="00BD097C"/>
    <w:rsid w:val="00BD7931"/>
    <w:rsid w:val="00C061DF"/>
    <w:rsid w:val="00C61171"/>
    <w:rsid w:val="00C83FD7"/>
    <w:rsid w:val="00C97605"/>
    <w:rsid w:val="00CE283A"/>
    <w:rsid w:val="00CE6195"/>
    <w:rsid w:val="00CE659D"/>
    <w:rsid w:val="00D6485B"/>
    <w:rsid w:val="00D66BB9"/>
    <w:rsid w:val="00D857B6"/>
    <w:rsid w:val="00D86DCC"/>
    <w:rsid w:val="00DA7B2E"/>
    <w:rsid w:val="00DE50DC"/>
    <w:rsid w:val="00E5045E"/>
    <w:rsid w:val="00E7032D"/>
    <w:rsid w:val="00E71EE9"/>
    <w:rsid w:val="00E8642F"/>
    <w:rsid w:val="00E97196"/>
    <w:rsid w:val="00EA340F"/>
    <w:rsid w:val="00F04801"/>
    <w:rsid w:val="00F462C8"/>
    <w:rsid w:val="00F54B51"/>
    <w:rsid w:val="00F66F1F"/>
    <w:rsid w:val="00F6738C"/>
    <w:rsid w:val="00F82573"/>
    <w:rsid w:val="00FC030C"/>
    <w:rsid w:val="00FD2726"/>
    <w:rsid w:val="00FD714D"/>
    <w:rsid w:val="00FE1898"/>
    <w:rsid w:val="382D1EEB"/>
    <w:rsid w:val="403467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uiPriority="39" w:qFormat="1"/>
    <w:lsdException w:name="toc 2" w:uiPriority="39" w:qFormat="1"/>
    <w:lsdException w:name="Normal Indent"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7196"/>
    <w:pPr>
      <w:widowControl w:val="0"/>
      <w:jc w:val="both"/>
    </w:pPr>
    <w:rPr>
      <w:kern w:val="2"/>
      <w:sz w:val="21"/>
      <w:szCs w:val="24"/>
    </w:rPr>
  </w:style>
  <w:style w:type="paragraph" w:styleId="1">
    <w:name w:val="heading 1"/>
    <w:basedOn w:val="a"/>
    <w:next w:val="a"/>
    <w:qFormat/>
    <w:rsid w:val="00E97196"/>
    <w:pPr>
      <w:keepNext/>
      <w:keepLines/>
      <w:pageBreakBefore/>
      <w:adjustRightInd w:val="0"/>
      <w:spacing w:line="360" w:lineRule="auto"/>
      <w:jc w:val="center"/>
      <w:textAlignment w:val="baseline"/>
      <w:outlineLvl w:val="0"/>
    </w:pPr>
    <w:rPr>
      <w:rFonts w:ascii="Arial" w:hAnsi="Arial"/>
      <w:b/>
      <w:kern w:val="44"/>
      <w:sz w:val="32"/>
      <w:szCs w:val="20"/>
    </w:rPr>
  </w:style>
  <w:style w:type="paragraph" w:styleId="2">
    <w:name w:val="heading 2"/>
    <w:basedOn w:val="a"/>
    <w:next w:val="a"/>
    <w:qFormat/>
    <w:rsid w:val="00E97196"/>
    <w:pPr>
      <w:keepNext/>
      <w:keepLines/>
      <w:autoSpaceDE w:val="0"/>
      <w:autoSpaceDN w:val="0"/>
      <w:adjustRightInd w:val="0"/>
      <w:spacing w:before="360" w:after="260" w:line="360" w:lineRule="auto"/>
      <w:jc w:val="center"/>
      <w:textAlignment w:val="baseline"/>
      <w:outlineLvl w:val="1"/>
    </w:pPr>
    <w:rPr>
      <w:rFonts w:ascii="Arial" w:eastAsia="黑体" w:hAnsi="Arial"/>
      <w:b/>
      <w:spacing w:val="24"/>
      <w:kern w:val="0"/>
      <w:sz w:val="24"/>
      <w:szCs w:val="20"/>
    </w:rPr>
  </w:style>
  <w:style w:type="paragraph" w:styleId="3">
    <w:name w:val="heading 3"/>
    <w:basedOn w:val="a"/>
    <w:next w:val="a0"/>
    <w:qFormat/>
    <w:rsid w:val="00E97196"/>
    <w:pPr>
      <w:keepNext/>
      <w:keepLines/>
      <w:autoSpaceDE w:val="0"/>
      <w:autoSpaceDN w:val="0"/>
      <w:adjustRightInd w:val="0"/>
      <w:spacing w:before="360" w:after="260" w:line="360" w:lineRule="auto"/>
      <w:jc w:val="left"/>
      <w:textAlignment w:val="baseline"/>
      <w:outlineLvl w:val="2"/>
    </w:pPr>
    <w:rPr>
      <w:rFonts w:ascii="宋体" w:hAnsi="Arial"/>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E97196"/>
    <w:pPr>
      <w:autoSpaceDE w:val="0"/>
      <w:autoSpaceDN w:val="0"/>
      <w:spacing w:line="360" w:lineRule="auto"/>
      <w:ind w:left="181" w:firstLine="420"/>
    </w:pPr>
    <w:rPr>
      <w:sz w:val="24"/>
      <w:szCs w:val="20"/>
    </w:rPr>
  </w:style>
  <w:style w:type="paragraph" w:styleId="a4">
    <w:name w:val="Balloon Text"/>
    <w:basedOn w:val="a"/>
    <w:link w:val="Char"/>
    <w:rsid w:val="00E97196"/>
    <w:rPr>
      <w:sz w:val="18"/>
      <w:szCs w:val="18"/>
    </w:rPr>
  </w:style>
  <w:style w:type="paragraph" w:styleId="a5">
    <w:name w:val="footer"/>
    <w:basedOn w:val="a"/>
    <w:qFormat/>
    <w:rsid w:val="00E97196"/>
    <w:pPr>
      <w:tabs>
        <w:tab w:val="center" w:pos="4153"/>
        <w:tab w:val="right" w:pos="8306"/>
      </w:tabs>
      <w:snapToGrid w:val="0"/>
      <w:jc w:val="left"/>
    </w:pPr>
    <w:rPr>
      <w:sz w:val="18"/>
      <w:szCs w:val="20"/>
    </w:rPr>
  </w:style>
  <w:style w:type="paragraph" w:styleId="a6">
    <w:name w:val="header"/>
    <w:basedOn w:val="a"/>
    <w:uiPriority w:val="99"/>
    <w:qFormat/>
    <w:rsid w:val="00E9719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97196"/>
    <w:pPr>
      <w:spacing w:before="120" w:after="120"/>
      <w:jc w:val="left"/>
    </w:pPr>
    <w:rPr>
      <w:b/>
      <w:bCs/>
      <w:caps/>
    </w:rPr>
  </w:style>
  <w:style w:type="paragraph" w:styleId="20">
    <w:name w:val="toc 2"/>
    <w:basedOn w:val="a"/>
    <w:next w:val="a"/>
    <w:uiPriority w:val="39"/>
    <w:qFormat/>
    <w:rsid w:val="00E97196"/>
    <w:pPr>
      <w:tabs>
        <w:tab w:val="right" w:leader="dot" w:pos="9459"/>
      </w:tabs>
      <w:ind w:leftChars="-1" w:left="-2" w:firstLineChars="197" w:firstLine="359"/>
      <w:jc w:val="left"/>
    </w:pPr>
    <w:rPr>
      <w:smallCaps/>
    </w:rPr>
  </w:style>
  <w:style w:type="paragraph" w:styleId="11">
    <w:name w:val="index 1"/>
    <w:basedOn w:val="a"/>
    <w:next w:val="a"/>
    <w:qFormat/>
    <w:rsid w:val="00E97196"/>
  </w:style>
  <w:style w:type="paragraph" w:styleId="a7">
    <w:name w:val="Title"/>
    <w:basedOn w:val="a"/>
    <w:qFormat/>
    <w:rsid w:val="00E97196"/>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table" w:styleId="a8">
    <w:name w:val="Table Grid"/>
    <w:basedOn w:val="a2"/>
    <w:rsid w:val="00E971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age number"/>
    <w:basedOn w:val="a1"/>
    <w:qFormat/>
    <w:rsid w:val="00E97196"/>
  </w:style>
  <w:style w:type="paragraph" w:styleId="aa">
    <w:name w:val="List Paragraph"/>
    <w:basedOn w:val="a"/>
    <w:uiPriority w:val="99"/>
    <w:qFormat/>
    <w:rsid w:val="00E97196"/>
    <w:pPr>
      <w:ind w:firstLineChars="200" w:firstLine="420"/>
    </w:pPr>
  </w:style>
  <w:style w:type="paragraph" w:customStyle="1" w:styleId="ab">
    <w:name w:val="图"/>
    <w:basedOn w:val="a"/>
    <w:qFormat/>
    <w:rsid w:val="00E97196"/>
    <w:pPr>
      <w:keepNext/>
      <w:adjustRightInd w:val="0"/>
      <w:spacing w:before="60" w:after="60" w:line="300" w:lineRule="auto"/>
      <w:jc w:val="center"/>
      <w:textAlignment w:val="center"/>
    </w:pPr>
    <w:rPr>
      <w:snapToGrid w:val="0"/>
      <w:spacing w:val="20"/>
      <w:kern w:val="0"/>
      <w:sz w:val="24"/>
      <w:szCs w:val="20"/>
    </w:rPr>
  </w:style>
  <w:style w:type="paragraph" w:customStyle="1" w:styleId="ac">
    <w:name w:val="文档正文"/>
    <w:basedOn w:val="a"/>
    <w:qFormat/>
    <w:rsid w:val="00E97196"/>
    <w:rPr>
      <w:rFonts w:ascii="Arial" w:hAnsi="Arial" w:cs="Arial"/>
      <w:bCs/>
      <w:sz w:val="24"/>
    </w:rPr>
  </w:style>
  <w:style w:type="character" w:customStyle="1" w:styleId="Char">
    <w:name w:val="批注框文本 Char"/>
    <w:basedOn w:val="a1"/>
    <w:link w:val="a4"/>
    <w:rsid w:val="00E9719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2579</Words>
  <Characters>14705</Characters>
  <Application>Microsoft Office Word</Application>
  <DocSecurity>0</DocSecurity>
  <Lines>122</Lines>
  <Paragraphs>34</Paragraphs>
  <ScaleCrop>false</ScaleCrop>
  <Company>Microsoft</Company>
  <LinksUpToDate>false</LinksUpToDate>
  <CharactersWithSpaces>17250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ﱈׇ䐀ո巘॰</cp:lastModifiedBy>
  <cp:revision>2</cp:revision>
  <cp:lastPrinted>2020-04-30T01:30:00Z</cp:lastPrinted>
  <dcterms:created xsi:type="dcterms:W3CDTF">2020-04-30T02:21:00Z</dcterms:created>
  <dcterms:modified xsi:type="dcterms:W3CDTF">2020-04-30T02:21:00Z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