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13958"/>
      </w:tblGrid>
      <w:tr w:rsidR="00577CFE" w:rsidRPr="00577CFE" w:rsidTr="00577CFE">
        <w:trPr>
          <w:tblCellSpacing w:w="0" w:type="dxa"/>
          <w:jc w:val="center"/>
        </w:trPr>
        <w:tc>
          <w:tcPr>
            <w:tcW w:w="0" w:type="auto"/>
            <w:vAlign w:val="center"/>
            <w:hideMark/>
          </w:tcPr>
          <w:tbl>
            <w:tblPr>
              <w:tblW w:w="5000" w:type="pct"/>
              <w:jc w:val="center"/>
              <w:tblBorders>
                <w:top w:val="single" w:sz="8" w:space="0" w:color="000000"/>
                <w:left w:val="single" w:sz="8" w:space="0" w:color="000000"/>
                <w:bottom w:val="single" w:sz="2" w:space="0" w:color="000000"/>
                <w:right w:val="single" w:sz="2" w:space="0" w:color="000000"/>
              </w:tblBorders>
              <w:tblCellMar>
                <w:top w:w="15" w:type="dxa"/>
                <w:left w:w="15" w:type="dxa"/>
                <w:bottom w:w="15" w:type="dxa"/>
                <w:right w:w="15" w:type="dxa"/>
              </w:tblCellMar>
              <w:tblLook w:val="04A0"/>
            </w:tblPr>
            <w:tblGrid>
              <w:gridCol w:w="1274"/>
              <w:gridCol w:w="4933"/>
              <w:gridCol w:w="1679"/>
              <w:gridCol w:w="1303"/>
              <w:gridCol w:w="1303"/>
              <w:gridCol w:w="1679"/>
              <w:gridCol w:w="1774"/>
            </w:tblGrid>
            <w:tr w:rsidR="00577CFE" w:rsidRPr="00577CFE">
              <w:trPr>
                <w:jc w:val="center"/>
              </w:trPr>
              <w:tc>
                <w:tcPr>
                  <w:tcW w:w="0" w:type="auto"/>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right"/>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行政处罚决定文书号 :</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r w:rsidRPr="00577CFE">
                    <w:rPr>
                      <w:rFonts w:ascii="宋体" w:eastAsia="宋体" w:hAnsi="宋体" w:cs="宋体" w:hint="eastAsia"/>
                      <w:color w:val="000000"/>
                      <w:kern w:val="0"/>
                      <w:sz w:val="25"/>
                    </w:rPr>
                    <w:t>穗环法罚【2019】44号</w:t>
                  </w:r>
                </w:p>
              </w:tc>
            </w:tr>
            <w:tr w:rsidR="00577CFE" w:rsidRPr="00577CFE">
              <w:trPr>
                <w:jc w:val="center"/>
              </w:trPr>
              <w:tc>
                <w:tcPr>
                  <w:tcW w:w="0" w:type="auto"/>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right"/>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行政相对人类别:</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r w:rsidRPr="00577CFE">
                    <w:rPr>
                      <w:rFonts w:ascii="宋体" w:eastAsia="宋体" w:hAnsi="宋体" w:cs="宋体" w:hint="eastAsia"/>
                      <w:color w:val="000000"/>
                      <w:kern w:val="0"/>
                      <w:sz w:val="25"/>
                    </w:rPr>
                    <w:t>法人</w:t>
                  </w:r>
                </w:p>
              </w:tc>
            </w:tr>
            <w:tr w:rsidR="00577CFE" w:rsidRPr="00577CFE">
              <w:trPr>
                <w:jc w:val="center"/>
              </w:trPr>
              <w:tc>
                <w:tcPr>
                  <w:tcW w:w="0" w:type="auto"/>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right"/>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处罚类别:</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r w:rsidRPr="00577CFE">
                    <w:rPr>
                      <w:rFonts w:ascii="宋体" w:eastAsia="宋体" w:hAnsi="宋体" w:cs="宋体" w:hint="eastAsia"/>
                      <w:color w:val="000000"/>
                      <w:kern w:val="0"/>
                      <w:sz w:val="25"/>
                    </w:rPr>
                    <w:t>罚款</w:t>
                  </w:r>
                </w:p>
              </w:tc>
            </w:tr>
            <w:tr w:rsidR="00577CFE" w:rsidRPr="00577CFE">
              <w:trPr>
                <w:jc w:val="center"/>
              </w:trPr>
              <w:tc>
                <w:tcPr>
                  <w:tcW w:w="0" w:type="auto"/>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right"/>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违法事实:</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r w:rsidRPr="00577CFE">
                    <w:rPr>
                      <w:rFonts w:ascii="宋体" w:eastAsia="宋体" w:hAnsi="宋体" w:cs="宋体" w:hint="eastAsia"/>
                      <w:color w:val="000000"/>
                      <w:kern w:val="0"/>
                      <w:sz w:val="25"/>
                    </w:rPr>
                    <w:t>经我局执法监察支队2019年1月17日调查，通过查询“重点污染源自动监控与基础数据库系统”的废水自动监控数据，显示当事人2018年10月21日、28日、30日以及11月2日外排废水中化学需氧量（COD）在线自动监控数据日均值浓度分别为34.315毫克/升、32.433毫克/升、31.425毫克/升、32.95毫克/升，均超过了《地表水环境质量标准》（GB3838-2002）Ⅳ类水标准限值（≤30毫克/升）。</w:t>
                  </w:r>
                </w:p>
              </w:tc>
            </w:tr>
            <w:tr w:rsidR="00577CFE" w:rsidRPr="00577CFE">
              <w:trPr>
                <w:jc w:val="center"/>
              </w:trPr>
              <w:tc>
                <w:tcPr>
                  <w:tcW w:w="0" w:type="auto"/>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right"/>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lastRenderedPageBreak/>
                    <w:t>处罚依据:</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r w:rsidRPr="00577CFE">
                    <w:rPr>
                      <w:rFonts w:ascii="宋体" w:eastAsia="宋体" w:hAnsi="宋体" w:cs="宋体" w:hint="eastAsia"/>
                      <w:color w:val="000000"/>
                      <w:kern w:val="0"/>
                      <w:sz w:val="25"/>
                    </w:rPr>
                    <w:t>《中华人民共和国水污染防治法》：违反本法规定，有下列行为之一的，由县级以上人民政府环境保护主管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w:t>
                  </w:r>
                </w:p>
              </w:tc>
            </w:tr>
            <w:tr w:rsidR="00577CFE" w:rsidRPr="00577CFE">
              <w:trPr>
                <w:jc w:val="center"/>
              </w:trPr>
              <w:tc>
                <w:tcPr>
                  <w:tcW w:w="0" w:type="auto"/>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right"/>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处罚内容:</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r w:rsidRPr="00577CFE">
                    <w:rPr>
                      <w:rFonts w:ascii="宋体" w:eastAsia="宋体" w:hAnsi="宋体" w:cs="宋体" w:hint="eastAsia"/>
                      <w:color w:val="000000"/>
                      <w:kern w:val="0"/>
                      <w:sz w:val="25"/>
                    </w:rPr>
                    <w:t>详见处罚决定文书</w:t>
                  </w:r>
                </w:p>
              </w:tc>
            </w:tr>
            <w:tr w:rsidR="00577CFE" w:rsidRPr="00577CFE">
              <w:trPr>
                <w:jc w:val="center"/>
              </w:trPr>
              <w:tc>
                <w:tcPr>
                  <w:tcW w:w="0" w:type="auto"/>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right"/>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行政相对人名称:</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r w:rsidRPr="00577CFE">
                    <w:rPr>
                      <w:rFonts w:ascii="宋体" w:eastAsia="宋体" w:hAnsi="宋体" w:cs="宋体" w:hint="eastAsia"/>
                      <w:color w:val="000000"/>
                      <w:kern w:val="0"/>
                      <w:sz w:val="25"/>
                    </w:rPr>
                    <w:t>乐金显示（中国）有限公司</w:t>
                  </w:r>
                </w:p>
              </w:tc>
            </w:tr>
            <w:tr w:rsidR="00577CFE" w:rsidRPr="00577CFE">
              <w:trPr>
                <w:jc w:val="center"/>
              </w:trPr>
              <w:tc>
                <w:tcPr>
                  <w:tcW w:w="0" w:type="auto"/>
                  <w:vMerge w:val="restart"/>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right"/>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行政相对人代码:</w:t>
                  </w:r>
                </w:p>
              </w:tc>
              <w:tc>
                <w:tcPr>
                  <w:tcW w:w="10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center"/>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统一社会信用代码</w:t>
                  </w:r>
                </w:p>
              </w:tc>
              <w:tc>
                <w:tcPr>
                  <w:tcW w:w="7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center"/>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组织机构代码</w:t>
                  </w:r>
                </w:p>
              </w:tc>
              <w:tc>
                <w:tcPr>
                  <w:tcW w:w="675"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center"/>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工商登记码</w:t>
                  </w:r>
                </w:p>
              </w:tc>
              <w:tc>
                <w:tcPr>
                  <w:tcW w:w="675"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center"/>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税务登记号</w:t>
                  </w:r>
                </w:p>
              </w:tc>
              <w:tc>
                <w:tcPr>
                  <w:tcW w:w="10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center"/>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事业单位证书号</w:t>
                  </w:r>
                </w:p>
              </w:tc>
              <w:tc>
                <w:tcPr>
                  <w:tcW w:w="1125"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center"/>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社会组织登记证号</w:t>
                  </w:r>
                </w:p>
              </w:tc>
            </w:tr>
            <w:tr w:rsidR="00577CFE" w:rsidRPr="00577CFE">
              <w:trPr>
                <w:jc w:val="center"/>
              </w:trPr>
              <w:tc>
                <w:tcPr>
                  <w:tcW w:w="0" w:type="auto"/>
                  <w:vMerge/>
                  <w:tcBorders>
                    <w:top w:val="single" w:sz="2" w:space="0" w:color="000000"/>
                    <w:left w:val="single" w:sz="2" w:space="0" w:color="000000"/>
                    <w:bottom w:val="single" w:sz="8" w:space="0" w:color="000000"/>
                    <w:right w:val="single" w:sz="8" w:space="0" w:color="000000"/>
                  </w:tcBorders>
                  <w:vAlign w:val="center"/>
                  <w:hideMark/>
                </w:tcPr>
                <w:p w:rsidR="00577CFE" w:rsidRPr="00577CFE" w:rsidRDefault="00577CFE" w:rsidP="00577CFE">
                  <w:pPr>
                    <w:widowControl/>
                    <w:jc w:val="left"/>
                    <w:rPr>
                      <w:rFonts w:ascii="宋体" w:eastAsia="宋体" w:hAnsi="宋体" w:cs="宋体"/>
                      <w:color w:val="102401"/>
                      <w:kern w:val="0"/>
                      <w:sz w:val="25"/>
                      <w:szCs w:val="25"/>
                    </w:rPr>
                  </w:pPr>
                </w:p>
              </w:tc>
              <w:tc>
                <w:tcPr>
                  <w:tcW w:w="10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center"/>
                    <w:rPr>
                      <w:rFonts w:ascii="宋体" w:eastAsia="宋体" w:hAnsi="宋体" w:cs="宋体"/>
                      <w:color w:val="102401"/>
                      <w:kern w:val="0"/>
                      <w:sz w:val="25"/>
                      <w:szCs w:val="25"/>
                    </w:rPr>
                  </w:pPr>
                  <w:r w:rsidRPr="00577CFE">
                    <w:rPr>
                      <w:rFonts w:ascii="宋体" w:eastAsia="宋体" w:hAnsi="宋体" w:cs="宋体"/>
                      <w:color w:val="102401"/>
                      <w:kern w:val="0"/>
                      <w:sz w:val="25"/>
                      <w:szCs w:val="25"/>
                    </w:rPr>
                    <w:t>914401160545429210</w:t>
                  </w:r>
                </w:p>
              </w:tc>
              <w:tc>
                <w:tcPr>
                  <w:tcW w:w="10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p>
              </w:tc>
              <w:tc>
                <w:tcPr>
                  <w:tcW w:w="7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p>
              </w:tc>
              <w:tc>
                <w:tcPr>
                  <w:tcW w:w="7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p>
              </w:tc>
              <w:tc>
                <w:tcPr>
                  <w:tcW w:w="7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p>
              </w:tc>
              <w:tc>
                <w:tcPr>
                  <w:tcW w:w="90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p>
              </w:tc>
            </w:tr>
            <w:tr w:rsidR="00577CFE" w:rsidRPr="00577CFE">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right"/>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lastRenderedPageBreak/>
                    <w:t>法人代表姓名:</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r w:rsidRPr="00577CFE">
                    <w:rPr>
                      <w:rFonts w:ascii="宋体" w:eastAsia="宋体" w:hAnsi="宋体" w:cs="宋体" w:hint="eastAsia"/>
                      <w:color w:val="000000"/>
                      <w:kern w:val="0"/>
                      <w:sz w:val="25"/>
                    </w:rPr>
                    <w:t>YIN YUSEOUNG （印裕盛）</w:t>
                  </w:r>
                </w:p>
              </w:tc>
            </w:tr>
            <w:tr w:rsidR="00577CFE" w:rsidRPr="00577CFE">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right"/>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法定代表人证件号码:</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p>
              </w:tc>
            </w:tr>
            <w:tr w:rsidR="00577CFE" w:rsidRPr="00577CFE">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right"/>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证件类型:</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p>
              </w:tc>
            </w:tr>
            <w:tr w:rsidR="00577CFE" w:rsidRPr="00577CFE">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right"/>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证件号码:</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p>
              </w:tc>
            </w:tr>
            <w:tr w:rsidR="00577CFE" w:rsidRPr="00577CFE">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right"/>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违法行为类型:</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r w:rsidRPr="00577CFE">
                    <w:rPr>
                      <w:rFonts w:ascii="宋体" w:eastAsia="宋体" w:hAnsi="宋体" w:cs="宋体" w:hint="eastAsia"/>
                      <w:color w:val="000000"/>
                      <w:kern w:val="0"/>
                      <w:sz w:val="25"/>
                    </w:rPr>
                    <w:t>《中华人民共和国水污染防治法》：排放水污染物，不得超过国家或者地方规定的水污染物排放标准和重点水污染物排放总量控制指标。</w:t>
                  </w:r>
                </w:p>
              </w:tc>
            </w:tr>
            <w:tr w:rsidR="00577CFE" w:rsidRPr="00577CFE">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right"/>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lastRenderedPageBreak/>
                    <w:t>罚款金额（万元）:</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r w:rsidRPr="00577CFE">
                    <w:rPr>
                      <w:rFonts w:ascii="宋体" w:eastAsia="宋体" w:hAnsi="宋体" w:cs="宋体" w:hint="eastAsia"/>
                      <w:color w:val="000000"/>
                      <w:kern w:val="0"/>
                      <w:sz w:val="25"/>
                    </w:rPr>
                    <w:t>40</w:t>
                  </w:r>
                </w:p>
              </w:tc>
            </w:tr>
            <w:tr w:rsidR="00577CFE" w:rsidRPr="00577CFE">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right"/>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没收违法所得、没收非法财物的金额（万元）:</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p>
              </w:tc>
            </w:tr>
            <w:tr w:rsidR="00577CFE" w:rsidRPr="00577CFE">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right"/>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暂扣或吊销证照名称及编号:</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p>
              </w:tc>
            </w:tr>
            <w:tr w:rsidR="00577CFE" w:rsidRPr="00577CFE">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right"/>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lastRenderedPageBreak/>
                    <w:t>处罚决定日期:</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r w:rsidRPr="00577CFE">
                    <w:rPr>
                      <w:rFonts w:ascii="宋体" w:eastAsia="宋体" w:hAnsi="宋体" w:cs="宋体" w:hint="eastAsia"/>
                      <w:color w:val="000000"/>
                      <w:kern w:val="0"/>
                      <w:sz w:val="25"/>
                    </w:rPr>
                    <w:t>2019/12/03</w:t>
                  </w:r>
                </w:p>
              </w:tc>
            </w:tr>
            <w:tr w:rsidR="00577CFE" w:rsidRPr="00577CFE">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right"/>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处罚有效期:</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r w:rsidRPr="00577CFE">
                    <w:rPr>
                      <w:rFonts w:ascii="宋体" w:eastAsia="宋体" w:hAnsi="宋体" w:cs="宋体" w:hint="eastAsia"/>
                      <w:color w:val="000000"/>
                      <w:kern w:val="0"/>
                      <w:sz w:val="25"/>
                    </w:rPr>
                    <w:t>2099/12/31</w:t>
                  </w:r>
                </w:p>
              </w:tc>
            </w:tr>
            <w:tr w:rsidR="00577CFE" w:rsidRPr="00577CFE">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right"/>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公示截止期:</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r w:rsidRPr="00577CFE">
                    <w:rPr>
                      <w:rFonts w:ascii="宋体" w:eastAsia="宋体" w:hAnsi="宋体" w:cs="宋体" w:hint="eastAsia"/>
                      <w:color w:val="000000"/>
                      <w:kern w:val="0"/>
                      <w:sz w:val="25"/>
                    </w:rPr>
                    <w:t>2099/12/31</w:t>
                  </w:r>
                </w:p>
              </w:tc>
            </w:tr>
            <w:tr w:rsidR="00577CFE" w:rsidRPr="00577CFE">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right"/>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处罚机关:</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r w:rsidRPr="00577CFE">
                    <w:rPr>
                      <w:rFonts w:ascii="宋体" w:eastAsia="宋体" w:hAnsi="宋体" w:cs="宋体" w:hint="eastAsia"/>
                      <w:color w:val="000000"/>
                      <w:kern w:val="0"/>
                      <w:sz w:val="25"/>
                    </w:rPr>
                    <w:t>广州市生态环境局</w:t>
                  </w:r>
                </w:p>
              </w:tc>
            </w:tr>
            <w:tr w:rsidR="00577CFE" w:rsidRPr="00577CFE">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right"/>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处罚机关统一社会信用代</w:t>
                  </w:r>
                  <w:r w:rsidRPr="00577CFE">
                    <w:rPr>
                      <w:rFonts w:ascii="宋体" w:eastAsia="宋体" w:hAnsi="宋体" w:cs="宋体" w:hint="eastAsia"/>
                      <w:b/>
                      <w:bCs/>
                      <w:color w:val="000000"/>
                      <w:kern w:val="0"/>
                      <w:sz w:val="25"/>
                    </w:rPr>
                    <w:lastRenderedPageBreak/>
                    <w:t>码:</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r w:rsidRPr="00577CFE">
                    <w:rPr>
                      <w:rFonts w:ascii="宋体" w:eastAsia="宋体" w:hAnsi="宋体" w:cs="宋体" w:hint="eastAsia"/>
                      <w:color w:val="000000"/>
                      <w:kern w:val="0"/>
                      <w:sz w:val="25"/>
                    </w:rPr>
                    <w:lastRenderedPageBreak/>
                    <w:t>11440100MB2C93184J</w:t>
                  </w:r>
                </w:p>
              </w:tc>
            </w:tr>
            <w:tr w:rsidR="00577CFE" w:rsidRPr="00577CFE">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right"/>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lastRenderedPageBreak/>
                    <w:t>数据来源单位:</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r w:rsidRPr="00577CFE">
                    <w:rPr>
                      <w:rFonts w:ascii="宋体" w:eastAsia="宋体" w:hAnsi="宋体" w:cs="宋体" w:hint="eastAsia"/>
                      <w:color w:val="000000"/>
                      <w:kern w:val="0"/>
                      <w:sz w:val="25"/>
                    </w:rPr>
                    <w:t>广州市生态环境局</w:t>
                  </w:r>
                </w:p>
              </w:tc>
            </w:tr>
            <w:tr w:rsidR="00577CFE" w:rsidRPr="00577CFE">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right"/>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数据来源单位统一社会信用代码:</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r w:rsidRPr="00577CFE">
                    <w:rPr>
                      <w:rFonts w:ascii="宋体" w:eastAsia="宋体" w:hAnsi="宋体" w:cs="宋体" w:hint="eastAsia"/>
                      <w:color w:val="000000"/>
                      <w:kern w:val="0"/>
                      <w:sz w:val="25"/>
                    </w:rPr>
                    <w:t>11440100MB2C93184J</w:t>
                  </w:r>
                </w:p>
              </w:tc>
            </w:tr>
            <w:tr w:rsidR="00577CFE" w:rsidRPr="00577CFE">
              <w:trPr>
                <w:jc w:val="center"/>
              </w:trPr>
              <w:tc>
                <w:tcPr>
                  <w:tcW w:w="2250" w:type="dxa"/>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bottom"/>
                  <w:hideMark/>
                </w:tcPr>
                <w:p w:rsidR="00577CFE" w:rsidRPr="00577CFE" w:rsidRDefault="00577CFE" w:rsidP="00577CFE">
                  <w:pPr>
                    <w:widowControl/>
                    <w:spacing w:line="381" w:lineRule="atLeast"/>
                    <w:jc w:val="right"/>
                    <w:rPr>
                      <w:rFonts w:ascii="宋体" w:eastAsia="宋体" w:hAnsi="宋体" w:cs="宋体"/>
                      <w:color w:val="102401"/>
                      <w:kern w:val="0"/>
                      <w:sz w:val="25"/>
                      <w:szCs w:val="25"/>
                    </w:rPr>
                  </w:pPr>
                  <w:r w:rsidRPr="00577CFE">
                    <w:rPr>
                      <w:rFonts w:ascii="宋体" w:eastAsia="宋体" w:hAnsi="宋体" w:cs="宋体" w:hint="eastAsia"/>
                      <w:b/>
                      <w:bCs/>
                      <w:color w:val="000000"/>
                      <w:kern w:val="0"/>
                      <w:sz w:val="25"/>
                    </w:rPr>
                    <w:t>备注:</w:t>
                  </w:r>
                </w:p>
              </w:tc>
              <w:tc>
                <w:tcPr>
                  <w:tcW w:w="0" w:type="auto"/>
                  <w:gridSpan w:val="6"/>
                  <w:tcBorders>
                    <w:top w:val="single" w:sz="2" w:space="0" w:color="000000"/>
                    <w:left w:val="single" w:sz="2" w:space="0" w:color="000000"/>
                    <w:bottom w:val="single" w:sz="8" w:space="0" w:color="000000"/>
                    <w:right w:val="single" w:sz="8" w:space="0" w:color="000000"/>
                  </w:tcBorders>
                  <w:tcMar>
                    <w:top w:w="127" w:type="dxa"/>
                    <w:left w:w="127" w:type="dxa"/>
                    <w:bottom w:w="127" w:type="dxa"/>
                    <w:right w:w="127" w:type="dxa"/>
                  </w:tcMar>
                  <w:vAlign w:val="center"/>
                  <w:hideMark/>
                </w:tcPr>
                <w:p w:rsidR="00577CFE" w:rsidRPr="00577CFE" w:rsidRDefault="00577CFE" w:rsidP="00577CFE">
                  <w:pPr>
                    <w:widowControl/>
                    <w:spacing w:line="381" w:lineRule="atLeast"/>
                    <w:jc w:val="left"/>
                    <w:rPr>
                      <w:rFonts w:ascii="宋体" w:eastAsia="宋体" w:hAnsi="宋体" w:cs="宋体"/>
                      <w:color w:val="102401"/>
                      <w:kern w:val="0"/>
                      <w:sz w:val="25"/>
                      <w:szCs w:val="25"/>
                    </w:rPr>
                  </w:pPr>
                  <w:r w:rsidRPr="00577CFE">
                    <w:rPr>
                      <w:rFonts w:ascii="宋体" w:eastAsia="宋体" w:hAnsi="宋体" w:cs="宋体" w:hint="eastAsia"/>
                      <w:color w:val="000000"/>
                      <w:kern w:val="0"/>
                      <w:sz w:val="25"/>
                    </w:rPr>
                    <w:t>/</w:t>
                  </w:r>
                </w:p>
              </w:tc>
            </w:tr>
          </w:tbl>
          <w:p w:rsidR="00577CFE" w:rsidRPr="00577CFE" w:rsidRDefault="00577CFE" w:rsidP="00577CFE">
            <w:pPr>
              <w:widowControl/>
              <w:jc w:val="center"/>
              <w:rPr>
                <w:rFonts w:ascii="微软雅黑" w:eastAsia="微软雅黑" w:hAnsi="微软雅黑" w:cs="宋体"/>
                <w:color w:val="000000"/>
                <w:kern w:val="0"/>
                <w:sz w:val="27"/>
                <w:szCs w:val="27"/>
              </w:rPr>
            </w:pPr>
          </w:p>
        </w:tc>
      </w:tr>
      <w:tr w:rsidR="00577CFE" w:rsidRPr="00577CFE" w:rsidTr="00577CFE">
        <w:trPr>
          <w:tblCellSpacing w:w="0" w:type="dxa"/>
          <w:jc w:val="center"/>
        </w:trPr>
        <w:tc>
          <w:tcPr>
            <w:tcW w:w="0" w:type="auto"/>
            <w:vAlign w:val="center"/>
            <w:hideMark/>
          </w:tcPr>
          <w:p w:rsidR="00577CFE" w:rsidRPr="00577CFE" w:rsidRDefault="00577CFE" w:rsidP="00577CFE">
            <w:pPr>
              <w:widowControl/>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lastRenderedPageBreak/>
              <w:t> </w:t>
            </w:r>
          </w:p>
          <w:p w:rsidR="00577CFE" w:rsidRPr="00577CFE" w:rsidRDefault="00577CFE" w:rsidP="00577CFE">
            <w:pPr>
              <w:widowControl/>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b/>
                <w:bCs/>
                <w:color w:val="000000"/>
                <w:kern w:val="0"/>
                <w:sz w:val="32"/>
              </w:rPr>
              <w:t>全文信息</w:t>
            </w:r>
          </w:p>
          <w:p w:rsidR="00577CFE" w:rsidRPr="00577CFE" w:rsidRDefault="00577CFE" w:rsidP="00577CFE">
            <w:pPr>
              <w:widowControl/>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lastRenderedPageBreak/>
              <w:t> </w:t>
            </w:r>
          </w:p>
          <w:p w:rsidR="00577CFE" w:rsidRPr="00577CFE" w:rsidRDefault="00577CFE" w:rsidP="00577CFE">
            <w:pPr>
              <w:widowControl/>
              <w:spacing w:before="100" w:beforeAutospacing="1" w:after="100" w:afterAutospacing="1"/>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right"/>
              <w:rPr>
                <w:rFonts w:ascii="微软雅黑" w:eastAsia="微软雅黑" w:hAnsi="微软雅黑" w:cs="宋体" w:hint="eastAsia"/>
                <w:color w:val="000000"/>
                <w:kern w:val="0"/>
                <w:sz w:val="27"/>
                <w:szCs w:val="27"/>
              </w:rPr>
            </w:pPr>
            <w:r w:rsidRPr="00577CFE">
              <w:rPr>
                <w:rFonts w:ascii="仿宋_GB2312" w:eastAsia="仿宋_GB2312" w:hAnsi="微软雅黑" w:cs="宋体" w:hint="eastAsia"/>
                <w:color w:val="000000"/>
                <w:kern w:val="0"/>
                <w:sz w:val="32"/>
                <w:szCs w:val="32"/>
              </w:rPr>
              <w:t>穗环法罚〔</w:t>
            </w:r>
            <w:r w:rsidRPr="00577CFE">
              <w:rPr>
                <w:rFonts w:ascii="微软雅黑" w:eastAsia="微软雅黑" w:hAnsi="微软雅黑" w:cs="宋体" w:hint="eastAsia"/>
                <w:color w:val="000000"/>
                <w:kern w:val="0"/>
                <w:sz w:val="32"/>
                <w:szCs w:val="32"/>
              </w:rPr>
              <w:t>2019</w:t>
            </w:r>
            <w:r w:rsidRPr="00577CFE">
              <w:rPr>
                <w:rFonts w:ascii="仿宋_GB2312" w:eastAsia="仿宋_GB2312" w:hAnsi="微软雅黑" w:cs="宋体" w:hint="eastAsia"/>
                <w:color w:val="000000"/>
                <w:kern w:val="0"/>
                <w:sz w:val="32"/>
                <w:szCs w:val="32"/>
              </w:rPr>
              <w:t>〕</w:t>
            </w:r>
            <w:r w:rsidRPr="00577CFE">
              <w:rPr>
                <w:rFonts w:ascii="微软雅黑" w:eastAsia="微软雅黑" w:hAnsi="微软雅黑" w:cs="宋体" w:hint="eastAsia"/>
                <w:color w:val="000000"/>
                <w:kern w:val="0"/>
                <w:szCs w:val="21"/>
              </w:rPr>
              <w:t> 44</w:t>
            </w:r>
            <w:r w:rsidRPr="00577CFE">
              <w:rPr>
                <w:rFonts w:ascii="仿宋_GB2312" w:eastAsia="仿宋_GB2312" w:hAnsi="微软雅黑" w:cs="宋体" w:hint="eastAsia"/>
                <w:color w:val="000000"/>
                <w:kern w:val="0"/>
                <w:sz w:val="32"/>
                <w:szCs w:val="32"/>
              </w:rPr>
              <w:t>号</w:t>
            </w:r>
          </w:p>
          <w:p w:rsidR="00577CFE" w:rsidRPr="00577CFE" w:rsidRDefault="00577CFE" w:rsidP="00577CFE">
            <w:pPr>
              <w:widowControl/>
              <w:spacing w:before="100" w:beforeAutospacing="1" w:after="100" w:afterAutospacing="1"/>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center"/>
              <w:rPr>
                <w:rFonts w:ascii="微软雅黑" w:eastAsia="微软雅黑" w:hAnsi="微软雅黑" w:cs="宋体" w:hint="eastAsia"/>
                <w:color w:val="000000"/>
                <w:kern w:val="0"/>
                <w:sz w:val="27"/>
                <w:szCs w:val="27"/>
              </w:rPr>
            </w:pPr>
            <w:r w:rsidRPr="00577CFE">
              <w:rPr>
                <w:rFonts w:ascii="方正小标宋简体" w:eastAsia="方正小标宋简体" w:hAnsi="微软雅黑" w:cs="宋体" w:hint="eastAsia"/>
                <w:color w:val="000000"/>
                <w:kern w:val="0"/>
                <w:sz w:val="44"/>
                <w:szCs w:val="44"/>
              </w:rPr>
              <w:t>行政处罚决定书</w:t>
            </w:r>
          </w:p>
          <w:p w:rsidR="00577CFE" w:rsidRPr="00577CFE" w:rsidRDefault="00577CFE" w:rsidP="00577CFE">
            <w:pPr>
              <w:widowControl/>
              <w:spacing w:before="100" w:beforeAutospacing="1" w:after="100" w:afterAutospacing="1"/>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rPr>
                <w:rFonts w:ascii="微软雅黑" w:eastAsia="微软雅黑" w:hAnsi="微软雅黑" w:cs="宋体" w:hint="eastAsia"/>
                <w:color w:val="000000"/>
                <w:kern w:val="0"/>
                <w:sz w:val="27"/>
                <w:szCs w:val="27"/>
              </w:rPr>
            </w:pPr>
            <w:r w:rsidRPr="00577CFE">
              <w:rPr>
                <w:rFonts w:ascii="仿宋_GB2312" w:eastAsia="仿宋_GB2312" w:hAnsi="微软雅黑" w:cs="宋体" w:hint="eastAsia"/>
                <w:color w:val="000000"/>
                <w:kern w:val="0"/>
                <w:sz w:val="32"/>
                <w:szCs w:val="32"/>
              </w:rPr>
              <w:t>当事人：乐金显示（中国）有限公司</w:t>
            </w:r>
          </w:p>
          <w:p w:rsidR="00577CFE" w:rsidRPr="00577CFE" w:rsidRDefault="00577CFE" w:rsidP="00577CFE">
            <w:pPr>
              <w:widowControl/>
              <w:spacing w:before="100" w:beforeAutospacing="1" w:after="100" w:afterAutospacing="1"/>
              <w:rPr>
                <w:rFonts w:ascii="微软雅黑" w:eastAsia="微软雅黑" w:hAnsi="微软雅黑" w:cs="宋体" w:hint="eastAsia"/>
                <w:color w:val="000000"/>
                <w:kern w:val="0"/>
                <w:sz w:val="27"/>
                <w:szCs w:val="27"/>
              </w:rPr>
            </w:pPr>
            <w:r w:rsidRPr="00577CFE">
              <w:rPr>
                <w:rFonts w:ascii="仿宋_GB2312" w:eastAsia="仿宋_GB2312" w:hAnsi="微软雅黑" w:cs="宋体" w:hint="eastAsia"/>
                <w:color w:val="000000"/>
                <w:kern w:val="0"/>
                <w:sz w:val="32"/>
                <w:szCs w:val="32"/>
              </w:rPr>
              <w:t>统一社会信用代码：</w:t>
            </w:r>
            <w:r w:rsidRPr="00577CFE">
              <w:rPr>
                <w:rFonts w:ascii="微软雅黑" w:eastAsia="微软雅黑" w:hAnsi="微软雅黑" w:cs="宋体" w:hint="eastAsia"/>
                <w:color w:val="000000"/>
                <w:kern w:val="0"/>
                <w:sz w:val="32"/>
                <w:szCs w:val="32"/>
              </w:rPr>
              <w:t>914401160545429210</w:t>
            </w:r>
          </w:p>
          <w:p w:rsidR="00577CFE" w:rsidRPr="00577CFE" w:rsidRDefault="00577CFE" w:rsidP="00577CFE">
            <w:pPr>
              <w:widowControl/>
              <w:spacing w:before="100" w:beforeAutospacing="1" w:after="100" w:afterAutospacing="1"/>
              <w:rPr>
                <w:rFonts w:ascii="微软雅黑" w:eastAsia="微软雅黑" w:hAnsi="微软雅黑" w:cs="宋体" w:hint="eastAsia"/>
                <w:color w:val="000000"/>
                <w:kern w:val="0"/>
                <w:sz w:val="27"/>
                <w:szCs w:val="27"/>
              </w:rPr>
            </w:pPr>
            <w:r w:rsidRPr="00577CFE">
              <w:rPr>
                <w:rFonts w:ascii="仿宋_GB2312" w:eastAsia="仿宋_GB2312" w:hAnsi="微软雅黑" w:cs="宋体" w:hint="eastAsia"/>
                <w:color w:val="000000"/>
                <w:kern w:val="0"/>
                <w:sz w:val="32"/>
                <w:szCs w:val="32"/>
              </w:rPr>
              <w:lastRenderedPageBreak/>
              <w:t>地</w:t>
            </w:r>
            <w:r w:rsidRPr="00577CFE">
              <w:rPr>
                <w:rFonts w:ascii="微软雅黑" w:eastAsia="微软雅黑" w:hAnsi="微软雅黑" w:cs="宋体" w:hint="eastAsia"/>
                <w:color w:val="000000"/>
                <w:kern w:val="0"/>
                <w:szCs w:val="21"/>
              </w:rPr>
              <w:t>  </w:t>
            </w:r>
            <w:r w:rsidRPr="00577CFE">
              <w:rPr>
                <w:rFonts w:ascii="仿宋_GB2312" w:eastAsia="仿宋_GB2312" w:hAnsi="微软雅黑" w:cs="宋体" w:hint="eastAsia"/>
                <w:color w:val="000000"/>
                <w:kern w:val="0"/>
                <w:sz w:val="32"/>
                <w:szCs w:val="32"/>
              </w:rPr>
              <w:t>址：广州高新技术产业开发区科学城开达路</w:t>
            </w:r>
            <w:r w:rsidRPr="00577CFE">
              <w:rPr>
                <w:rFonts w:ascii="微软雅黑" w:eastAsia="微软雅黑" w:hAnsi="微软雅黑" w:cs="宋体" w:hint="eastAsia"/>
                <w:color w:val="000000"/>
                <w:kern w:val="0"/>
                <w:sz w:val="32"/>
                <w:szCs w:val="32"/>
              </w:rPr>
              <w:t>88</w:t>
            </w:r>
            <w:r w:rsidRPr="00577CFE">
              <w:rPr>
                <w:rFonts w:ascii="仿宋_GB2312" w:eastAsia="仿宋_GB2312" w:hAnsi="微软雅黑" w:cs="宋体" w:hint="eastAsia"/>
                <w:color w:val="000000"/>
                <w:kern w:val="0"/>
                <w:sz w:val="32"/>
                <w:szCs w:val="32"/>
              </w:rPr>
              <w:t>号</w:t>
            </w:r>
          </w:p>
          <w:p w:rsidR="00577CFE" w:rsidRPr="00577CFE" w:rsidRDefault="00577CFE" w:rsidP="00577CFE">
            <w:pPr>
              <w:widowControl/>
              <w:spacing w:before="100" w:beforeAutospacing="1" w:after="100" w:afterAutospacing="1"/>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rPr>
                <w:rFonts w:ascii="微软雅黑" w:eastAsia="微软雅黑" w:hAnsi="微软雅黑" w:cs="宋体" w:hint="eastAsia"/>
                <w:color w:val="000000"/>
                <w:kern w:val="0"/>
                <w:sz w:val="27"/>
                <w:szCs w:val="27"/>
              </w:rPr>
            </w:pPr>
            <w:r w:rsidRPr="00577CFE">
              <w:rPr>
                <w:rFonts w:ascii="仿宋_GB2312" w:eastAsia="仿宋_GB2312" w:hAnsi="微软雅黑" w:cs="宋体" w:hint="eastAsia"/>
                <w:color w:val="000000"/>
                <w:kern w:val="0"/>
                <w:sz w:val="32"/>
                <w:szCs w:val="32"/>
              </w:rPr>
              <w:t> </w:t>
            </w:r>
            <w:r w:rsidRPr="00577CFE">
              <w:rPr>
                <w:rFonts w:ascii="仿宋_GB2312" w:eastAsia="仿宋_GB2312" w:hAnsi="微软雅黑" w:cs="宋体" w:hint="eastAsia"/>
                <w:color w:val="000000"/>
                <w:kern w:val="0"/>
                <w:sz w:val="32"/>
                <w:szCs w:val="32"/>
              </w:rPr>
              <w:t xml:space="preserve"> </w:t>
            </w:r>
            <w:r w:rsidRPr="00577CFE">
              <w:rPr>
                <w:rFonts w:ascii="仿宋_GB2312" w:eastAsia="仿宋_GB2312" w:hAnsi="微软雅黑" w:cs="宋体" w:hint="eastAsia"/>
                <w:color w:val="000000"/>
                <w:kern w:val="0"/>
                <w:sz w:val="32"/>
                <w:szCs w:val="32"/>
              </w:rPr>
              <w:t> </w:t>
            </w:r>
            <w:r w:rsidRPr="00577CFE">
              <w:rPr>
                <w:rFonts w:ascii="仿宋_GB2312" w:eastAsia="仿宋_GB2312" w:hAnsi="微软雅黑" w:cs="宋体" w:hint="eastAsia"/>
                <w:color w:val="000000"/>
                <w:kern w:val="0"/>
                <w:sz w:val="32"/>
                <w:szCs w:val="32"/>
              </w:rPr>
              <w:t xml:space="preserve"> 经我局执法监察支队</w:t>
            </w:r>
            <w:r w:rsidRPr="00577CFE">
              <w:rPr>
                <w:rFonts w:ascii="微软雅黑" w:eastAsia="微软雅黑" w:hAnsi="微软雅黑" w:cs="宋体" w:hint="eastAsia"/>
                <w:color w:val="000000"/>
                <w:kern w:val="0"/>
                <w:sz w:val="32"/>
                <w:szCs w:val="32"/>
              </w:rPr>
              <w:t>2019</w:t>
            </w:r>
            <w:r w:rsidRPr="00577CFE">
              <w:rPr>
                <w:rFonts w:ascii="仿宋_GB2312" w:eastAsia="仿宋_GB2312" w:hAnsi="微软雅黑" w:cs="宋体" w:hint="eastAsia"/>
                <w:color w:val="000000"/>
                <w:kern w:val="0"/>
                <w:sz w:val="32"/>
                <w:szCs w:val="32"/>
              </w:rPr>
              <w:t>年</w:t>
            </w:r>
            <w:r w:rsidRPr="00577CFE">
              <w:rPr>
                <w:rFonts w:ascii="微软雅黑" w:eastAsia="微软雅黑" w:hAnsi="微软雅黑" w:cs="宋体" w:hint="eastAsia"/>
                <w:color w:val="000000"/>
                <w:kern w:val="0"/>
                <w:sz w:val="32"/>
                <w:szCs w:val="32"/>
              </w:rPr>
              <w:t>1</w:t>
            </w:r>
            <w:r w:rsidRPr="00577CFE">
              <w:rPr>
                <w:rFonts w:ascii="仿宋_GB2312" w:eastAsia="仿宋_GB2312" w:hAnsi="微软雅黑" w:cs="宋体" w:hint="eastAsia"/>
                <w:color w:val="000000"/>
                <w:kern w:val="0"/>
                <w:sz w:val="32"/>
                <w:szCs w:val="32"/>
              </w:rPr>
              <w:t>月</w:t>
            </w:r>
            <w:r w:rsidRPr="00577CFE">
              <w:rPr>
                <w:rFonts w:ascii="微软雅黑" w:eastAsia="微软雅黑" w:hAnsi="微软雅黑" w:cs="宋体" w:hint="eastAsia"/>
                <w:color w:val="000000"/>
                <w:kern w:val="0"/>
                <w:sz w:val="32"/>
                <w:szCs w:val="32"/>
              </w:rPr>
              <w:t>17</w:t>
            </w:r>
            <w:r w:rsidRPr="00577CFE">
              <w:rPr>
                <w:rFonts w:ascii="仿宋_GB2312" w:eastAsia="仿宋_GB2312" w:hAnsi="微软雅黑" w:cs="宋体" w:hint="eastAsia"/>
                <w:color w:val="000000"/>
                <w:kern w:val="0"/>
                <w:sz w:val="32"/>
                <w:szCs w:val="32"/>
              </w:rPr>
              <w:t>日调查，通过查询“重点污染源自动监控与基础数据库系统”的废水自动监控数据，显示当事人</w:t>
            </w:r>
            <w:r w:rsidRPr="00577CFE">
              <w:rPr>
                <w:rFonts w:ascii="微软雅黑" w:eastAsia="微软雅黑" w:hAnsi="微软雅黑" w:cs="宋体" w:hint="eastAsia"/>
                <w:color w:val="000000"/>
                <w:kern w:val="0"/>
                <w:sz w:val="32"/>
                <w:szCs w:val="32"/>
              </w:rPr>
              <w:t>2018</w:t>
            </w:r>
            <w:r w:rsidRPr="00577CFE">
              <w:rPr>
                <w:rFonts w:ascii="仿宋_GB2312" w:eastAsia="仿宋_GB2312" w:hAnsi="微软雅黑" w:cs="宋体" w:hint="eastAsia"/>
                <w:color w:val="000000"/>
                <w:kern w:val="0"/>
                <w:sz w:val="32"/>
                <w:szCs w:val="32"/>
              </w:rPr>
              <w:t>年</w:t>
            </w:r>
            <w:r w:rsidRPr="00577CFE">
              <w:rPr>
                <w:rFonts w:ascii="微软雅黑" w:eastAsia="微软雅黑" w:hAnsi="微软雅黑" w:cs="宋体" w:hint="eastAsia"/>
                <w:color w:val="000000"/>
                <w:kern w:val="0"/>
                <w:sz w:val="32"/>
                <w:szCs w:val="32"/>
              </w:rPr>
              <w:t>10</w:t>
            </w:r>
            <w:r w:rsidRPr="00577CFE">
              <w:rPr>
                <w:rFonts w:ascii="仿宋_GB2312" w:eastAsia="仿宋_GB2312" w:hAnsi="微软雅黑" w:cs="宋体" w:hint="eastAsia"/>
                <w:color w:val="000000"/>
                <w:kern w:val="0"/>
                <w:sz w:val="32"/>
                <w:szCs w:val="32"/>
              </w:rPr>
              <w:t>月</w:t>
            </w:r>
            <w:r w:rsidRPr="00577CFE">
              <w:rPr>
                <w:rFonts w:ascii="微软雅黑" w:eastAsia="微软雅黑" w:hAnsi="微软雅黑" w:cs="宋体" w:hint="eastAsia"/>
                <w:color w:val="000000"/>
                <w:kern w:val="0"/>
                <w:sz w:val="32"/>
                <w:szCs w:val="32"/>
              </w:rPr>
              <w:t>21</w:t>
            </w:r>
            <w:r w:rsidRPr="00577CFE">
              <w:rPr>
                <w:rFonts w:ascii="仿宋_GB2312" w:eastAsia="仿宋_GB2312" w:hAnsi="微软雅黑" w:cs="宋体" w:hint="eastAsia"/>
                <w:color w:val="000000"/>
                <w:kern w:val="0"/>
                <w:sz w:val="32"/>
                <w:szCs w:val="32"/>
              </w:rPr>
              <w:t>日、</w:t>
            </w:r>
            <w:r w:rsidRPr="00577CFE">
              <w:rPr>
                <w:rFonts w:ascii="微软雅黑" w:eastAsia="微软雅黑" w:hAnsi="微软雅黑" w:cs="宋体" w:hint="eastAsia"/>
                <w:color w:val="000000"/>
                <w:kern w:val="0"/>
                <w:sz w:val="32"/>
                <w:szCs w:val="32"/>
              </w:rPr>
              <w:t>28</w:t>
            </w:r>
            <w:r w:rsidRPr="00577CFE">
              <w:rPr>
                <w:rFonts w:ascii="仿宋_GB2312" w:eastAsia="仿宋_GB2312" w:hAnsi="微软雅黑" w:cs="宋体" w:hint="eastAsia"/>
                <w:color w:val="000000"/>
                <w:kern w:val="0"/>
                <w:sz w:val="32"/>
                <w:szCs w:val="32"/>
              </w:rPr>
              <w:t>日、</w:t>
            </w:r>
            <w:r w:rsidRPr="00577CFE">
              <w:rPr>
                <w:rFonts w:ascii="微软雅黑" w:eastAsia="微软雅黑" w:hAnsi="微软雅黑" w:cs="宋体" w:hint="eastAsia"/>
                <w:color w:val="000000"/>
                <w:kern w:val="0"/>
                <w:sz w:val="32"/>
                <w:szCs w:val="32"/>
              </w:rPr>
              <w:t>30</w:t>
            </w:r>
            <w:r w:rsidRPr="00577CFE">
              <w:rPr>
                <w:rFonts w:ascii="仿宋_GB2312" w:eastAsia="仿宋_GB2312" w:hAnsi="微软雅黑" w:cs="宋体" w:hint="eastAsia"/>
                <w:color w:val="000000"/>
                <w:kern w:val="0"/>
                <w:sz w:val="32"/>
                <w:szCs w:val="32"/>
              </w:rPr>
              <w:t>日以及</w:t>
            </w:r>
            <w:r w:rsidRPr="00577CFE">
              <w:rPr>
                <w:rFonts w:ascii="微软雅黑" w:eastAsia="微软雅黑" w:hAnsi="微软雅黑" w:cs="宋体" w:hint="eastAsia"/>
                <w:color w:val="000000"/>
                <w:kern w:val="0"/>
                <w:sz w:val="32"/>
                <w:szCs w:val="32"/>
              </w:rPr>
              <w:t>11</w:t>
            </w:r>
            <w:r w:rsidRPr="00577CFE">
              <w:rPr>
                <w:rFonts w:ascii="仿宋_GB2312" w:eastAsia="仿宋_GB2312" w:hAnsi="微软雅黑" w:cs="宋体" w:hint="eastAsia"/>
                <w:color w:val="000000"/>
                <w:kern w:val="0"/>
                <w:sz w:val="32"/>
                <w:szCs w:val="32"/>
              </w:rPr>
              <w:t>月</w:t>
            </w:r>
            <w:r w:rsidRPr="00577CFE">
              <w:rPr>
                <w:rFonts w:ascii="微软雅黑" w:eastAsia="微软雅黑" w:hAnsi="微软雅黑" w:cs="宋体" w:hint="eastAsia"/>
                <w:color w:val="000000"/>
                <w:kern w:val="0"/>
                <w:sz w:val="32"/>
                <w:szCs w:val="32"/>
              </w:rPr>
              <w:t>2</w:t>
            </w:r>
            <w:r w:rsidRPr="00577CFE">
              <w:rPr>
                <w:rFonts w:ascii="仿宋_GB2312" w:eastAsia="仿宋_GB2312" w:hAnsi="微软雅黑" w:cs="宋体" w:hint="eastAsia"/>
                <w:color w:val="000000"/>
                <w:kern w:val="0"/>
                <w:sz w:val="32"/>
                <w:szCs w:val="32"/>
              </w:rPr>
              <w:t>日外排废水中化学需氧量（</w:t>
            </w:r>
            <w:r w:rsidRPr="00577CFE">
              <w:rPr>
                <w:rFonts w:ascii="微软雅黑" w:eastAsia="微软雅黑" w:hAnsi="微软雅黑" w:cs="宋体" w:hint="eastAsia"/>
                <w:color w:val="000000"/>
                <w:kern w:val="0"/>
                <w:sz w:val="32"/>
                <w:szCs w:val="32"/>
              </w:rPr>
              <w:t>COD</w:t>
            </w:r>
            <w:r w:rsidRPr="00577CFE">
              <w:rPr>
                <w:rFonts w:ascii="仿宋_GB2312" w:eastAsia="仿宋_GB2312" w:hAnsi="微软雅黑" w:cs="宋体" w:hint="eastAsia"/>
                <w:color w:val="000000"/>
                <w:kern w:val="0"/>
                <w:sz w:val="32"/>
                <w:szCs w:val="32"/>
              </w:rPr>
              <w:t>）在线自动监控数据日均值浓度分别为</w:t>
            </w:r>
            <w:r w:rsidRPr="00577CFE">
              <w:rPr>
                <w:rFonts w:ascii="微软雅黑" w:eastAsia="微软雅黑" w:hAnsi="微软雅黑" w:cs="宋体" w:hint="eastAsia"/>
                <w:color w:val="000000"/>
                <w:kern w:val="0"/>
                <w:sz w:val="32"/>
                <w:szCs w:val="32"/>
              </w:rPr>
              <w:t>34.315</w:t>
            </w:r>
            <w:r w:rsidRPr="00577CFE">
              <w:rPr>
                <w:rFonts w:ascii="仿宋_GB2312" w:eastAsia="仿宋_GB2312" w:hAnsi="微软雅黑" w:cs="宋体" w:hint="eastAsia"/>
                <w:color w:val="000000"/>
                <w:kern w:val="0"/>
                <w:sz w:val="32"/>
                <w:szCs w:val="32"/>
              </w:rPr>
              <w:t>毫克</w:t>
            </w:r>
            <w:r w:rsidRPr="00577CFE">
              <w:rPr>
                <w:rFonts w:ascii="微软雅黑" w:eastAsia="微软雅黑" w:hAnsi="微软雅黑" w:cs="宋体" w:hint="eastAsia"/>
                <w:color w:val="000000"/>
                <w:kern w:val="0"/>
                <w:sz w:val="32"/>
                <w:szCs w:val="32"/>
              </w:rPr>
              <w:t>/</w:t>
            </w:r>
            <w:r w:rsidRPr="00577CFE">
              <w:rPr>
                <w:rFonts w:ascii="仿宋_GB2312" w:eastAsia="仿宋_GB2312" w:hAnsi="微软雅黑" w:cs="宋体" w:hint="eastAsia"/>
                <w:color w:val="000000"/>
                <w:kern w:val="0"/>
                <w:sz w:val="32"/>
                <w:szCs w:val="32"/>
              </w:rPr>
              <w:t>升、</w:t>
            </w:r>
            <w:r w:rsidRPr="00577CFE">
              <w:rPr>
                <w:rFonts w:ascii="微软雅黑" w:eastAsia="微软雅黑" w:hAnsi="微软雅黑" w:cs="宋体" w:hint="eastAsia"/>
                <w:color w:val="000000"/>
                <w:kern w:val="0"/>
                <w:sz w:val="32"/>
                <w:szCs w:val="32"/>
              </w:rPr>
              <w:t>32.433</w:t>
            </w:r>
            <w:r w:rsidRPr="00577CFE">
              <w:rPr>
                <w:rFonts w:ascii="仿宋_GB2312" w:eastAsia="仿宋_GB2312" w:hAnsi="微软雅黑" w:cs="宋体" w:hint="eastAsia"/>
                <w:color w:val="000000"/>
                <w:kern w:val="0"/>
                <w:sz w:val="32"/>
                <w:szCs w:val="32"/>
              </w:rPr>
              <w:t>毫克</w:t>
            </w:r>
            <w:r w:rsidRPr="00577CFE">
              <w:rPr>
                <w:rFonts w:ascii="微软雅黑" w:eastAsia="微软雅黑" w:hAnsi="微软雅黑" w:cs="宋体" w:hint="eastAsia"/>
                <w:color w:val="000000"/>
                <w:kern w:val="0"/>
                <w:sz w:val="32"/>
                <w:szCs w:val="32"/>
              </w:rPr>
              <w:t>/</w:t>
            </w:r>
            <w:r w:rsidRPr="00577CFE">
              <w:rPr>
                <w:rFonts w:ascii="仿宋_GB2312" w:eastAsia="仿宋_GB2312" w:hAnsi="微软雅黑" w:cs="宋体" w:hint="eastAsia"/>
                <w:color w:val="000000"/>
                <w:kern w:val="0"/>
                <w:sz w:val="32"/>
                <w:szCs w:val="32"/>
              </w:rPr>
              <w:t>升、</w:t>
            </w:r>
            <w:r w:rsidRPr="00577CFE">
              <w:rPr>
                <w:rFonts w:ascii="微软雅黑" w:eastAsia="微软雅黑" w:hAnsi="微软雅黑" w:cs="宋体" w:hint="eastAsia"/>
                <w:color w:val="000000"/>
                <w:kern w:val="0"/>
                <w:sz w:val="32"/>
                <w:szCs w:val="32"/>
              </w:rPr>
              <w:t>31.425</w:t>
            </w:r>
            <w:r w:rsidRPr="00577CFE">
              <w:rPr>
                <w:rFonts w:ascii="仿宋_GB2312" w:eastAsia="仿宋_GB2312" w:hAnsi="微软雅黑" w:cs="宋体" w:hint="eastAsia"/>
                <w:color w:val="000000"/>
                <w:kern w:val="0"/>
                <w:sz w:val="32"/>
                <w:szCs w:val="32"/>
              </w:rPr>
              <w:t>毫克</w:t>
            </w:r>
            <w:r w:rsidRPr="00577CFE">
              <w:rPr>
                <w:rFonts w:ascii="微软雅黑" w:eastAsia="微软雅黑" w:hAnsi="微软雅黑" w:cs="宋体" w:hint="eastAsia"/>
                <w:color w:val="000000"/>
                <w:kern w:val="0"/>
                <w:sz w:val="32"/>
                <w:szCs w:val="32"/>
              </w:rPr>
              <w:t>/</w:t>
            </w:r>
            <w:r w:rsidRPr="00577CFE">
              <w:rPr>
                <w:rFonts w:ascii="仿宋_GB2312" w:eastAsia="仿宋_GB2312" w:hAnsi="微软雅黑" w:cs="宋体" w:hint="eastAsia"/>
                <w:color w:val="000000"/>
                <w:kern w:val="0"/>
                <w:sz w:val="32"/>
                <w:szCs w:val="32"/>
              </w:rPr>
              <w:t>升、</w:t>
            </w:r>
            <w:r w:rsidRPr="00577CFE">
              <w:rPr>
                <w:rFonts w:ascii="微软雅黑" w:eastAsia="微软雅黑" w:hAnsi="微软雅黑" w:cs="宋体" w:hint="eastAsia"/>
                <w:color w:val="000000"/>
                <w:kern w:val="0"/>
                <w:sz w:val="32"/>
                <w:szCs w:val="32"/>
              </w:rPr>
              <w:t>32.95</w:t>
            </w:r>
            <w:r w:rsidRPr="00577CFE">
              <w:rPr>
                <w:rFonts w:ascii="仿宋_GB2312" w:eastAsia="仿宋_GB2312" w:hAnsi="微软雅黑" w:cs="宋体" w:hint="eastAsia"/>
                <w:color w:val="000000"/>
                <w:kern w:val="0"/>
                <w:sz w:val="32"/>
                <w:szCs w:val="32"/>
              </w:rPr>
              <w:t>毫克</w:t>
            </w:r>
            <w:r w:rsidRPr="00577CFE">
              <w:rPr>
                <w:rFonts w:ascii="微软雅黑" w:eastAsia="微软雅黑" w:hAnsi="微软雅黑" w:cs="宋体" w:hint="eastAsia"/>
                <w:color w:val="000000"/>
                <w:kern w:val="0"/>
                <w:sz w:val="32"/>
                <w:szCs w:val="32"/>
              </w:rPr>
              <w:t>/</w:t>
            </w:r>
            <w:r w:rsidRPr="00577CFE">
              <w:rPr>
                <w:rFonts w:ascii="仿宋_GB2312" w:eastAsia="仿宋_GB2312" w:hAnsi="微软雅黑" w:cs="宋体" w:hint="eastAsia"/>
                <w:color w:val="000000"/>
                <w:kern w:val="0"/>
                <w:sz w:val="32"/>
                <w:szCs w:val="32"/>
              </w:rPr>
              <w:t>升，均超过了《地表水环境质量标准》（</w:t>
            </w:r>
            <w:r w:rsidRPr="00577CFE">
              <w:rPr>
                <w:rFonts w:ascii="微软雅黑" w:eastAsia="微软雅黑" w:hAnsi="微软雅黑" w:cs="宋体" w:hint="eastAsia"/>
                <w:color w:val="000000"/>
                <w:kern w:val="0"/>
                <w:sz w:val="32"/>
                <w:szCs w:val="32"/>
              </w:rPr>
              <w:t>GB3838-2002</w:t>
            </w:r>
            <w:r w:rsidRPr="00577CFE">
              <w:rPr>
                <w:rFonts w:ascii="仿宋_GB2312" w:eastAsia="仿宋_GB2312" w:hAnsi="微软雅黑" w:cs="宋体" w:hint="eastAsia"/>
                <w:color w:val="000000"/>
                <w:kern w:val="0"/>
                <w:sz w:val="32"/>
                <w:szCs w:val="32"/>
              </w:rPr>
              <w:t>）Ⅳ类水标准限值（≤</w:t>
            </w:r>
            <w:r w:rsidRPr="00577CFE">
              <w:rPr>
                <w:rFonts w:ascii="微软雅黑" w:eastAsia="微软雅黑" w:hAnsi="微软雅黑" w:cs="宋体" w:hint="eastAsia"/>
                <w:color w:val="000000"/>
                <w:kern w:val="0"/>
                <w:sz w:val="32"/>
                <w:szCs w:val="32"/>
              </w:rPr>
              <w:t>30</w:t>
            </w:r>
            <w:r w:rsidRPr="00577CFE">
              <w:rPr>
                <w:rFonts w:ascii="仿宋_GB2312" w:eastAsia="仿宋_GB2312" w:hAnsi="微软雅黑" w:cs="宋体" w:hint="eastAsia"/>
                <w:color w:val="000000"/>
                <w:kern w:val="0"/>
                <w:sz w:val="32"/>
                <w:szCs w:val="32"/>
              </w:rPr>
              <w:t>毫克</w:t>
            </w:r>
            <w:r w:rsidRPr="00577CFE">
              <w:rPr>
                <w:rFonts w:ascii="微软雅黑" w:eastAsia="微软雅黑" w:hAnsi="微软雅黑" w:cs="宋体" w:hint="eastAsia"/>
                <w:color w:val="000000"/>
                <w:kern w:val="0"/>
                <w:sz w:val="32"/>
                <w:szCs w:val="32"/>
              </w:rPr>
              <w:t>/</w:t>
            </w:r>
            <w:r w:rsidRPr="00577CFE">
              <w:rPr>
                <w:rFonts w:ascii="仿宋_GB2312" w:eastAsia="仿宋_GB2312" w:hAnsi="微软雅黑" w:cs="宋体" w:hint="eastAsia"/>
                <w:color w:val="000000"/>
                <w:kern w:val="0"/>
                <w:sz w:val="32"/>
                <w:szCs w:val="32"/>
              </w:rPr>
              <w:t>升）。</w:t>
            </w:r>
          </w:p>
          <w:p w:rsidR="00577CFE" w:rsidRPr="00577CFE" w:rsidRDefault="00577CFE" w:rsidP="00577CFE">
            <w:pPr>
              <w:widowControl/>
              <w:spacing w:before="100" w:beforeAutospacing="1" w:after="100" w:afterAutospacing="1"/>
              <w:rPr>
                <w:rFonts w:ascii="微软雅黑" w:eastAsia="微软雅黑" w:hAnsi="微软雅黑" w:cs="宋体" w:hint="eastAsia"/>
                <w:color w:val="000000"/>
                <w:kern w:val="0"/>
                <w:sz w:val="27"/>
                <w:szCs w:val="27"/>
              </w:rPr>
            </w:pPr>
            <w:r w:rsidRPr="00577CFE">
              <w:rPr>
                <w:rFonts w:ascii="仿宋_GB2312" w:eastAsia="仿宋_GB2312" w:hAnsi="微软雅黑" w:cs="宋体" w:hint="eastAsia"/>
                <w:color w:val="000000"/>
                <w:kern w:val="0"/>
                <w:sz w:val="32"/>
                <w:szCs w:val="32"/>
              </w:rPr>
              <w:t> </w:t>
            </w:r>
            <w:r w:rsidRPr="00577CFE">
              <w:rPr>
                <w:rFonts w:ascii="仿宋_GB2312" w:eastAsia="仿宋_GB2312" w:hAnsi="微软雅黑" w:cs="宋体" w:hint="eastAsia"/>
                <w:color w:val="000000"/>
                <w:kern w:val="0"/>
                <w:sz w:val="32"/>
                <w:szCs w:val="32"/>
              </w:rPr>
              <w:t xml:space="preserve"> </w:t>
            </w:r>
            <w:r w:rsidRPr="00577CFE">
              <w:rPr>
                <w:rFonts w:ascii="仿宋_GB2312" w:eastAsia="仿宋_GB2312" w:hAnsi="微软雅黑" w:cs="宋体" w:hint="eastAsia"/>
                <w:color w:val="000000"/>
                <w:kern w:val="0"/>
                <w:sz w:val="32"/>
                <w:szCs w:val="32"/>
              </w:rPr>
              <w:t> </w:t>
            </w:r>
            <w:r w:rsidRPr="00577CFE">
              <w:rPr>
                <w:rFonts w:ascii="仿宋_GB2312" w:eastAsia="仿宋_GB2312" w:hAnsi="微软雅黑" w:cs="宋体" w:hint="eastAsia"/>
                <w:color w:val="000000"/>
                <w:kern w:val="0"/>
                <w:sz w:val="32"/>
                <w:szCs w:val="32"/>
              </w:rPr>
              <w:t xml:space="preserve"> 以上事实，有“重点污染源自动监控与基础数据库系统”相关数据截图、《调查询问笔录》、《国家重点监控企业污染源自动监控设施验收表》等证据为证。</w:t>
            </w:r>
          </w:p>
          <w:p w:rsidR="00577CFE" w:rsidRPr="00577CFE" w:rsidRDefault="00577CFE" w:rsidP="00577CFE">
            <w:pPr>
              <w:widowControl/>
              <w:spacing w:before="100" w:beforeAutospacing="1" w:after="100" w:afterAutospacing="1"/>
              <w:rPr>
                <w:rFonts w:ascii="微软雅黑" w:eastAsia="微软雅黑" w:hAnsi="微软雅黑" w:cs="宋体" w:hint="eastAsia"/>
                <w:color w:val="000000"/>
                <w:kern w:val="0"/>
                <w:sz w:val="27"/>
                <w:szCs w:val="27"/>
              </w:rPr>
            </w:pPr>
            <w:r w:rsidRPr="00577CFE">
              <w:rPr>
                <w:rFonts w:ascii="仿宋_GB2312" w:eastAsia="仿宋_GB2312" w:hAnsi="微软雅黑" w:cs="宋体" w:hint="eastAsia"/>
                <w:color w:val="000000"/>
                <w:kern w:val="0"/>
                <w:sz w:val="32"/>
                <w:szCs w:val="32"/>
              </w:rPr>
              <w:t> </w:t>
            </w:r>
            <w:r w:rsidRPr="00577CFE">
              <w:rPr>
                <w:rFonts w:ascii="仿宋_GB2312" w:eastAsia="仿宋_GB2312" w:hAnsi="微软雅黑" w:cs="宋体" w:hint="eastAsia"/>
                <w:color w:val="000000"/>
                <w:kern w:val="0"/>
                <w:sz w:val="32"/>
                <w:szCs w:val="32"/>
              </w:rPr>
              <w:t xml:space="preserve"> </w:t>
            </w:r>
            <w:r w:rsidRPr="00577CFE">
              <w:rPr>
                <w:rFonts w:ascii="仿宋_GB2312" w:eastAsia="仿宋_GB2312" w:hAnsi="微软雅黑" w:cs="宋体" w:hint="eastAsia"/>
                <w:color w:val="000000"/>
                <w:kern w:val="0"/>
                <w:sz w:val="32"/>
                <w:szCs w:val="32"/>
              </w:rPr>
              <w:t> </w:t>
            </w:r>
            <w:r w:rsidRPr="00577CFE">
              <w:rPr>
                <w:rFonts w:ascii="仿宋_GB2312" w:eastAsia="仿宋_GB2312" w:hAnsi="微软雅黑" w:cs="宋体" w:hint="eastAsia"/>
                <w:color w:val="000000"/>
                <w:kern w:val="0"/>
                <w:sz w:val="32"/>
                <w:szCs w:val="32"/>
              </w:rPr>
              <w:t xml:space="preserve"> 当事人上述行为违反了《中华人民共和国水污染防治法》第十条的规定。</w:t>
            </w:r>
          </w:p>
          <w:p w:rsidR="00577CFE" w:rsidRPr="00577CFE" w:rsidRDefault="00577CFE" w:rsidP="00577CFE">
            <w:pPr>
              <w:widowControl/>
              <w:spacing w:before="100" w:beforeAutospacing="1" w:after="100" w:afterAutospacing="1"/>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32"/>
                <w:szCs w:val="32"/>
              </w:rPr>
              <w:t>        2019</w:t>
            </w:r>
            <w:r w:rsidRPr="00577CFE">
              <w:rPr>
                <w:rFonts w:ascii="仿宋_GB2312" w:eastAsia="仿宋_GB2312" w:hAnsi="微软雅黑" w:cs="宋体" w:hint="eastAsia"/>
                <w:color w:val="000000"/>
                <w:kern w:val="0"/>
                <w:sz w:val="32"/>
                <w:szCs w:val="32"/>
              </w:rPr>
              <w:t>年</w:t>
            </w:r>
            <w:r w:rsidRPr="00577CFE">
              <w:rPr>
                <w:rFonts w:ascii="微软雅黑" w:eastAsia="微软雅黑" w:hAnsi="微软雅黑" w:cs="宋体" w:hint="eastAsia"/>
                <w:color w:val="000000"/>
                <w:kern w:val="0"/>
                <w:sz w:val="32"/>
                <w:szCs w:val="32"/>
              </w:rPr>
              <w:t>6</w:t>
            </w:r>
            <w:r w:rsidRPr="00577CFE">
              <w:rPr>
                <w:rFonts w:ascii="仿宋_GB2312" w:eastAsia="仿宋_GB2312" w:hAnsi="微软雅黑" w:cs="宋体" w:hint="eastAsia"/>
                <w:color w:val="000000"/>
                <w:kern w:val="0"/>
                <w:sz w:val="32"/>
                <w:szCs w:val="32"/>
              </w:rPr>
              <w:t>月</w:t>
            </w:r>
            <w:r w:rsidRPr="00577CFE">
              <w:rPr>
                <w:rFonts w:ascii="微软雅黑" w:eastAsia="微软雅黑" w:hAnsi="微软雅黑" w:cs="宋体" w:hint="eastAsia"/>
                <w:color w:val="000000"/>
                <w:kern w:val="0"/>
                <w:sz w:val="32"/>
                <w:szCs w:val="32"/>
              </w:rPr>
              <w:t>6</w:t>
            </w:r>
            <w:r w:rsidRPr="00577CFE">
              <w:rPr>
                <w:rFonts w:ascii="仿宋_GB2312" w:eastAsia="仿宋_GB2312" w:hAnsi="微软雅黑" w:cs="宋体" w:hint="eastAsia"/>
                <w:color w:val="000000"/>
                <w:kern w:val="0"/>
                <w:sz w:val="32"/>
                <w:szCs w:val="32"/>
              </w:rPr>
              <w:t>日，我局作出《行政处罚听证告知书》（穗环法告〔</w:t>
            </w:r>
            <w:r w:rsidRPr="00577CFE">
              <w:rPr>
                <w:rFonts w:ascii="微软雅黑" w:eastAsia="微软雅黑" w:hAnsi="微软雅黑" w:cs="宋体" w:hint="eastAsia"/>
                <w:color w:val="000000"/>
                <w:kern w:val="0"/>
                <w:sz w:val="32"/>
                <w:szCs w:val="32"/>
              </w:rPr>
              <w:t>2019</w:t>
            </w:r>
            <w:r w:rsidRPr="00577CFE">
              <w:rPr>
                <w:rFonts w:ascii="仿宋_GB2312" w:eastAsia="仿宋_GB2312" w:hAnsi="微软雅黑" w:cs="宋体" w:hint="eastAsia"/>
                <w:color w:val="000000"/>
                <w:kern w:val="0"/>
                <w:sz w:val="32"/>
                <w:szCs w:val="32"/>
              </w:rPr>
              <w:t>〕</w:t>
            </w:r>
            <w:r w:rsidRPr="00577CFE">
              <w:rPr>
                <w:rFonts w:ascii="微软雅黑" w:eastAsia="微软雅黑" w:hAnsi="微软雅黑" w:cs="宋体" w:hint="eastAsia"/>
                <w:color w:val="000000"/>
                <w:kern w:val="0"/>
                <w:sz w:val="32"/>
                <w:szCs w:val="32"/>
              </w:rPr>
              <w:t>20</w:t>
            </w:r>
            <w:r w:rsidRPr="00577CFE">
              <w:rPr>
                <w:rFonts w:ascii="仿宋_GB2312" w:eastAsia="仿宋_GB2312" w:hAnsi="微软雅黑" w:cs="宋体" w:hint="eastAsia"/>
                <w:color w:val="000000"/>
                <w:kern w:val="0"/>
                <w:sz w:val="32"/>
                <w:szCs w:val="32"/>
              </w:rPr>
              <w:t>号）并送达。</w:t>
            </w:r>
            <w:r w:rsidRPr="00577CFE">
              <w:rPr>
                <w:rFonts w:ascii="仿宋_GB2312" w:eastAsia="仿宋_GB2312" w:hAnsi="微软雅黑" w:cs="宋体" w:hint="eastAsia"/>
                <w:color w:val="000000"/>
                <w:kern w:val="0"/>
                <w:sz w:val="32"/>
                <w:szCs w:val="32"/>
              </w:rPr>
              <w:lastRenderedPageBreak/>
              <w:t>当事人未在规定时限内提交听证申请，于</w:t>
            </w:r>
            <w:r w:rsidRPr="00577CFE">
              <w:rPr>
                <w:rFonts w:ascii="微软雅黑" w:eastAsia="微软雅黑" w:hAnsi="微软雅黑" w:cs="宋体" w:hint="eastAsia"/>
                <w:color w:val="000000"/>
                <w:kern w:val="0"/>
                <w:sz w:val="32"/>
                <w:szCs w:val="32"/>
              </w:rPr>
              <w:t>2019</w:t>
            </w:r>
            <w:r w:rsidRPr="00577CFE">
              <w:rPr>
                <w:rFonts w:ascii="仿宋_GB2312" w:eastAsia="仿宋_GB2312" w:hAnsi="微软雅黑" w:cs="宋体" w:hint="eastAsia"/>
                <w:color w:val="000000"/>
                <w:kern w:val="0"/>
                <w:sz w:val="32"/>
                <w:szCs w:val="32"/>
              </w:rPr>
              <w:t>年</w:t>
            </w:r>
            <w:r w:rsidRPr="00577CFE">
              <w:rPr>
                <w:rFonts w:ascii="微软雅黑" w:eastAsia="微软雅黑" w:hAnsi="微软雅黑" w:cs="宋体" w:hint="eastAsia"/>
                <w:color w:val="000000"/>
                <w:kern w:val="0"/>
                <w:sz w:val="32"/>
                <w:szCs w:val="32"/>
              </w:rPr>
              <w:t>6</w:t>
            </w:r>
            <w:r w:rsidRPr="00577CFE">
              <w:rPr>
                <w:rFonts w:ascii="仿宋_GB2312" w:eastAsia="仿宋_GB2312" w:hAnsi="微软雅黑" w:cs="宋体" w:hint="eastAsia"/>
                <w:color w:val="000000"/>
                <w:kern w:val="0"/>
                <w:sz w:val="32"/>
                <w:szCs w:val="32"/>
              </w:rPr>
              <w:t>月</w:t>
            </w:r>
            <w:r w:rsidRPr="00577CFE">
              <w:rPr>
                <w:rFonts w:ascii="微软雅黑" w:eastAsia="微软雅黑" w:hAnsi="微软雅黑" w:cs="宋体" w:hint="eastAsia"/>
                <w:color w:val="000000"/>
                <w:kern w:val="0"/>
                <w:sz w:val="32"/>
                <w:szCs w:val="32"/>
              </w:rPr>
              <w:t>18</w:t>
            </w:r>
            <w:r w:rsidRPr="00577CFE">
              <w:rPr>
                <w:rFonts w:ascii="仿宋_GB2312" w:eastAsia="仿宋_GB2312" w:hAnsi="微软雅黑" w:cs="宋体" w:hint="eastAsia"/>
                <w:color w:val="000000"/>
                <w:kern w:val="0"/>
                <w:sz w:val="32"/>
                <w:szCs w:val="32"/>
              </w:rPr>
              <w:t>日提交书面申辩意见如下：</w:t>
            </w:r>
            <w:r w:rsidRPr="00577CFE">
              <w:rPr>
                <w:rFonts w:ascii="微软雅黑" w:eastAsia="微软雅黑" w:hAnsi="微软雅黑" w:cs="宋体" w:hint="eastAsia"/>
                <w:color w:val="000000"/>
                <w:kern w:val="0"/>
                <w:sz w:val="32"/>
                <w:szCs w:val="32"/>
              </w:rPr>
              <w:t>1.</w:t>
            </w:r>
            <w:r w:rsidRPr="00577CFE">
              <w:rPr>
                <w:rFonts w:ascii="仿宋_GB2312" w:eastAsia="仿宋_GB2312" w:hAnsi="微软雅黑" w:cs="宋体" w:hint="eastAsia"/>
                <w:color w:val="000000"/>
                <w:kern w:val="0"/>
                <w:sz w:val="32"/>
                <w:szCs w:val="32"/>
              </w:rPr>
              <w:t>当事人排放标准非常严格，执行难度相当大，希望参考水污染物相关排放标准。</w:t>
            </w:r>
            <w:r w:rsidRPr="00577CFE">
              <w:rPr>
                <w:rFonts w:ascii="微软雅黑" w:eastAsia="微软雅黑" w:hAnsi="微软雅黑" w:cs="宋体" w:hint="eastAsia"/>
                <w:color w:val="000000"/>
                <w:kern w:val="0"/>
                <w:sz w:val="32"/>
                <w:szCs w:val="32"/>
              </w:rPr>
              <w:t>2.</w:t>
            </w:r>
            <w:r w:rsidRPr="00577CFE">
              <w:rPr>
                <w:rFonts w:ascii="仿宋_GB2312" w:eastAsia="仿宋_GB2312" w:hAnsi="微软雅黑" w:cs="宋体" w:hint="eastAsia"/>
                <w:color w:val="000000"/>
                <w:kern w:val="0"/>
                <w:sz w:val="32"/>
                <w:szCs w:val="32"/>
              </w:rPr>
              <w:t>对比广州市同类型企业，当事人标准更严格。</w:t>
            </w:r>
            <w:r w:rsidRPr="00577CFE">
              <w:rPr>
                <w:rFonts w:ascii="微软雅黑" w:eastAsia="微软雅黑" w:hAnsi="微软雅黑" w:cs="宋体" w:hint="eastAsia"/>
                <w:color w:val="000000"/>
                <w:kern w:val="0"/>
                <w:sz w:val="32"/>
                <w:szCs w:val="32"/>
              </w:rPr>
              <w:t>3.</w:t>
            </w:r>
            <w:r w:rsidRPr="00577CFE">
              <w:rPr>
                <w:rFonts w:ascii="仿宋_GB2312" w:eastAsia="仿宋_GB2312" w:hAnsi="微软雅黑" w:cs="宋体" w:hint="eastAsia"/>
                <w:color w:val="000000"/>
                <w:kern w:val="0"/>
                <w:sz w:val="32"/>
                <w:szCs w:val="32"/>
              </w:rPr>
              <w:t>当事人处理后废水排放至乌涌，对水体有一定净化作用。</w:t>
            </w:r>
            <w:r w:rsidRPr="00577CFE">
              <w:rPr>
                <w:rFonts w:ascii="微软雅黑" w:eastAsia="微软雅黑" w:hAnsi="微软雅黑" w:cs="宋体" w:hint="eastAsia"/>
                <w:color w:val="000000"/>
                <w:kern w:val="0"/>
                <w:sz w:val="32"/>
                <w:szCs w:val="32"/>
              </w:rPr>
              <w:t>4.</w:t>
            </w:r>
            <w:r w:rsidRPr="00577CFE">
              <w:rPr>
                <w:rFonts w:ascii="仿宋_GB2312" w:eastAsia="仿宋_GB2312" w:hAnsi="微软雅黑" w:cs="宋体" w:hint="eastAsia"/>
                <w:color w:val="000000"/>
                <w:kern w:val="0"/>
                <w:sz w:val="32"/>
                <w:szCs w:val="32"/>
              </w:rPr>
              <w:t>当事人执行的是地表水质量标准而不是水污染物排放标准，应不属于违反《中华人民共和国水污染防治法》相关规定的情形。经审查，我局不采纳当事人的申辩意见。现本案经我局审查结束。</w:t>
            </w:r>
          </w:p>
          <w:p w:rsidR="00577CFE" w:rsidRPr="00577CFE" w:rsidRDefault="00577CFE" w:rsidP="00577CFE">
            <w:pPr>
              <w:widowControl/>
              <w:spacing w:before="100" w:beforeAutospacing="1" w:after="100" w:afterAutospacing="1"/>
              <w:rPr>
                <w:rFonts w:ascii="微软雅黑" w:eastAsia="微软雅黑" w:hAnsi="微软雅黑" w:cs="宋体" w:hint="eastAsia"/>
                <w:color w:val="000000"/>
                <w:kern w:val="0"/>
                <w:sz w:val="27"/>
                <w:szCs w:val="27"/>
              </w:rPr>
            </w:pPr>
            <w:r w:rsidRPr="00577CFE">
              <w:rPr>
                <w:rFonts w:ascii="仿宋_GB2312" w:eastAsia="仿宋_GB2312" w:hAnsi="微软雅黑" w:cs="宋体" w:hint="eastAsia"/>
                <w:color w:val="000000"/>
                <w:kern w:val="0"/>
                <w:sz w:val="32"/>
                <w:szCs w:val="32"/>
              </w:rPr>
              <w:t> </w:t>
            </w:r>
            <w:r w:rsidRPr="00577CFE">
              <w:rPr>
                <w:rFonts w:ascii="仿宋_GB2312" w:eastAsia="仿宋_GB2312" w:hAnsi="微软雅黑" w:cs="宋体" w:hint="eastAsia"/>
                <w:color w:val="000000"/>
                <w:kern w:val="0"/>
                <w:sz w:val="32"/>
                <w:szCs w:val="32"/>
              </w:rPr>
              <w:t xml:space="preserve"> </w:t>
            </w:r>
            <w:r w:rsidRPr="00577CFE">
              <w:rPr>
                <w:rFonts w:ascii="仿宋_GB2312" w:eastAsia="仿宋_GB2312" w:hAnsi="微软雅黑" w:cs="宋体" w:hint="eastAsia"/>
                <w:color w:val="000000"/>
                <w:kern w:val="0"/>
                <w:sz w:val="32"/>
                <w:szCs w:val="32"/>
              </w:rPr>
              <w:t> </w:t>
            </w:r>
            <w:r w:rsidRPr="00577CFE">
              <w:rPr>
                <w:rFonts w:ascii="仿宋_GB2312" w:eastAsia="仿宋_GB2312" w:hAnsi="微软雅黑" w:cs="宋体" w:hint="eastAsia"/>
                <w:color w:val="000000"/>
                <w:kern w:val="0"/>
                <w:sz w:val="32"/>
                <w:szCs w:val="32"/>
              </w:rPr>
              <w:t xml:space="preserve"> 我局依据《中华人民共和国水污染防治法》第八十三条第二项、《广州市规范环境行政处罚自由裁量权规定》附件第</w:t>
            </w:r>
            <w:r w:rsidRPr="00577CFE">
              <w:rPr>
                <w:rFonts w:ascii="微软雅黑" w:eastAsia="微软雅黑" w:hAnsi="微软雅黑" w:cs="宋体" w:hint="eastAsia"/>
                <w:color w:val="000000"/>
                <w:kern w:val="0"/>
                <w:sz w:val="32"/>
                <w:szCs w:val="32"/>
              </w:rPr>
              <w:t>6.1.1.9</w:t>
            </w:r>
            <w:r w:rsidRPr="00577CFE">
              <w:rPr>
                <w:rFonts w:ascii="仿宋_GB2312" w:eastAsia="仿宋_GB2312" w:hAnsi="微软雅黑" w:cs="宋体" w:hint="eastAsia"/>
                <w:color w:val="000000"/>
                <w:kern w:val="0"/>
                <w:sz w:val="32"/>
                <w:szCs w:val="32"/>
              </w:rPr>
              <w:t>项的规定，责令当事人立即改正违法行为，并作出处罚决定如下：</w:t>
            </w:r>
          </w:p>
          <w:p w:rsidR="00577CFE" w:rsidRPr="00577CFE" w:rsidRDefault="00577CFE" w:rsidP="00577CFE">
            <w:pPr>
              <w:widowControl/>
              <w:spacing w:before="100" w:beforeAutospacing="1" w:after="100" w:afterAutospacing="1"/>
              <w:rPr>
                <w:rFonts w:ascii="微软雅黑" w:eastAsia="微软雅黑" w:hAnsi="微软雅黑" w:cs="宋体" w:hint="eastAsia"/>
                <w:color w:val="000000"/>
                <w:kern w:val="0"/>
                <w:sz w:val="27"/>
                <w:szCs w:val="27"/>
              </w:rPr>
            </w:pPr>
            <w:r w:rsidRPr="00577CFE">
              <w:rPr>
                <w:rFonts w:ascii="仿宋_GB2312" w:eastAsia="仿宋_GB2312" w:hAnsi="微软雅黑" w:cs="宋体" w:hint="eastAsia"/>
                <w:color w:val="000000"/>
                <w:kern w:val="0"/>
                <w:sz w:val="32"/>
                <w:szCs w:val="32"/>
              </w:rPr>
              <w:t> </w:t>
            </w:r>
            <w:r w:rsidRPr="00577CFE">
              <w:rPr>
                <w:rFonts w:ascii="仿宋_GB2312" w:eastAsia="仿宋_GB2312" w:hAnsi="微软雅黑" w:cs="宋体" w:hint="eastAsia"/>
                <w:color w:val="000000"/>
                <w:kern w:val="0"/>
                <w:sz w:val="32"/>
                <w:szCs w:val="32"/>
              </w:rPr>
              <w:t xml:space="preserve"> </w:t>
            </w:r>
            <w:r w:rsidRPr="00577CFE">
              <w:rPr>
                <w:rFonts w:ascii="仿宋_GB2312" w:eastAsia="仿宋_GB2312" w:hAnsi="微软雅黑" w:cs="宋体" w:hint="eastAsia"/>
                <w:color w:val="000000"/>
                <w:kern w:val="0"/>
                <w:sz w:val="32"/>
                <w:szCs w:val="32"/>
              </w:rPr>
              <w:t> </w:t>
            </w:r>
            <w:r w:rsidRPr="00577CFE">
              <w:rPr>
                <w:rFonts w:ascii="仿宋_GB2312" w:eastAsia="仿宋_GB2312" w:hAnsi="微软雅黑" w:cs="宋体" w:hint="eastAsia"/>
                <w:color w:val="000000"/>
                <w:kern w:val="0"/>
                <w:sz w:val="32"/>
                <w:szCs w:val="32"/>
              </w:rPr>
              <w:t xml:space="preserve"> 罚款</w:t>
            </w:r>
            <w:r w:rsidRPr="00577CFE">
              <w:rPr>
                <w:rFonts w:ascii="微软雅黑" w:eastAsia="微软雅黑" w:hAnsi="微软雅黑" w:cs="宋体" w:hint="eastAsia"/>
                <w:color w:val="000000"/>
                <w:kern w:val="0"/>
                <w:sz w:val="32"/>
                <w:szCs w:val="32"/>
              </w:rPr>
              <w:t>40</w:t>
            </w:r>
            <w:r w:rsidRPr="00577CFE">
              <w:rPr>
                <w:rFonts w:ascii="仿宋_GB2312" w:eastAsia="仿宋_GB2312" w:hAnsi="微软雅黑" w:cs="宋体" w:hint="eastAsia"/>
                <w:color w:val="000000"/>
                <w:kern w:val="0"/>
                <w:sz w:val="32"/>
                <w:szCs w:val="32"/>
              </w:rPr>
              <w:t>万元。</w:t>
            </w:r>
          </w:p>
          <w:p w:rsidR="00577CFE" w:rsidRPr="00577CFE" w:rsidRDefault="00577CFE" w:rsidP="00577CFE">
            <w:pPr>
              <w:widowControl/>
              <w:spacing w:before="100" w:beforeAutospacing="1" w:after="100" w:afterAutospacing="1"/>
              <w:rPr>
                <w:rFonts w:ascii="微软雅黑" w:eastAsia="微软雅黑" w:hAnsi="微软雅黑" w:cs="宋体" w:hint="eastAsia"/>
                <w:color w:val="000000"/>
                <w:kern w:val="0"/>
                <w:sz w:val="27"/>
                <w:szCs w:val="27"/>
              </w:rPr>
            </w:pPr>
            <w:r w:rsidRPr="00577CFE">
              <w:rPr>
                <w:rFonts w:ascii="仿宋_GB2312" w:eastAsia="仿宋_GB2312" w:hAnsi="微软雅黑" w:cs="宋体" w:hint="eastAsia"/>
                <w:color w:val="000000"/>
                <w:kern w:val="0"/>
                <w:sz w:val="32"/>
                <w:szCs w:val="32"/>
              </w:rPr>
              <w:t> </w:t>
            </w:r>
            <w:r w:rsidRPr="00577CFE">
              <w:rPr>
                <w:rFonts w:ascii="仿宋_GB2312" w:eastAsia="仿宋_GB2312" w:hAnsi="微软雅黑" w:cs="宋体" w:hint="eastAsia"/>
                <w:color w:val="000000"/>
                <w:kern w:val="0"/>
                <w:sz w:val="32"/>
                <w:szCs w:val="32"/>
              </w:rPr>
              <w:t xml:space="preserve"> </w:t>
            </w:r>
            <w:r w:rsidRPr="00577CFE">
              <w:rPr>
                <w:rFonts w:ascii="仿宋_GB2312" w:eastAsia="仿宋_GB2312" w:hAnsi="微软雅黑" w:cs="宋体" w:hint="eastAsia"/>
                <w:color w:val="000000"/>
                <w:kern w:val="0"/>
                <w:sz w:val="32"/>
                <w:szCs w:val="32"/>
              </w:rPr>
              <w:t> </w:t>
            </w:r>
            <w:r w:rsidRPr="00577CFE">
              <w:rPr>
                <w:rFonts w:ascii="仿宋_GB2312" w:eastAsia="仿宋_GB2312" w:hAnsi="微软雅黑" w:cs="宋体" w:hint="eastAsia"/>
                <w:color w:val="000000"/>
                <w:kern w:val="0"/>
                <w:sz w:val="32"/>
                <w:szCs w:val="32"/>
              </w:rPr>
              <w:t xml:space="preserve"> 限当事人在收到本处罚决定书之日起</w:t>
            </w:r>
            <w:r w:rsidRPr="00577CFE">
              <w:rPr>
                <w:rFonts w:ascii="微软雅黑" w:eastAsia="微软雅黑" w:hAnsi="微软雅黑" w:cs="宋体" w:hint="eastAsia"/>
                <w:color w:val="000000"/>
                <w:kern w:val="0"/>
                <w:sz w:val="32"/>
                <w:szCs w:val="32"/>
              </w:rPr>
              <w:t>15</w:t>
            </w:r>
            <w:r w:rsidRPr="00577CFE">
              <w:rPr>
                <w:rFonts w:ascii="仿宋_GB2312" w:eastAsia="仿宋_GB2312" w:hAnsi="微软雅黑" w:cs="宋体" w:hint="eastAsia"/>
                <w:color w:val="000000"/>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w:t>
            </w:r>
            <w:r w:rsidRPr="00577CFE">
              <w:rPr>
                <w:rFonts w:ascii="仿宋_GB2312" w:eastAsia="仿宋_GB2312" w:hAnsi="微软雅黑" w:cs="宋体" w:hint="eastAsia"/>
                <w:color w:val="000000"/>
                <w:kern w:val="0"/>
                <w:sz w:val="32"/>
                <w:szCs w:val="32"/>
              </w:rPr>
              <w:lastRenderedPageBreak/>
              <w:t>银行、民生银行、兴业银行、平安银行、广东华兴银行、创兴银行、浙商银行、渤海银行、珠海华润银行、九江银行），收入项目编码：</w:t>
            </w:r>
            <w:r w:rsidRPr="00577CFE">
              <w:rPr>
                <w:rFonts w:ascii="微软雅黑" w:eastAsia="微软雅黑" w:hAnsi="微软雅黑" w:cs="宋体" w:hint="eastAsia"/>
                <w:color w:val="000000"/>
                <w:kern w:val="0"/>
                <w:sz w:val="32"/>
                <w:szCs w:val="32"/>
              </w:rPr>
              <w:t>3124</w:t>
            </w:r>
            <w:r w:rsidRPr="00577CFE">
              <w:rPr>
                <w:rFonts w:ascii="仿宋_GB2312" w:eastAsia="仿宋_GB2312" w:hAnsi="微软雅黑" w:cs="宋体" w:hint="eastAsia"/>
                <w:color w:val="000000"/>
                <w:kern w:val="0"/>
                <w:sz w:val="32"/>
                <w:szCs w:val="32"/>
              </w:rPr>
              <w:t>。</w:t>
            </w:r>
          </w:p>
          <w:p w:rsidR="00577CFE" w:rsidRPr="00577CFE" w:rsidRDefault="00577CFE" w:rsidP="00577CFE">
            <w:pPr>
              <w:widowControl/>
              <w:spacing w:before="100" w:beforeAutospacing="1" w:after="100" w:afterAutospacing="1"/>
              <w:rPr>
                <w:rFonts w:ascii="微软雅黑" w:eastAsia="微软雅黑" w:hAnsi="微软雅黑" w:cs="宋体" w:hint="eastAsia"/>
                <w:color w:val="000000"/>
                <w:kern w:val="0"/>
                <w:sz w:val="27"/>
                <w:szCs w:val="27"/>
              </w:rPr>
            </w:pPr>
            <w:r w:rsidRPr="00577CFE">
              <w:rPr>
                <w:rFonts w:ascii="仿宋_GB2312" w:eastAsia="仿宋_GB2312" w:hAnsi="微软雅黑" w:cs="宋体" w:hint="eastAsia"/>
                <w:color w:val="000000"/>
                <w:kern w:val="0"/>
                <w:sz w:val="32"/>
                <w:szCs w:val="32"/>
              </w:rPr>
              <w:t> </w:t>
            </w:r>
            <w:r w:rsidRPr="00577CFE">
              <w:rPr>
                <w:rFonts w:ascii="仿宋_GB2312" w:eastAsia="仿宋_GB2312" w:hAnsi="微软雅黑" w:cs="宋体" w:hint="eastAsia"/>
                <w:color w:val="000000"/>
                <w:kern w:val="0"/>
                <w:sz w:val="32"/>
                <w:szCs w:val="32"/>
              </w:rPr>
              <w:t xml:space="preserve"> </w:t>
            </w:r>
            <w:r w:rsidRPr="00577CFE">
              <w:rPr>
                <w:rFonts w:ascii="仿宋_GB2312" w:eastAsia="仿宋_GB2312" w:hAnsi="微软雅黑" w:cs="宋体" w:hint="eastAsia"/>
                <w:color w:val="000000"/>
                <w:kern w:val="0"/>
                <w:sz w:val="32"/>
                <w:szCs w:val="32"/>
              </w:rPr>
              <w:t> </w:t>
            </w:r>
            <w:r w:rsidRPr="00577CFE">
              <w:rPr>
                <w:rFonts w:ascii="仿宋_GB2312" w:eastAsia="仿宋_GB2312" w:hAnsi="微软雅黑" w:cs="宋体" w:hint="eastAsia"/>
                <w:color w:val="000000"/>
                <w:kern w:val="0"/>
                <w:sz w:val="32"/>
                <w:szCs w:val="32"/>
              </w:rPr>
              <w:t xml:space="preserve"> 如不服上述行政处罚决定，可在接到本决定之日起</w:t>
            </w:r>
            <w:r w:rsidRPr="00577CFE">
              <w:rPr>
                <w:rFonts w:ascii="微软雅黑" w:eastAsia="微软雅黑" w:hAnsi="微软雅黑" w:cs="宋体" w:hint="eastAsia"/>
                <w:color w:val="000000"/>
                <w:kern w:val="0"/>
                <w:sz w:val="32"/>
                <w:szCs w:val="32"/>
              </w:rPr>
              <w:t>60</w:t>
            </w:r>
            <w:r w:rsidRPr="00577CFE">
              <w:rPr>
                <w:rFonts w:ascii="仿宋_GB2312" w:eastAsia="仿宋_GB2312" w:hAnsi="微软雅黑" w:cs="宋体" w:hint="eastAsia"/>
                <w:color w:val="000000"/>
                <w:kern w:val="0"/>
                <w:sz w:val="32"/>
                <w:szCs w:val="32"/>
              </w:rPr>
              <w:t>日内，向广州市人民政府（地址：越秀区小北路</w:t>
            </w:r>
            <w:r w:rsidRPr="00577CFE">
              <w:rPr>
                <w:rFonts w:ascii="微软雅黑" w:eastAsia="微软雅黑" w:hAnsi="微软雅黑" w:cs="宋体" w:hint="eastAsia"/>
                <w:color w:val="000000"/>
                <w:kern w:val="0"/>
                <w:sz w:val="32"/>
                <w:szCs w:val="32"/>
              </w:rPr>
              <w:t>183</w:t>
            </w:r>
            <w:r w:rsidRPr="00577CFE">
              <w:rPr>
                <w:rFonts w:ascii="仿宋_GB2312" w:eastAsia="仿宋_GB2312" w:hAnsi="微软雅黑" w:cs="宋体" w:hint="eastAsia"/>
                <w:color w:val="000000"/>
                <w:kern w:val="0"/>
                <w:sz w:val="32"/>
                <w:szCs w:val="32"/>
              </w:rPr>
              <w:t>号金和大厦</w:t>
            </w:r>
            <w:r w:rsidRPr="00577CFE">
              <w:rPr>
                <w:rFonts w:ascii="微软雅黑" w:eastAsia="微软雅黑" w:hAnsi="微软雅黑" w:cs="宋体" w:hint="eastAsia"/>
                <w:color w:val="000000"/>
                <w:kern w:val="0"/>
                <w:sz w:val="32"/>
                <w:szCs w:val="32"/>
              </w:rPr>
              <w:t>2</w:t>
            </w:r>
            <w:r w:rsidRPr="00577CFE">
              <w:rPr>
                <w:rFonts w:ascii="仿宋_GB2312" w:eastAsia="仿宋_GB2312" w:hAnsi="微软雅黑" w:cs="宋体" w:hint="eastAsia"/>
                <w:color w:val="000000"/>
                <w:kern w:val="0"/>
                <w:sz w:val="32"/>
                <w:szCs w:val="32"/>
              </w:rPr>
              <w:t>楼，电话：</w:t>
            </w:r>
            <w:r w:rsidRPr="00577CFE">
              <w:rPr>
                <w:rFonts w:ascii="微软雅黑" w:eastAsia="微软雅黑" w:hAnsi="微软雅黑" w:cs="宋体" w:hint="eastAsia"/>
                <w:color w:val="000000"/>
                <w:kern w:val="0"/>
                <w:sz w:val="32"/>
                <w:szCs w:val="32"/>
              </w:rPr>
              <w:t>83555988</w:t>
            </w:r>
            <w:r w:rsidRPr="00577CFE">
              <w:rPr>
                <w:rFonts w:ascii="仿宋_GB2312" w:eastAsia="仿宋_GB2312" w:hAnsi="微软雅黑" w:cs="宋体" w:hint="eastAsia"/>
                <w:color w:val="000000"/>
                <w:kern w:val="0"/>
                <w:sz w:val="32"/>
                <w:szCs w:val="32"/>
              </w:rPr>
              <w:t>）或广东省生态环境厅（地址：天河区龙口西路</w:t>
            </w:r>
            <w:r w:rsidRPr="00577CFE">
              <w:rPr>
                <w:rFonts w:ascii="微软雅黑" w:eastAsia="微软雅黑" w:hAnsi="微软雅黑" w:cs="宋体" w:hint="eastAsia"/>
                <w:color w:val="000000"/>
                <w:kern w:val="0"/>
                <w:sz w:val="32"/>
                <w:szCs w:val="32"/>
              </w:rPr>
              <w:t>213</w:t>
            </w:r>
            <w:r w:rsidRPr="00577CFE">
              <w:rPr>
                <w:rFonts w:ascii="仿宋_GB2312" w:eastAsia="仿宋_GB2312" w:hAnsi="微软雅黑" w:cs="宋体" w:hint="eastAsia"/>
                <w:color w:val="000000"/>
                <w:kern w:val="0"/>
                <w:sz w:val="32"/>
                <w:szCs w:val="32"/>
              </w:rPr>
              <w:t>号，电话：</w:t>
            </w:r>
            <w:r w:rsidRPr="00577CFE">
              <w:rPr>
                <w:rFonts w:ascii="微软雅黑" w:eastAsia="微软雅黑" w:hAnsi="微软雅黑" w:cs="宋体" w:hint="eastAsia"/>
                <w:color w:val="000000"/>
                <w:kern w:val="0"/>
                <w:sz w:val="32"/>
                <w:szCs w:val="32"/>
              </w:rPr>
              <w:t>87533928</w:t>
            </w:r>
            <w:r w:rsidRPr="00577CFE">
              <w:rPr>
                <w:rFonts w:ascii="仿宋_GB2312" w:eastAsia="仿宋_GB2312" w:hAnsi="微软雅黑" w:cs="宋体" w:hint="eastAsia"/>
                <w:color w:val="000000"/>
                <w:kern w:val="0"/>
                <w:sz w:val="32"/>
                <w:szCs w:val="32"/>
              </w:rPr>
              <w:t>、</w:t>
            </w:r>
            <w:r w:rsidRPr="00577CFE">
              <w:rPr>
                <w:rFonts w:ascii="微软雅黑" w:eastAsia="微软雅黑" w:hAnsi="微软雅黑" w:cs="宋体" w:hint="eastAsia"/>
                <w:color w:val="000000"/>
                <w:kern w:val="0"/>
                <w:sz w:val="32"/>
                <w:szCs w:val="32"/>
              </w:rPr>
              <w:t>87531656</w:t>
            </w:r>
            <w:r w:rsidRPr="00577CFE">
              <w:rPr>
                <w:rFonts w:ascii="仿宋_GB2312" w:eastAsia="仿宋_GB2312" w:hAnsi="微软雅黑" w:cs="宋体" w:hint="eastAsia"/>
                <w:color w:val="000000"/>
                <w:kern w:val="0"/>
                <w:sz w:val="32"/>
                <w:szCs w:val="32"/>
              </w:rPr>
              <w:t>）提出行政复议申请，或在</w:t>
            </w:r>
            <w:r w:rsidRPr="00577CFE">
              <w:rPr>
                <w:rFonts w:ascii="微软雅黑" w:eastAsia="微软雅黑" w:hAnsi="微软雅黑" w:cs="宋体" w:hint="eastAsia"/>
                <w:color w:val="000000"/>
                <w:kern w:val="0"/>
                <w:sz w:val="32"/>
                <w:szCs w:val="32"/>
              </w:rPr>
              <w:t>6</w:t>
            </w:r>
            <w:r w:rsidRPr="00577CFE">
              <w:rPr>
                <w:rFonts w:ascii="仿宋_GB2312" w:eastAsia="仿宋_GB2312" w:hAnsi="微软雅黑" w:cs="宋体" w:hint="eastAsia"/>
                <w:color w:val="000000"/>
                <w:kern w:val="0"/>
                <w:sz w:val="32"/>
                <w:szCs w:val="32"/>
              </w:rPr>
              <w:t>个月内直接向有管辖权的人民法院提起行政诉讼。行政复议、行政诉讼期间内，不得停止本决定的履行。</w:t>
            </w:r>
            <w:r w:rsidRPr="00577CFE">
              <w:rPr>
                <w:rFonts w:ascii="微软雅黑" w:eastAsia="微软雅黑" w:hAnsi="微软雅黑" w:cs="宋体" w:hint="eastAsia"/>
                <w:color w:val="000000"/>
                <w:kern w:val="0"/>
                <w:szCs w:val="21"/>
              </w:rPr>
              <w:br/>
              <w:t>         </w:t>
            </w:r>
            <w:r w:rsidRPr="00577CFE">
              <w:rPr>
                <w:rFonts w:ascii="仿宋_GB2312" w:eastAsia="仿宋_GB2312" w:hAnsi="微软雅黑" w:cs="宋体" w:hint="eastAsia"/>
                <w:color w:val="000000"/>
                <w:kern w:val="0"/>
                <w:sz w:val="32"/>
                <w:szCs w:val="32"/>
              </w:rPr>
              <w:t>逾期不履行本处罚决定，我局将申请人民法院强制执行，并每日按罚款额的百分之三加处罚款。</w:t>
            </w:r>
          </w:p>
          <w:p w:rsidR="00577CFE" w:rsidRPr="00577CFE" w:rsidRDefault="00577CFE" w:rsidP="00577CFE">
            <w:pPr>
              <w:widowControl/>
              <w:spacing w:before="100" w:beforeAutospacing="1" w:after="100" w:afterAutospacing="1"/>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right"/>
              <w:rPr>
                <w:rFonts w:ascii="微软雅黑" w:eastAsia="微软雅黑" w:hAnsi="微软雅黑" w:cs="宋体" w:hint="eastAsia"/>
                <w:color w:val="000000"/>
                <w:kern w:val="0"/>
                <w:sz w:val="27"/>
                <w:szCs w:val="27"/>
              </w:rPr>
            </w:pPr>
            <w:r w:rsidRPr="00577CFE">
              <w:rPr>
                <w:rFonts w:ascii="仿宋_GB2312" w:eastAsia="仿宋_GB2312" w:hAnsi="微软雅黑" w:cs="宋体" w:hint="eastAsia"/>
                <w:color w:val="000000"/>
                <w:kern w:val="0"/>
                <w:sz w:val="32"/>
                <w:szCs w:val="32"/>
              </w:rPr>
              <w:lastRenderedPageBreak/>
              <w:t>广州市生态环境局</w:t>
            </w:r>
          </w:p>
          <w:p w:rsidR="00577CFE" w:rsidRPr="00577CFE" w:rsidRDefault="00577CFE" w:rsidP="00577CFE">
            <w:pPr>
              <w:widowControl/>
              <w:spacing w:before="100" w:beforeAutospacing="1" w:after="100" w:afterAutospacing="1"/>
              <w:jc w:val="righ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32"/>
                <w:szCs w:val="32"/>
              </w:rPr>
              <w:t>2019</w:t>
            </w:r>
            <w:r w:rsidRPr="00577CFE">
              <w:rPr>
                <w:rFonts w:ascii="仿宋_GB2312" w:eastAsia="仿宋_GB2312" w:hAnsi="微软雅黑" w:cs="宋体" w:hint="eastAsia"/>
                <w:color w:val="000000"/>
                <w:kern w:val="0"/>
                <w:sz w:val="32"/>
                <w:szCs w:val="32"/>
              </w:rPr>
              <w:t>年</w:t>
            </w:r>
            <w:r w:rsidRPr="00577CFE">
              <w:rPr>
                <w:rFonts w:ascii="微软雅黑" w:eastAsia="微软雅黑" w:hAnsi="微软雅黑" w:cs="宋体" w:hint="eastAsia"/>
                <w:color w:val="000000"/>
                <w:kern w:val="0"/>
                <w:sz w:val="32"/>
                <w:szCs w:val="32"/>
              </w:rPr>
              <w:t>12</w:t>
            </w:r>
            <w:r w:rsidRPr="00577CFE">
              <w:rPr>
                <w:rFonts w:ascii="仿宋_GB2312" w:eastAsia="仿宋_GB2312" w:hAnsi="微软雅黑" w:cs="宋体" w:hint="eastAsia"/>
                <w:color w:val="000000"/>
                <w:kern w:val="0"/>
                <w:sz w:val="32"/>
                <w:szCs w:val="32"/>
              </w:rPr>
              <w:t>月</w:t>
            </w:r>
            <w:r w:rsidRPr="00577CFE">
              <w:rPr>
                <w:rFonts w:ascii="微软雅黑" w:eastAsia="微软雅黑" w:hAnsi="微软雅黑" w:cs="宋体" w:hint="eastAsia"/>
                <w:color w:val="000000"/>
                <w:kern w:val="0"/>
                <w:sz w:val="32"/>
                <w:szCs w:val="32"/>
              </w:rPr>
              <w:t>3</w:t>
            </w:r>
            <w:r w:rsidRPr="00577CFE">
              <w:rPr>
                <w:rFonts w:ascii="仿宋_GB2312" w:eastAsia="仿宋_GB2312" w:hAnsi="微软雅黑" w:cs="宋体" w:hint="eastAsia"/>
                <w:color w:val="000000"/>
                <w:kern w:val="0"/>
                <w:sz w:val="32"/>
                <w:szCs w:val="32"/>
              </w:rPr>
              <w:t>日</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Cs w:val="21"/>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Cs w:val="21"/>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lastRenderedPageBreak/>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lastRenderedPageBreak/>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lastRenderedPageBreak/>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left"/>
              <w:rPr>
                <w:rFonts w:ascii="微软雅黑" w:eastAsia="微软雅黑" w:hAnsi="微软雅黑" w:cs="宋体" w:hint="eastAsia"/>
                <w:color w:val="000000"/>
                <w:kern w:val="0"/>
                <w:sz w:val="27"/>
                <w:szCs w:val="27"/>
              </w:rPr>
            </w:pPr>
            <w:r w:rsidRPr="00577CFE">
              <w:rPr>
                <w:rFonts w:ascii="微软雅黑" w:eastAsia="微软雅黑" w:hAnsi="微软雅黑" w:cs="宋体" w:hint="eastAsia"/>
                <w:color w:val="000000"/>
                <w:kern w:val="0"/>
                <w:sz w:val="27"/>
                <w:szCs w:val="27"/>
              </w:rPr>
              <w:t> </w:t>
            </w:r>
          </w:p>
          <w:p w:rsidR="00577CFE" w:rsidRPr="00577CFE" w:rsidRDefault="00577CFE" w:rsidP="00577CFE">
            <w:pPr>
              <w:widowControl/>
              <w:spacing w:before="100" w:beforeAutospacing="1" w:after="100" w:afterAutospacing="1"/>
              <w:jc w:val="left"/>
              <w:rPr>
                <w:rFonts w:ascii="微软雅黑" w:eastAsia="微软雅黑" w:hAnsi="微软雅黑" w:cs="宋体"/>
                <w:color w:val="000000"/>
                <w:kern w:val="0"/>
                <w:sz w:val="27"/>
                <w:szCs w:val="27"/>
              </w:rPr>
            </w:pPr>
            <w:r w:rsidRPr="00577CFE">
              <w:rPr>
                <w:rFonts w:ascii="仿宋_GB2312" w:eastAsia="仿宋_GB2312" w:hAnsi="微软雅黑" w:cs="宋体" w:hint="eastAsia"/>
                <w:color w:val="000000"/>
                <w:kern w:val="0"/>
                <w:sz w:val="32"/>
                <w:szCs w:val="32"/>
              </w:rPr>
              <w:t>抄送：水处、监测处、执法支队，市生态环境局黄埔区分局。</w:t>
            </w:r>
          </w:p>
        </w:tc>
      </w:tr>
    </w:tbl>
    <w:p w:rsidR="00B819E3" w:rsidRPr="00577CFE" w:rsidRDefault="00B819E3"/>
    <w:sectPr w:rsidR="00B819E3" w:rsidRPr="00577CFE" w:rsidSect="00577CFE">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7CFE"/>
    <w:rsid w:val="00577CFE"/>
    <w:rsid w:val="00B819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title">
    <w:name w:val="col-title"/>
    <w:basedOn w:val="a0"/>
    <w:rsid w:val="00577CFE"/>
  </w:style>
  <w:style w:type="character" w:customStyle="1" w:styleId="col-content">
    <w:name w:val="col-content"/>
    <w:basedOn w:val="a0"/>
    <w:rsid w:val="00577CFE"/>
  </w:style>
  <w:style w:type="character" w:styleId="a3">
    <w:name w:val="Strong"/>
    <w:basedOn w:val="a0"/>
    <w:uiPriority w:val="22"/>
    <w:qFormat/>
    <w:rsid w:val="00577CFE"/>
    <w:rPr>
      <w:b/>
      <w:bCs/>
    </w:rPr>
  </w:style>
  <w:style w:type="paragraph" w:styleId="a4">
    <w:name w:val="Normal (Web)"/>
    <w:basedOn w:val="a"/>
    <w:uiPriority w:val="99"/>
    <w:unhideWhenUsed/>
    <w:rsid w:val="00577CF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6681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_x000f_</dc:creator>
  <cp:lastModifiedBy>_x000f_</cp:lastModifiedBy>
  <cp:revision>1</cp:revision>
  <dcterms:created xsi:type="dcterms:W3CDTF">2020-02-26T08:21:00Z</dcterms:created>
  <dcterms:modified xsi:type="dcterms:W3CDTF">2020-02-26T08:23:00Z</dcterms:modified>
</cp:coreProperties>
</file>