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63" w:rsidRPr="000D521F" w:rsidRDefault="003C6863" w:rsidP="003C6863">
      <w:pPr>
        <w:spacing w:line="590" w:lineRule="exact"/>
        <w:jc w:val="center"/>
        <w:rPr>
          <w:rFonts w:eastAsia="仿宋"/>
          <w:sz w:val="32"/>
        </w:rPr>
      </w:pPr>
      <w:r>
        <w:rPr>
          <w:rFonts w:eastAsia="仿宋" w:hint="eastAsia"/>
          <w:sz w:val="32"/>
        </w:rPr>
        <w:t>广州市环境保护局</w:t>
      </w:r>
    </w:p>
    <w:p w:rsidR="003C6863" w:rsidRPr="000D521F" w:rsidRDefault="003C6863" w:rsidP="003C6863">
      <w:pPr>
        <w:spacing w:line="590" w:lineRule="exact"/>
        <w:jc w:val="center"/>
        <w:rPr>
          <w:rFonts w:eastAsia="仿宋"/>
          <w:sz w:val="32"/>
        </w:rPr>
      </w:pPr>
    </w:p>
    <w:p w:rsidR="003C6863" w:rsidRPr="000D521F" w:rsidRDefault="003C6863" w:rsidP="003C6863">
      <w:pPr>
        <w:spacing w:line="590" w:lineRule="exact"/>
        <w:jc w:val="center"/>
        <w:rPr>
          <w:rFonts w:eastAsia="方正小标宋简体"/>
          <w:sz w:val="32"/>
        </w:rPr>
      </w:pPr>
      <w:r w:rsidRPr="000D521F">
        <w:rPr>
          <w:rFonts w:eastAsia="方正小标宋简体"/>
          <w:spacing w:val="20"/>
          <w:sz w:val="44"/>
          <w:szCs w:val="44"/>
        </w:rPr>
        <w:t>行政复议决定书</w:t>
      </w:r>
    </w:p>
    <w:p w:rsidR="003C6863" w:rsidRPr="000D521F" w:rsidRDefault="003C6863" w:rsidP="003C6863">
      <w:pPr>
        <w:spacing w:line="590" w:lineRule="exact"/>
        <w:jc w:val="right"/>
        <w:rPr>
          <w:rFonts w:eastAsia="仿宋"/>
          <w:sz w:val="32"/>
        </w:rPr>
      </w:pPr>
    </w:p>
    <w:p w:rsidR="003C6863" w:rsidRPr="000D521F" w:rsidRDefault="003C6863" w:rsidP="003C6863">
      <w:pPr>
        <w:spacing w:line="590" w:lineRule="exact"/>
        <w:jc w:val="center"/>
        <w:rPr>
          <w:rFonts w:eastAsia="仿宋_GB2312"/>
          <w:sz w:val="32"/>
          <w:szCs w:val="32"/>
        </w:rPr>
      </w:pPr>
    </w:p>
    <w:p w:rsidR="003C6863" w:rsidRPr="000D521F" w:rsidRDefault="003C6863" w:rsidP="003C6863">
      <w:pPr>
        <w:spacing w:line="590" w:lineRule="exact"/>
        <w:rPr>
          <w:rFonts w:eastAsia="仿宋_GB2312"/>
          <w:sz w:val="32"/>
        </w:rPr>
      </w:pPr>
      <w:r w:rsidRPr="0032576F">
        <w:rPr>
          <w:rFonts w:ascii="黑体" w:eastAsia="黑体" w:hAnsi="黑体"/>
          <w:sz w:val="32"/>
        </w:rPr>
        <w:t>申</w:t>
      </w:r>
      <w:r>
        <w:rPr>
          <w:rFonts w:ascii="黑体" w:eastAsia="黑体" w:hAnsi="黑体" w:hint="eastAsia"/>
          <w:sz w:val="32"/>
        </w:rPr>
        <w:t xml:space="preserve">  </w:t>
      </w:r>
      <w:r w:rsidRPr="0032576F">
        <w:rPr>
          <w:rFonts w:ascii="黑体" w:eastAsia="黑体" w:hAnsi="黑体"/>
          <w:sz w:val="32"/>
        </w:rPr>
        <w:t>请</w:t>
      </w:r>
      <w:r>
        <w:rPr>
          <w:rFonts w:ascii="黑体" w:eastAsia="黑体" w:hAnsi="黑体" w:hint="eastAsia"/>
          <w:sz w:val="32"/>
        </w:rPr>
        <w:t xml:space="preserve">  </w:t>
      </w:r>
      <w:r w:rsidRPr="0032576F">
        <w:rPr>
          <w:rFonts w:ascii="黑体" w:eastAsia="黑体" w:hAnsi="黑体"/>
          <w:sz w:val="32"/>
        </w:rPr>
        <w:t>人：</w:t>
      </w:r>
      <w:r w:rsidRPr="000D521F">
        <w:rPr>
          <w:rFonts w:eastAsia="仿宋_GB2312"/>
          <w:sz w:val="32"/>
        </w:rPr>
        <w:t>广州海珠区</w:t>
      </w:r>
      <w:r>
        <w:rPr>
          <w:rFonts w:eastAsia="仿宋_GB2312" w:hint="eastAsia"/>
          <w:sz w:val="32"/>
        </w:rPr>
        <w:t>某某</w:t>
      </w:r>
      <w:r w:rsidRPr="000D521F">
        <w:rPr>
          <w:rFonts w:eastAsia="仿宋_GB2312"/>
          <w:sz w:val="32"/>
        </w:rPr>
        <w:t>小吃美食店</w:t>
      </w:r>
    </w:p>
    <w:p w:rsidR="003C6863" w:rsidRPr="000D521F" w:rsidRDefault="003C6863" w:rsidP="003C6863">
      <w:pPr>
        <w:spacing w:line="590" w:lineRule="exact"/>
        <w:rPr>
          <w:rFonts w:eastAsia="仿宋_GB2312"/>
          <w:sz w:val="32"/>
        </w:rPr>
      </w:pPr>
      <w:r w:rsidRPr="0032576F">
        <w:rPr>
          <w:rFonts w:ascii="黑体" w:eastAsia="黑体" w:hAnsi="黑体"/>
          <w:sz w:val="32"/>
        </w:rPr>
        <w:t>被</w:t>
      </w:r>
      <w:r>
        <w:rPr>
          <w:rFonts w:ascii="黑体" w:eastAsia="黑体" w:hAnsi="黑体" w:hint="eastAsia"/>
          <w:sz w:val="32"/>
        </w:rPr>
        <w:t xml:space="preserve"> </w:t>
      </w:r>
      <w:r w:rsidRPr="0032576F">
        <w:rPr>
          <w:rFonts w:ascii="黑体" w:eastAsia="黑体" w:hAnsi="黑体"/>
          <w:sz w:val="32"/>
        </w:rPr>
        <w:t>申</w:t>
      </w:r>
      <w:r>
        <w:rPr>
          <w:rFonts w:ascii="黑体" w:eastAsia="黑体" w:hAnsi="黑体" w:hint="eastAsia"/>
          <w:sz w:val="32"/>
        </w:rPr>
        <w:t xml:space="preserve"> </w:t>
      </w:r>
      <w:r w:rsidRPr="0032576F">
        <w:rPr>
          <w:rFonts w:ascii="黑体" w:eastAsia="黑体" w:hAnsi="黑体"/>
          <w:sz w:val="32"/>
        </w:rPr>
        <w:t>请人：</w:t>
      </w:r>
      <w:r w:rsidRPr="000D521F">
        <w:rPr>
          <w:rFonts w:eastAsia="仿宋_GB2312"/>
          <w:sz w:val="32"/>
        </w:rPr>
        <w:t>广州市海珠区环境保护局</w:t>
      </w:r>
    </w:p>
    <w:p w:rsidR="003C6863" w:rsidRPr="000D521F" w:rsidRDefault="003C6863" w:rsidP="003C6863">
      <w:pPr>
        <w:spacing w:line="590" w:lineRule="exact"/>
        <w:rPr>
          <w:rFonts w:eastAsia="仿宋_GB2312"/>
          <w:sz w:val="32"/>
        </w:rPr>
      </w:pPr>
    </w:p>
    <w:p w:rsidR="003C6863" w:rsidRPr="000D521F" w:rsidRDefault="003C6863" w:rsidP="003C6863">
      <w:pPr>
        <w:spacing w:line="590" w:lineRule="exact"/>
        <w:rPr>
          <w:rFonts w:eastAsia="仿宋_GB2312"/>
          <w:sz w:val="32"/>
        </w:rPr>
      </w:pPr>
    </w:p>
    <w:p w:rsidR="003C6863" w:rsidRPr="000D521F" w:rsidRDefault="003C6863" w:rsidP="003C6863">
      <w:pPr>
        <w:spacing w:line="590" w:lineRule="exact"/>
        <w:ind w:firstLineChars="200" w:firstLine="640"/>
        <w:rPr>
          <w:rFonts w:eastAsia="仿宋_GB2312"/>
          <w:sz w:val="32"/>
        </w:rPr>
      </w:pPr>
      <w:r w:rsidRPr="000D521F">
        <w:rPr>
          <w:rFonts w:eastAsia="仿宋_GB2312"/>
          <w:sz w:val="32"/>
          <w:szCs w:val="32"/>
        </w:rPr>
        <w:t>申请人不服被申请人于</w:t>
      </w:r>
      <w:r w:rsidRPr="000D521F">
        <w:rPr>
          <w:rFonts w:eastAsia="仿宋_GB2312"/>
          <w:sz w:val="32"/>
          <w:szCs w:val="32"/>
        </w:rPr>
        <w:t>2018</w:t>
      </w:r>
      <w:r w:rsidRPr="000D521F">
        <w:rPr>
          <w:rFonts w:eastAsia="仿宋_GB2312"/>
          <w:sz w:val="32"/>
          <w:szCs w:val="32"/>
        </w:rPr>
        <w:t>年</w:t>
      </w:r>
      <w:r w:rsidRPr="000D521F">
        <w:rPr>
          <w:rFonts w:eastAsia="仿宋_GB2312"/>
          <w:sz w:val="32"/>
          <w:szCs w:val="32"/>
        </w:rPr>
        <w:t>8</w:t>
      </w:r>
      <w:r w:rsidRPr="000D521F">
        <w:rPr>
          <w:rFonts w:eastAsia="仿宋_GB2312"/>
          <w:sz w:val="32"/>
          <w:szCs w:val="32"/>
        </w:rPr>
        <w:t>月</w:t>
      </w:r>
      <w:r w:rsidRPr="000D521F">
        <w:rPr>
          <w:rFonts w:eastAsia="仿宋_GB2312"/>
          <w:sz w:val="32"/>
          <w:szCs w:val="32"/>
        </w:rPr>
        <w:t>27</w:t>
      </w:r>
      <w:r w:rsidRPr="000D521F">
        <w:rPr>
          <w:rFonts w:eastAsia="仿宋_GB2312"/>
          <w:sz w:val="32"/>
          <w:szCs w:val="32"/>
        </w:rPr>
        <w:t>日</w:t>
      </w:r>
      <w:proofErr w:type="gramStart"/>
      <w:r w:rsidRPr="000D521F">
        <w:rPr>
          <w:rFonts w:eastAsia="仿宋_GB2312"/>
          <w:sz w:val="32"/>
          <w:szCs w:val="32"/>
        </w:rPr>
        <w:t>作出</w:t>
      </w:r>
      <w:proofErr w:type="gramEnd"/>
      <w:r w:rsidRPr="000D521F">
        <w:rPr>
          <w:rFonts w:eastAsia="仿宋_GB2312"/>
          <w:sz w:val="32"/>
          <w:szCs w:val="32"/>
        </w:rPr>
        <w:t>《环境保护行政处罚决定书》（</w:t>
      </w:r>
      <w:proofErr w:type="gramStart"/>
      <w:r w:rsidRPr="000D521F">
        <w:rPr>
          <w:rFonts w:eastAsia="仿宋_GB2312"/>
          <w:sz w:val="32"/>
          <w:szCs w:val="32"/>
        </w:rPr>
        <w:t>海环罚</w:t>
      </w:r>
      <w:proofErr w:type="gramEnd"/>
      <w:r w:rsidRPr="000D521F">
        <w:rPr>
          <w:rFonts w:eastAsia="仿宋_GB2312"/>
          <w:sz w:val="32"/>
          <w:szCs w:val="32"/>
        </w:rPr>
        <w:t>〔</w:t>
      </w:r>
      <w:r w:rsidRPr="000D521F">
        <w:rPr>
          <w:rFonts w:eastAsia="仿宋_GB2312"/>
          <w:sz w:val="32"/>
          <w:szCs w:val="32"/>
        </w:rPr>
        <w:t>2018</w:t>
      </w:r>
      <w:r w:rsidRPr="000D521F">
        <w:rPr>
          <w:rFonts w:eastAsia="仿宋_GB2312"/>
          <w:sz w:val="32"/>
          <w:szCs w:val="32"/>
        </w:rPr>
        <w:t>〕</w:t>
      </w:r>
      <w:r w:rsidRPr="000D521F">
        <w:rPr>
          <w:rFonts w:eastAsia="仿宋_GB2312"/>
          <w:sz w:val="32"/>
          <w:szCs w:val="32"/>
        </w:rPr>
        <w:t>118</w:t>
      </w:r>
      <w:r>
        <w:rPr>
          <w:rFonts w:eastAsia="仿宋_GB2312" w:hint="eastAsia"/>
          <w:sz w:val="32"/>
          <w:szCs w:val="32"/>
        </w:rPr>
        <w:t>号</w:t>
      </w:r>
      <w:r w:rsidRPr="000D521F">
        <w:rPr>
          <w:rFonts w:eastAsia="仿宋_GB2312"/>
          <w:sz w:val="32"/>
          <w:szCs w:val="32"/>
        </w:rPr>
        <w:t>）的行政行为</w:t>
      </w:r>
      <w:r w:rsidRPr="000D521F">
        <w:rPr>
          <w:rFonts w:eastAsia="仿宋_GB2312"/>
          <w:sz w:val="32"/>
        </w:rPr>
        <w:t>，向本机关提起行政复议申请，本机关依法已予受理。</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申请人请求，撤销</w:t>
      </w:r>
      <w:r w:rsidRPr="000D521F">
        <w:rPr>
          <w:rFonts w:eastAsia="仿宋_GB2312"/>
          <w:sz w:val="32"/>
          <w:szCs w:val="32"/>
        </w:rPr>
        <w:t>《环境保护行政处罚决定书》（</w:t>
      </w:r>
      <w:proofErr w:type="gramStart"/>
      <w:r w:rsidRPr="000D521F">
        <w:rPr>
          <w:rFonts w:eastAsia="仿宋_GB2312"/>
          <w:sz w:val="32"/>
          <w:szCs w:val="32"/>
        </w:rPr>
        <w:t>海环罚</w:t>
      </w:r>
      <w:proofErr w:type="gramEnd"/>
      <w:r w:rsidRPr="000D521F">
        <w:rPr>
          <w:rFonts w:eastAsia="仿宋_GB2312"/>
          <w:sz w:val="32"/>
          <w:szCs w:val="32"/>
        </w:rPr>
        <w:t>〔</w:t>
      </w:r>
      <w:r w:rsidRPr="000D521F">
        <w:rPr>
          <w:rFonts w:eastAsia="仿宋_GB2312"/>
          <w:sz w:val="32"/>
          <w:szCs w:val="32"/>
        </w:rPr>
        <w:t>2018</w:t>
      </w:r>
      <w:r w:rsidRPr="000D521F">
        <w:rPr>
          <w:rFonts w:eastAsia="仿宋_GB2312"/>
          <w:sz w:val="32"/>
          <w:szCs w:val="32"/>
        </w:rPr>
        <w:t>〕</w:t>
      </w:r>
      <w:r w:rsidRPr="000D521F">
        <w:rPr>
          <w:rFonts w:eastAsia="仿宋_GB2312"/>
          <w:sz w:val="32"/>
          <w:szCs w:val="32"/>
        </w:rPr>
        <w:t>118</w:t>
      </w:r>
      <w:r>
        <w:rPr>
          <w:rFonts w:eastAsia="仿宋_GB2312" w:hint="eastAsia"/>
          <w:sz w:val="32"/>
          <w:szCs w:val="32"/>
        </w:rPr>
        <w:t>号</w:t>
      </w:r>
      <w:r w:rsidRPr="000D521F">
        <w:rPr>
          <w:rFonts w:eastAsia="仿宋_GB2312"/>
          <w:sz w:val="32"/>
          <w:szCs w:val="32"/>
        </w:rPr>
        <w:t>）的</w:t>
      </w:r>
      <w:r>
        <w:rPr>
          <w:rFonts w:eastAsia="仿宋_GB2312" w:hint="eastAsia"/>
          <w:sz w:val="32"/>
          <w:szCs w:val="32"/>
        </w:rPr>
        <w:t>罚款</w:t>
      </w:r>
      <w:r w:rsidRPr="000D521F">
        <w:rPr>
          <w:rFonts w:eastAsia="仿宋_GB2312"/>
          <w:sz w:val="32"/>
          <w:szCs w:val="32"/>
        </w:rPr>
        <w:t>处罚。</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申请人称：</w:t>
      </w:r>
    </w:p>
    <w:p w:rsidR="003C6863" w:rsidRPr="000D521F" w:rsidRDefault="003C6863" w:rsidP="003C6863">
      <w:pPr>
        <w:spacing w:line="590" w:lineRule="exact"/>
        <w:ind w:firstLineChars="200" w:firstLine="640"/>
        <w:rPr>
          <w:rFonts w:eastAsia="仿宋_GB2312"/>
          <w:color w:val="000000"/>
          <w:sz w:val="32"/>
        </w:rPr>
      </w:pPr>
      <w:r>
        <w:rPr>
          <w:rFonts w:eastAsia="仿宋_GB2312" w:hint="eastAsia"/>
          <w:color w:val="000000"/>
          <w:sz w:val="32"/>
        </w:rPr>
        <w:t>其</w:t>
      </w:r>
      <w:r w:rsidRPr="000D521F">
        <w:rPr>
          <w:rFonts w:eastAsia="仿宋_GB2312"/>
          <w:color w:val="000000"/>
          <w:sz w:val="32"/>
        </w:rPr>
        <w:t>已经在被申请人给出的时间范围内整改了，既没有延期，又是按照被申请人的要求进行和整改，并及时安装了油烟净化器，</w:t>
      </w:r>
      <w:r>
        <w:rPr>
          <w:rFonts w:eastAsia="仿宋_GB2312" w:hint="eastAsia"/>
          <w:color w:val="000000"/>
          <w:sz w:val="32"/>
        </w:rPr>
        <w:t>不应</w:t>
      </w:r>
      <w:r w:rsidRPr="000D521F">
        <w:rPr>
          <w:rFonts w:eastAsia="仿宋_GB2312"/>
          <w:color w:val="000000"/>
          <w:sz w:val="32"/>
        </w:rPr>
        <w:t>还对申请人进行高</w:t>
      </w:r>
      <w:r>
        <w:rPr>
          <w:rFonts w:eastAsia="仿宋_GB2312" w:hint="eastAsia"/>
          <w:color w:val="000000"/>
          <w:sz w:val="32"/>
        </w:rPr>
        <w:t>额</w:t>
      </w:r>
      <w:r w:rsidRPr="000D521F">
        <w:rPr>
          <w:rFonts w:eastAsia="仿宋_GB2312"/>
          <w:color w:val="000000"/>
          <w:sz w:val="32"/>
        </w:rPr>
        <w:t>处罚</w:t>
      </w:r>
      <w:r>
        <w:rPr>
          <w:rFonts w:eastAsia="仿宋_GB2312" w:hint="eastAsia"/>
          <w:color w:val="000000"/>
          <w:sz w:val="32"/>
        </w:rPr>
        <w:t>。此外，</w:t>
      </w:r>
      <w:r w:rsidRPr="000D521F">
        <w:rPr>
          <w:rFonts w:eastAsia="仿宋_GB2312"/>
          <w:color w:val="000000"/>
          <w:sz w:val="32"/>
        </w:rPr>
        <w:t>高额的处罚对申请人</w:t>
      </w:r>
      <w:r>
        <w:rPr>
          <w:rFonts w:eastAsia="仿宋_GB2312" w:hint="eastAsia"/>
          <w:color w:val="000000"/>
          <w:sz w:val="32"/>
        </w:rPr>
        <w:t>的</w:t>
      </w:r>
      <w:r w:rsidRPr="000D521F">
        <w:rPr>
          <w:rFonts w:eastAsia="仿宋_GB2312"/>
          <w:color w:val="000000"/>
          <w:sz w:val="32"/>
        </w:rPr>
        <w:t>小本生意来说是一件不容易的事。</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被申请人答复称：</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（一）被申请人具有法定管辖权。根据《中华人民共和国环</w:t>
      </w:r>
      <w:r w:rsidRPr="000D521F">
        <w:rPr>
          <w:rFonts w:eastAsia="仿宋_GB2312"/>
          <w:color w:val="000000"/>
          <w:sz w:val="32"/>
        </w:rPr>
        <w:lastRenderedPageBreak/>
        <w:t>境保护法》第十条第一款规定：县级以上地方人民政府环境保护主管部门，对本行政区域环境保护工作实施统一监督管理。申请人在海珠区的经营地址为：广州市海珠区</w:t>
      </w:r>
      <w:r>
        <w:rPr>
          <w:rFonts w:eastAsia="仿宋_GB2312" w:hint="eastAsia"/>
          <w:color w:val="000000"/>
          <w:sz w:val="32"/>
        </w:rPr>
        <w:t>xx</w:t>
      </w:r>
      <w:r w:rsidRPr="000D521F">
        <w:rPr>
          <w:rFonts w:eastAsia="仿宋_GB2312"/>
          <w:color w:val="000000"/>
          <w:sz w:val="32"/>
        </w:rPr>
        <w:t>路</w:t>
      </w:r>
      <w:r>
        <w:rPr>
          <w:rFonts w:eastAsia="仿宋_GB2312" w:hint="eastAsia"/>
          <w:color w:val="000000"/>
          <w:sz w:val="32"/>
        </w:rPr>
        <w:t>xxx</w:t>
      </w:r>
      <w:r w:rsidRPr="000D521F">
        <w:rPr>
          <w:rFonts w:eastAsia="仿宋_GB2312"/>
          <w:color w:val="000000"/>
          <w:sz w:val="32"/>
        </w:rPr>
        <w:t>街</w:t>
      </w:r>
      <w:r>
        <w:rPr>
          <w:rFonts w:eastAsia="仿宋_GB2312" w:hint="eastAsia"/>
          <w:color w:val="000000"/>
          <w:sz w:val="32"/>
        </w:rPr>
        <w:t>xx</w:t>
      </w:r>
      <w:r w:rsidRPr="000D521F">
        <w:rPr>
          <w:rFonts w:eastAsia="仿宋_GB2312"/>
          <w:color w:val="000000"/>
          <w:sz w:val="32"/>
        </w:rPr>
        <w:t>号</w:t>
      </w:r>
      <w:r>
        <w:rPr>
          <w:rFonts w:eastAsia="仿宋_GB2312" w:hint="eastAsia"/>
          <w:color w:val="000000"/>
          <w:sz w:val="32"/>
        </w:rPr>
        <w:t>x</w:t>
      </w:r>
      <w:r w:rsidRPr="000D521F">
        <w:rPr>
          <w:rFonts w:eastAsia="仿宋_GB2312"/>
          <w:color w:val="000000"/>
          <w:sz w:val="32"/>
        </w:rPr>
        <w:t>层自编之一，属于被申请人法定管辖范围，故被申请人具有法定管辖权。</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（二）</w:t>
      </w:r>
      <w:proofErr w:type="gramStart"/>
      <w:r w:rsidRPr="000D521F">
        <w:rPr>
          <w:rFonts w:eastAsia="仿宋_GB2312"/>
          <w:color w:val="000000"/>
          <w:sz w:val="32"/>
        </w:rPr>
        <w:t>海环罚</w:t>
      </w:r>
      <w:proofErr w:type="gramEnd"/>
      <w:r w:rsidRPr="000D521F">
        <w:rPr>
          <w:rFonts w:eastAsia="仿宋_GB2312"/>
          <w:color w:val="000000"/>
          <w:sz w:val="32"/>
        </w:rPr>
        <w:t>〔</w:t>
      </w:r>
      <w:r w:rsidRPr="000D521F">
        <w:rPr>
          <w:rFonts w:eastAsia="仿宋_GB2312"/>
          <w:color w:val="000000"/>
          <w:sz w:val="32"/>
        </w:rPr>
        <w:t>2018</w:t>
      </w:r>
      <w:r w:rsidRPr="000D521F">
        <w:rPr>
          <w:rFonts w:eastAsia="仿宋_GB2312"/>
          <w:color w:val="000000"/>
          <w:sz w:val="32"/>
        </w:rPr>
        <w:t>〕</w:t>
      </w:r>
      <w:r w:rsidRPr="000D521F">
        <w:rPr>
          <w:rFonts w:eastAsia="仿宋_GB2312"/>
          <w:color w:val="000000"/>
          <w:sz w:val="32"/>
        </w:rPr>
        <w:t>118</w:t>
      </w:r>
      <w:r w:rsidRPr="000D521F">
        <w:rPr>
          <w:rFonts w:eastAsia="仿宋_GB2312"/>
          <w:color w:val="000000"/>
          <w:sz w:val="32"/>
        </w:rPr>
        <w:t>号《环境保护行政处罚决定书》事实认定充分。申请人实际经营餐饮项目，主要设备有炒炉</w:t>
      </w:r>
      <w:r w:rsidRPr="000D521F">
        <w:rPr>
          <w:rFonts w:eastAsia="仿宋_GB2312"/>
          <w:color w:val="000000"/>
          <w:sz w:val="32"/>
        </w:rPr>
        <w:t>2</w:t>
      </w:r>
      <w:r w:rsidRPr="000D521F">
        <w:rPr>
          <w:rFonts w:eastAsia="仿宋_GB2312"/>
          <w:color w:val="000000"/>
          <w:sz w:val="32"/>
        </w:rPr>
        <w:t>个，未按照规定设置油烟净化设施，生产经营中产生的油烟未经治理排入地下城市管网。上述事实有《现场检查笔录》及照片、《海珠区环保局调查询问笔录》、申请人《营业执照》、身份证复印件、食品经营许可证等为证。</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（三）</w:t>
      </w:r>
      <w:proofErr w:type="gramStart"/>
      <w:r w:rsidRPr="000D521F">
        <w:rPr>
          <w:rFonts w:eastAsia="仿宋_GB2312"/>
          <w:color w:val="000000"/>
          <w:sz w:val="32"/>
        </w:rPr>
        <w:t>海环罚</w:t>
      </w:r>
      <w:proofErr w:type="gramEnd"/>
      <w:r w:rsidRPr="000D521F">
        <w:rPr>
          <w:rFonts w:eastAsia="仿宋_GB2312"/>
          <w:color w:val="000000"/>
          <w:sz w:val="32"/>
        </w:rPr>
        <w:t>〔</w:t>
      </w:r>
      <w:r w:rsidRPr="000D521F">
        <w:rPr>
          <w:rFonts w:eastAsia="仿宋_GB2312"/>
          <w:color w:val="000000"/>
          <w:sz w:val="32"/>
        </w:rPr>
        <w:t>2018</w:t>
      </w:r>
      <w:r w:rsidRPr="000D521F">
        <w:rPr>
          <w:rFonts w:eastAsia="仿宋_GB2312"/>
          <w:color w:val="000000"/>
          <w:sz w:val="32"/>
        </w:rPr>
        <w:t>〕</w:t>
      </w:r>
      <w:r w:rsidRPr="000D521F">
        <w:rPr>
          <w:rFonts w:eastAsia="仿宋_GB2312"/>
          <w:color w:val="000000"/>
          <w:sz w:val="32"/>
        </w:rPr>
        <w:t>118</w:t>
      </w:r>
      <w:r w:rsidRPr="000D521F">
        <w:rPr>
          <w:rFonts w:eastAsia="仿宋_GB2312"/>
          <w:color w:val="000000"/>
          <w:sz w:val="32"/>
        </w:rPr>
        <w:t>号《环境保护行政处罚决定书》法律适用正确。申请人经营的餐饮项目未按照规定设置油烟净化设施，违反了《广东省环境保护条例》第三十五条第五款：</w:t>
      </w:r>
      <w:r w:rsidRPr="000D521F">
        <w:rPr>
          <w:rFonts w:eastAsia="仿宋_GB2312"/>
          <w:color w:val="000000"/>
          <w:sz w:val="32"/>
        </w:rPr>
        <w:t>“</w:t>
      </w:r>
      <w:r w:rsidRPr="000D521F">
        <w:rPr>
          <w:rFonts w:eastAsia="仿宋_GB2312"/>
          <w:color w:val="000000"/>
          <w:sz w:val="32"/>
        </w:rPr>
        <w:t>饮食服务、服装干洗和机动车维修等项目，应当设置油烟净化、异味或者废气处理装置等污染防治设施并保持正常使用</w:t>
      </w:r>
      <w:r w:rsidRPr="000D521F">
        <w:rPr>
          <w:rFonts w:eastAsia="仿宋_GB2312"/>
          <w:color w:val="000000"/>
          <w:sz w:val="32"/>
        </w:rPr>
        <w:t>”</w:t>
      </w:r>
      <w:r w:rsidRPr="000D521F">
        <w:rPr>
          <w:rFonts w:eastAsia="仿宋_GB2312"/>
          <w:color w:val="000000"/>
          <w:sz w:val="32"/>
        </w:rPr>
        <w:t>的规定，被申请人依据《广东省环境保护条例》第七十三条第二款：</w:t>
      </w:r>
      <w:r w:rsidRPr="000D521F">
        <w:rPr>
          <w:rFonts w:eastAsia="仿宋_GB2312"/>
          <w:color w:val="000000"/>
          <w:sz w:val="32"/>
        </w:rPr>
        <w:t>“</w:t>
      </w:r>
      <w:r w:rsidRPr="000D521F">
        <w:rPr>
          <w:rFonts w:eastAsia="仿宋_GB2312"/>
          <w:color w:val="000000"/>
          <w:sz w:val="32"/>
        </w:rPr>
        <w:t>违反本条例第三十五条第五款规定，饮食服务业经营者未按照规定设置油烟净化设施的，由县级以上人民政府环境保护主管部门责令改正，处二万元以上五万元以下罚款；拒不改正的，责令停业整治</w:t>
      </w:r>
      <w:r w:rsidRPr="000D521F">
        <w:rPr>
          <w:rFonts w:eastAsia="仿宋_GB2312"/>
          <w:color w:val="000000"/>
          <w:sz w:val="32"/>
        </w:rPr>
        <w:t>”</w:t>
      </w:r>
      <w:r w:rsidRPr="000D521F">
        <w:rPr>
          <w:rFonts w:eastAsia="仿宋_GB2312"/>
          <w:color w:val="000000"/>
          <w:sz w:val="32"/>
        </w:rPr>
        <w:t>的规定，被申请人对申请人未设置油烟净化设施的行为处罚款，法律</w:t>
      </w:r>
      <w:r w:rsidRPr="000D521F">
        <w:rPr>
          <w:rFonts w:eastAsia="仿宋_GB2312"/>
          <w:color w:val="000000"/>
          <w:sz w:val="32"/>
        </w:rPr>
        <w:lastRenderedPageBreak/>
        <w:t>适用正确。</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（四）</w:t>
      </w:r>
      <w:proofErr w:type="gramStart"/>
      <w:r w:rsidRPr="000D521F">
        <w:rPr>
          <w:rFonts w:eastAsia="仿宋_GB2312"/>
          <w:color w:val="000000"/>
          <w:sz w:val="32"/>
        </w:rPr>
        <w:t>海环罚</w:t>
      </w:r>
      <w:proofErr w:type="gramEnd"/>
      <w:r w:rsidRPr="000D521F">
        <w:rPr>
          <w:rFonts w:eastAsia="仿宋_GB2312"/>
          <w:color w:val="000000"/>
          <w:sz w:val="32"/>
        </w:rPr>
        <w:t>〔</w:t>
      </w:r>
      <w:r w:rsidRPr="000D521F">
        <w:rPr>
          <w:rFonts w:eastAsia="仿宋_GB2312"/>
          <w:color w:val="000000"/>
          <w:sz w:val="32"/>
        </w:rPr>
        <w:t>2018</w:t>
      </w:r>
      <w:r w:rsidRPr="000D521F">
        <w:rPr>
          <w:rFonts w:eastAsia="仿宋_GB2312"/>
          <w:color w:val="000000"/>
          <w:sz w:val="32"/>
        </w:rPr>
        <w:t>〕</w:t>
      </w:r>
      <w:r w:rsidRPr="000D521F">
        <w:rPr>
          <w:rFonts w:eastAsia="仿宋_GB2312"/>
          <w:color w:val="000000"/>
          <w:sz w:val="32"/>
        </w:rPr>
        <w:t>118</w:t>
      </w:r>
      <w:r w:rsidRPr="000D521F">
        <w:rPr>
          <w:rFonts w:eastAsia="仿宋_GB2312"/>
          <w:color w:val="000000"/>
          <w:sz w:val="32"/>
        </w:rPr>
        <w:t>号《环境保护行政处罚决定书》程序合法。</w:t>
      </w:r>
      <w:r w:rsidRPr="000D521F">
        <w:rPr>
          <w:rFonts w:eastAsia="仿宋_GB2312"/>
          <w:color w:val="000000"/>
          <w:sz w:val="32"/>
        </w:rPr>
        <w:t>2018</w:t>
      </w:r>
      <w:r w:rsidRPr="000D521F">
        <w:rPr>
          <w:rFonts w:eastAsia="仿宋_GB2312"/>
          <w:color w:val="000000"/>
          <w:sz w:val="32"/>
        </w:rPr>
        <w:t>年</w:t>
      </w:r>
      <w:r w:rsidRPr="000D521F">
        <w:rPr>
          <w:rFonts w:eastAsia="仿宋_GB2312"/>
          <w:color w:val="000000"/>
          <w:sz w:val="32"/>
        </w:rPr>
        <w:t>8</w:t>
      </w:r>
      <w:r w:rsidRPr="000D521F">
        <w:rPr>
          <w:rFonts w:eastAsia="仿宋_GB2312"/>
          <w:color w:val="000000"/>
          <w:sz w:val="32"/>
        </w:rPr>
        <w:t>月</w:t>
      </w:r>
      <w:r w:rsidRPr="000D521F">
        <w:rPr>
          <w:rFonts w:eastAsia="仿宋_GB2312"/>
          <w:color w:val="000000"/>
          <w:sz w:val="32"/>
        </w:rPr>
        <w:t>1</w:t>
      </w:r>
      <w:r w:rsidRPr="000D521F">
        <w:rPr>
          <w:rFonts w:eastAsia="仿宋_GB2312"/>
          <w:color w:val="000000"/>
          <w:sz w:val="32"/>
        </w:rPr>
        <w:t>日被申请人依法将《行政处罚事先告知书》（</w:t>
      </w:r>
      <w:proofErr w:type="gramStart"/>
      <w:r w:rsidRPr="000D521F">
        <w:rPr>
          <w:rFonts w:eastAsia="仿宋_GB2312"/>
          <w:color w:val="000000"/>
          <w:sz w:val="32"/>
        </w:rPr>
        <w:t>海环罚告</w:t>
      </w:r>
      <w:proofErr w:type="gramEnd"/>
      <w:r w:rsidRPr="000D521F">
        <w:rPr>
          <w:rFonts w:eastAsia="仿宋_GB2312"/>
          <w:color w:val="000000"/>
          <w:sz w:val="32"/>
        </w:rPr>
        <w:t>〔</w:t>
      </w:r>
      <w:r w:rsidRPr="000D521F">
        <w:rPr>
          <w:rFonts w:eastAsia="仿宋_GB2312"/>
          <w:color w:val="000000"/>
          <w:sz w:val="32"/>
        </w:rPr>
        <w:t>2018</w:t>
      </w:r>
      <w:r w:rsidRPr="000D521F">
        <w:rPr>
          <w:rFonts w:eastAsia="仿宋_GB2312"/>
          <w:color w:val="000000"/>
          <w:sz w:val="32"/>
        </w:rPr>
        <w:t>〕</w:t>
      </w:r>
      <w:r w:rsidRPr="000D521F">
        <w:rPr>
          <w:rFonts w:eastAsia="仿宋_GB2312"/>
          <w:color w:val="000000"/>
          <w:sz w:val="32"/>
        </w:rPr>
        <w:t>37</w:t>
      </w:r>
      <w:r w:rsidRPr="000D521F">
        <w:rPr>
          <w:rFonts w:eastAsia="仿宋_GB2312"/>
          <w:color w:val="000000"/>
          <w:sz w:val="32"/>
        </w:rPr>
        <w:t>号）送达至申请人。申请人在规定的有效期内提交书面的陈述申辩。被申请人经审议依法对申请人</w:t>
      </w:r>
      <w:proofErr w:type="gramStart"/>
      <w:r w:rsidRPr="000D521F">
        <w:rPr>
          <w:rFonts w:eastAsia="仿宋_GB2312"/>
          <w:color w:val="000000"/>
          <w:sz w:val="32"/>
        </w:rPr>
        <w:t>作出海环罚</w:t>
      </w:r>
      <w:proofErr w:type="gramEnd"/>
      <w:r w:rsidRPr="000D521F">
        <w:rPr>
          <w:rFonts w:eastAsia="仿宋_GB2312"/>
          <w:color w:val="000000"/>
          <w:sz w:val="32"/>
        </w:rPr>
        <w:t>〔</w:t>
      </w:r>
      <w:r w:rsidRPr="000D521F">
        <w:rPr>
          <w:rFonts w:eastAsia="仿宋_GB2312"/>
          <w:color w:val="000000"/>
          <w:sz w:val="32"/>
        </w:rPr>
        <w:t>2018</w:t>
      </w:r>
      <w:r w:rsidRPr="000D521F">
        <w:rPr>
          <w:rFonts w:eastAsia="仿宋_GB2312"/>
          <w:color w:val="000000"/>
          <w:sz w:val="32"/>
        </w:rPr>
        <w:t>〕</w:t>
      </w:r>
      <w:r w:rsidRPr="000D521F">
        <w:rPr>
          <w:rFonts w:eastAsia="仿宋_GB2312"/>
          <w:color w:val="000000"/>
          <w:sz w:val="32"/>
        </w:rPr>
        <w:t>118</w:t>
      </w:r>
      <w:r w:rsidRPr="000D521F">
        <w:rPr>
          <w:rFonts w:eastAsia="仿宋_GB2312"/>
          <w:color w:val="000000"/>
          <w:sz w:val="32"/>
        </w:rPr>
        <w:t>号《环境保护行政处罚决定书》，并于</w:t>
      </w:r>
      <w:r w:rsidRPr="000D521F">
        <w:rPr>
          <w:rFonts w:eastAsia="仿宋_GB2312"/>
          <w:color w:val="000000"/>
          <w:sz w:val="32"/>
        </w:rPr>
        <w:t>2018</w:t>
      </w:r>
      <w:r w:rsidRPr="000D521F">
        <w:rPr>
          <w:rFonts w:eastAsia="仿宋_GB2312"/>
          <w:color w:val="000000"/>
          <w:sz w:val="32"/>
        </w:rPr>
        <w:t>年</w:t>
      </w:r>
      <w:r w:rsidRPr="000D521F">
        <w:rPr>
          <w:rFonts w:eastAsia="仿宋_GB2312"/>
          <w:color w:val="000000"/>
          <w:sz w:val="32"/>
        </w:rPr>
        <w:t>9</w:t>
      </w:r>
      <w:r w:rsidRPr="000D521F">
        <w:rPr>
          <w:rFonts w:eastAsia="仿宋_GB2312"/>
          <w:color w:val="000000"/>
          <w:sz w:val="32"/>
        </w:rPr>
        <w:t>月</w:t>
      </w:r>
      <w:r w:rsidRPr="000D521F">
        <w:rPr>
          <w:rFonts w:eastAsia="仿宋_GB2312"/>
          <w:color w:val="000000"/>
          <w:sz w:val="32"/>
        </w:rPr>
        <w:t>10</w:t>
      </w:r>
      <w:r w:rsidRPr="000D521F">
        <w:rPr>
          <w:rFonts w:eastAsia="仿宋_GB2312"/>
          <w:color w:val="000000"/>
          <w:sz w:val="32"/>
        </w:rPr>
        <w:t>日送达至申请人，程序合法。</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（五）处罚内容适当。《广东省环境保护条例》第七十三条第二款规定的罚款额度为二万元以上五万元</w:t>
      </w:r>
      <w:r>
        <w:rPr>
          <w:rFonts w:eastAsia="仿宋_GB2312" w:hint="eastAsia"/>
          <w:color w:val="000000"/>
          <w:sz w:val="32"/>
        </w:rPr>
        <w:t>以下</w:t>
      </w:r>
      <w:r w:rsidRPr="000D521F">
        <w:rPr>
          <w:rFonts w:eastAsia="仿宋_GB2312"/>
          <w:color w:val="000000"/>
          <w:sz w:val="32"/>
        </w:rPr>
        <w:t>。</w:t>
      </w:r>
      <w:proofErr w:type="gramStart"/>
      <w:r w:rsidRPr="000D521F">
        <w:rPr>
          <w:rFonts w:eastAsia="仿宋_GB2312"/>
          <w:color w:val="000000"/>
          <w:sz w:val="32"/>
        </w:rPr>
        <w:t>《</w:t>
      </w:r>
      <w:proofErr w:type="gramEnd"/>
      <w:r w:rsidRPr="000D521F">
        <w:rPr>
          <w:rFonts w:eastAsia="仿宋_GB2312"/>
          <w:color w:val="000000"/>
          <w:sz w:val="32"/>
        </w:rPr>
        <w:t>关于印发</w:t>
      </w:r>
      <w:r w:rsidRPr="000D521F">
        <w:rPr>
          <w:rFonts w:eastAsia="仿宋_GB2312"/>
          <w:color w:val="000000"/>
          <w:sz w:val="32"/>
        </w:rPr>
        <w:t>&lt;</w:t>
      </w:r>
      <w:r w:rsidRPr="000D521F">
        <w:rPr>
          <w:rFonts w:eastAsia="仿宋_GB2312"/>
          <w:color w:val="000000"/>
          <w:sz w:val="32"/>
        </w:rPr>
        <w:t>广东省环境保护厅关于</w:t>
      </w:r>
      <w:proofErr w:type="gramStart"/>
      <w:r w:rsidRPr="000D521F">
        <w:rPr>
          <w:rFonts w:eastAsia="仿宋_GB2312"/>
          <w:color w:val="000000"/>
          <w:sz w:val="32"/>
        </w:rPr>
        <w:t>《</w:t>
      </w:r>
      <w:proofErr w:type="gramEnd"/>
      <w:r w:rsidRPr="000D521F">
        <w:rPr>
          <w:rFonts w:eastAsia="仿宋_GB2312"/>
          <w:color w:val="000000"/>
          <w:sz w:val="32"/>
        </w:rPr>
        <w:t>广东省环境保护条例</w:t>
      </w:r>
      <w:proofErr w:type="gramStart"/>
      <w:r w:rsidRPr="000D521F">
        <w:rPr>
          <w:rFonts w:eastAsia="仿宋_GB2312"/>
          <w:color w:val="000000"/>
          <w:sz w:val="32"/>
        </w:rPr>
        <w:t>》</w:t>
      </w:r>
      <w:proofErr w:type="gramEnd"/>
      <w:r w:rsidRPr="000D521F">
        <w:rPr>
          <w:rFonts w:eastAsia="仿宋_GB2312"/>
          <w:color w:val="000000"/>
          <w:sz w:val="32"/>
        </w:rPr>
        <w:t>的环境行政处罚自由裁</w:t>
      </w:r>
      <w:proofErr w:type="gramStart"/>
      <w:r w:rsidRPr="000D521F">
        <w:rPr>
          <w:rFonts w:eastAsia="仿宋_GB2312"/>
          <w:color w:val="000000"/>
          <w:sz w:val="32"/>
        </w:rPr>
        <w:t>量权裁量</w:t>
      </w:r>
      <w:proofErr w:type="gramEnd"/>
      <w:r w:rsidRPr="000D521F">
        <w:rPr>
          <w:rFonts w:eastAsia="仿宋_GB2312"/>
          <w:color w:val="000000"/>
          <w:sz w:val="32"/>
        </w:rPr>
        <w:t>标准</w:t>
      </w:r>
      <w:r w:rsidRPr="000D521F">
        <w:rPr>
          <w:rFonts w:eastAsia="仿宋_GB2312"/>
          <w:color w:val="000000"/>
          <w:sz w:val="32"/>
        </w:rPr>
        <w:t>&gt;</w:t>
      </w:r>
      <w:r w:rsidRPr="000D521F">
        <w:rPr>
          <w:rFonts w:eastAsia="仿宋_GB2312"/>
          <w:color w:val="000000"/>
          <w:sz w:val="32"/>
        </w:rPr>
        <w:t>的通知</w:t>
      </w:r>
      <w:proofErr w:type="gramStart"/>
      <w:r w:rsidRPr="000D521F">
        <w:rPr>
          <w:rFonts w:eastAsia="仿宋_GB2312"/>
          <w:color w:val="000000"/>
          <w:sz w:val="32"/>
        </w:rPr>
        <w:t>》</w:t>
      </w:r>
      <w:proofErr w:type="gramEnd"/>
      <w:r w:rsidRPr="000D521F">
        <w:rPr>
          <w:rFonts w:eastAsia="仿宋_GB2312"/>
          <w:color w:val="000000"/>
          <w:sz w:val="32"/>
        </w:rPr>
        <w:t>（</w:t>
      </w:r>
      <w:proofErr w:type="gramStart"/>
      <w:r w:rsidRPr="000D521F">
        <w:rPr>
          <w:rFonts w:eastAsia="仿宋_GB2312"/>
          <w:color w:val="000000"/>
          <w:sz w:val="32"/>
        </w:rPr>
        <w:t>粤环办</w:t>
      </w:r>
      <w:proofErr w:type="gramEnd"/>
      <w:r w:rsidRPr="000D521F">
        <w:rPr>
          <w:rFonts w:eastAsia="仿宋_GB2312"/>
          <w:color w:val="000000"/>
          <w:sz w:val="32"/>
        </w:rPr>
        <w:t>〔</w:t>
      </w:r>
      <w:r w:rsidRPr="000D521F">
        <w:rPr>
          <w:rFonts w:eastAsia="仿宋_GB2312"/>
          <w:color w:val="000000"/>
          <w:sz w:val="32"/>
        </w:rPr>
        <w:t>2016</w:t>
      </w:r>
      <w:r w:rsidRPr="000D521F">
        <w:rPr>
          <w:rFonts w:eastAsia="仿宋_GB2312"/>
          <w:color w:val="000000"/>
          <w:sz w:val="32"/>
        </w:rPr>
        <w:t>〕</w:t>
      </w:r>
      <w:r w:rsidRPr="000D521F">
        <w:rPr>
          <w:rFonts w:eastAsia="仿宋_GB2312"/>
          <w:color w:val="000000"/>
          <w:sz w:val="32"/>
        </w:rPr>
        <w:t>22</w:t>
      </w:r>
      <w:r w:rsidRPr="000D521F">
        <w:rPr>
          <w:rFonts w:eastAsia="仿宋_GB2312"/>
          <w:color w:val="000000"/>
          <w:sz w:val="32"/>
        </w:rPr>
        <w:t>号）序号</w:t>
      </w:r>
      <w:r w:rsidRPr="000D521F">
        <w:rPr>
          <w:rFonts w:eastAsia="仿宋_GB2312"/>
          <w:color w:val="000000"/>
          <w:sz w:val="32"/>
        </w:rPr>
        <w:t>20</w:t>
      </w:r>
      <w:r w:rsidRPr="000D521F">
        <w:rPr>
          <w:rFonts w:eastAsia="仿宋_GB2312"/>
          <w:color w:val="000000"/>
          <w:sz w:val="32"/>
        </w:rPr>
        <w:t>：违法行为是饮食服务业经营者未按照规定设置油烟净化设施的，具体违法事实与情节是未按照规定设置油烟净化设施的，处</w:t>
      </w:r>
      <w:r w:rsidRPr="000D521F">
        <w:rPr>
          <w:rFonts w:eastAsia="仿宋_GB2312"/>
          <w:color w:val="000000"/>
          <w:sz w:val="32"/>
        </w:rPr>
        <w:t>2</w:t>
      </w:r>
      <w:r w:rsidRPr="000D521F">
        <w:rPr>
          <w:rFonts w:eastAsia="仿宋_GB2312"/>
          <w:color w:val="000000"/>
          <w:sz w:val="32"/>
        </w:rPr>
        <w:t>万元以上</w:t>
      </w:r>
      <w:r w:rsidRPr="000D521F">
        <w:rPr>
          <w:rFonts w:eastAsia="仿宋_GB2312"/>
          <w:color w:val="000000"/>
          <w:sz w:val="32"/>
        </w:rPr>
        <w:t>4</w:t>
      </w:r>
      <w:r w:rsidRPr="000D521F">
        <w:rPr>
          <w:rFonts w:eastAsia="仿宋_GB2312"/>
          <w:color w:val="000000"/>
          <w:sz w:val="32"/>
        </w:rPr>
        <w:t>万元以下罚款，经综合</w:t>
      </w:r>
      <w:proofErr w:type="gramStart"/>
      <w:r w:rsidRPr="000D521F">
        <w:rPr>
          <w:rFonts w:eastAsia="仿宋_GB2312"/>
          <w:color w:val="000000"/>
          <w:sz w:val="32"/>
        </w:rPr>
        <w:t>考量</w:t>
      </w:r>
      <w:proofErr w:type="gramEnd"/>
      <w:r w:rsidRPr="000D521F">
        <w:rPr>
          <w:rFonts w:eastAsia="仿宋_GB2312"/>
          <w:color w:val="000000"/>
          <w:sz w:val="32"/>
        </w:rPr>
        <w:t>申请人的违法情节和整改态度，被申请人</w:t>
      </w:r>
      <w:proofErr w:type="gramStart"/>
      <w:r w:rsidRPr="000D521F">
        <w:rPr>
          <w:rFonts w:eastAsia="仿宋_GB2312"/>
          <w:color w:val="000000"/>
          <w:sz w:val="32"/>
        </w:rPr>
        <w:t>作出</w:t>
      </w:r>
      <w:proofErr w:type="gramEnd"/>
      <w:r w:rsidRPr="000D521F">
        <w:rPr>
          <w:rFonts w:eastAsia="仿宋_GB2312"/>
          <w:color w:val="000000"/>
          <w:sz w:val="32"/>
        </w:rPr>
        <w:t>处罚款</w:t>
      </w:r>
      <w:r w:rsidRPr="000D521F">
        <w:rPr>
          <w:rFonts w:eastAsia="仿宋_GB2312"/>
          <w:color w:val="000000"/>
          <w:sz w:val="32"/>
        </w:rPr>
        <w:t>2</w:t>
      </w:r>
      <w:r w:rsidRPr="000D521F">
        <w:rPr>
          <w:rFonts w:eastAsia="仿宋_GB2312"/>
          <w:color w:val="000000"/>
          <w:sz w:val="32"/>
        </w:rPr>
        <w:t>万元，处罚适当。</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（六）申请人提出行政复议请求的理由不成立。《广东省环境保护条例》第三十五条第五款规定</w:t>
      </w:r>
      <w:r w:rsidRPr="000D521F">
        <w:rPr>
          <w:rFonts w:eastAsia="仿宋_GB2312"/>
          <w:color w:val="000000"/>
          <w:sz w:val="32"/>
        </w:rPr>
        <w:t>“</w:t>
      </w:r>
      <w:r w:rsidRPr="000D521F">
        <w:rPr>
          <w:rFonts w:eastAsia="仿宋_GB2312"/>
          <w:color w:val="000000"/>
          <w:sz w:val="32"/>
        </w:rPr>
        <w:t>饮食服务、服装干洗和机动车维修等项目，应当设置油烟净化、异味或者废气处理装置等污染防治设施并保持正常使用</w:t>
      </w:r>
      <w:r w:rsidRPr="000D521F">
        <w:rPr>
          <w:rFonts w:eastAsia="仿宋_GB2312"/>
          <w:color w:val="000000"/>
          <w:sz w:val="32"/>
        </w:rPr>
        <w:t>”</w:t>
      </w:r>
      <w:r w:rsidRPr="000D521F">
        <w:rPr>
          <w:rFonts w:eastAsia="仿宋_GB2312"/>
          <w:color w:val="000000"/>
          <w:sz w:val="32"/>
        </w:rPr>
        <w:t>，第七十三条第二款规定</w:t>
      </w:r>
      <w:r w:rsidRPr="000D521F">
        <w:rPr>
          <w:rFonts w:eastAsia="仿宋_GB2312"/>
          <w:color w:val="000000"/>
          <w:sz w:val="32"/>
        </w:rPr>
        <w:t>“</w:t>
      </w:r>
      <w:r w:rsidRPr="000D521F">
        <w:rPr>
          <w:rFonts w:eastAsia="仿宋_GB2312"/>
          <w:color w:val="000000"/>
          <w:sz w:val="32"/>
        </w:rPr>
        <w:t>违反本条例第三十五条第五款规定，饮食服务业经营者未按照规定设置油烟净化设施的，由县级以上人民政府环境保护主管部门责令改正，</w:t>
      </w:r>
      <w:r w:rsidRPr="000D521F">
        <w:rPr>
          <w:rFonts w:eastAsia="仿宋_GB2312"/>
          <w:color w:val="000000"/>
          <w:sz w:val="32"/>
        </w:rPr>
        <w:lastRenderedPageBreak/>
        <w:t>处二万元以上五万元以下罚款；拒不改正的，责令停业整治</w:t>
      </w:r>
      <w:r w:rsidRPr="000D521F">
        <w:rPr>
          <w:rFonts w:eastAsia="仿宋_GB2312"/>
          <w:color w:val="000000"/>
          <w:sz w:val="32"/>
        </w:rPr>
        <w:t>”</w:t>
      </w:r>
      <w:r w:rsidRPr="000D521F">
        <w:rPr>
          <w:rFonts w:eastAsia="仿宋_GB2312"/>
          <w:color w:val="000000"/>
          <w:sz w:val="32"/>
        </w:rPr>
        <w:t>。申请人提出</w:t>
      </w:r>
      <w:r w:rsidRPr="000D521F">
        <w:rPr>
          <w:rFonts w:eastAsia="仿宋_GB2312"/>
          <w:color w:val="000000"/>
          <w:sz w:val="32"/>
        </w:rPr>
        <w:t>“</w:t>
      </w:r>
      <w:r w:rsidRPr="000D521F">
        <w:rPr>
          <w:rFonts w:eastAsia="仿宋_GB2312"/>
          <w:color w:val="000000"/>
          <w:sz w:val="32"/>
        </w:rPr>
        <w:t>在给出的时间范围内整改</w:t>
      </w:r>
      <w:r w:rsidRPr="000D521F">
        <w:rPr>
          <w:rFonts w:eastAsia="仿宋_GB2312"/>
          <w:color w:val="000000"/>
          <w:sz w:val="32"/>
        </w:rPr>
        <w:t>…</w:t>
      </w:r>
      <w:r w:rsidRPr="000D521F">
        <w:rPr>
          <w:rFonts w:eastAsia="仿宋_GB2312"/>
          <w:color w:val="000000"/>
          <w:sz w:val="32"/>
        </w:rPr>
        <w:t>及时安装了油烟净化器</w:t>
      </w:r>
      <w:r w:rsidRPr="000D521F">
        <w:rPr>
          <w:rFonts w:eastAsia="仿宋_GB2312"/>
          <w:color w:val="000000"/>
          <w:sz w:val="32"/>
        </w:rPr>
        <w:t>”</w:t>
      </w:r>
      <w:r w:rsidRPr="000D521F">
        <w:rPr>
          <w:rFonts w:eastAsia="仿宋_GB2312"/>
          <w:color w:val="000000"/>
          <w:sz w:val="32"/>
        </w:rPr>
        <w:t>并非法定的</w:t>
      </w:r>
      <w:proofErr w:type="gramStart"/>
      <w:r w:rsidRPr="000D521F">
        <w:rPr>
          <w:rFonts w:eastAsia="仿宋_GB2312"/>
          <w:color w:val="000000"/>
          <w:sz w:val="32"/>
        </w:rPr>
        <w:t>作出</w:t>
      </w:r>
      <w:proofErr w:type="gramEnd"/>
      <w:r w:rsidRPr="000D521F">
        <w:rPr>
          <w:rFonts w:eastAsia="仿宋_GB2312"/>
          <w:color w:val="000000"/>
          <w:sz w:val="32"/>
        </w:rPr>
        <w:t>行政处罚的前置条件，被申请人在</w:t>
      </w:r>
      <w:proofErr w:type="gramStart"/>
      <w:r w:rsidRPr="000D521F">
        <w:rPr>
          <w:rFonts w:eastAsia="仿宋_GB2312"/>
          <w:color w:val="000000"/>
          <w:sz w:val="32"/>
        </w:rPr>
        <w:t>作出</w:t>
      </w:r>
      <w:proofErr w:type="gramEnd"/>
      <w:r w:rsidRPr="000D521F">
        <w:rPr>
          <w:rFonts w:eastAsia="仿宋_GB2312"/>
          <w:color w:val="000000"/>
          <w:sz w:val="32"/>
        </w:rPr>
        <w:t>行政处罚时已对申请人改正违法行为纳入裁量因素。故本案申请人未设置油烟净化设施的违法事实清楚，改正违法行为是申请人应尽的法律义务。</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（七）申请人提出</w:t>
      </w:r>
      <w:r w:rsidRPr="000D521F">
        <w:rPr>
          <w:rFonts w:eastAsia="仿宋_GB2312"/>
          <w:color w:val="000000"/>
          <w:sz w:val="32"/>
        </w:rPr>
        <w:t>“</w:t>
      </w:r>
      <w:r w:rsidRPr="000D521F">
        <w:rPr>
          <w:rFonts w:eastAsia="仿宋_GB2312"/>
          <w:color w:val="000000"/>
          <w:sz w:val="32"/>
        </w:rPr>
        <w:t>高额的处罚对小本生意来说是一件不容易的事</w:t>
      </w:r>
      <w:r w:rsidRPr="000D521F">
        <w:rPr>
          <w:rFonts w:eastAsia="仿宋_GB2312"/>
          <w:color w:val="000000"/>
          <w:sz w:val="32"/>
        </w:rPr>
        <w:t>”</w:t>
      </w:r>
      <w:r w:rsidRPr="000D521F">
        <w:rPr>
          <w:rFonts w:eastAsia="仿宋_GB2312"/>
          <w:color w:val="000000"/>
          <w:sz w:val="32"/>
        </w:rPr>
        <w:t>等内容与本案没有直接关联。</w:t>
      </w:r>
    </w:p>
    <w:p w:rsidR="003C6863" w:rsidRPr="000D521F" w:rsidRDefault="003C6863" w:rsidP="003C6863">
      <w:pPr>
        <w:spacing w:line="590" w:lineRule="exact"/>
        <w:ind w:firstLineChars="200" w:firstLine="640"/>
        <w:rPr>
          <w:rFonts w:eastAsia="仿宋_GB2312"/>
          <w:color w:val="000000"/>
          <w:sz w:val="32"/>
        </w:rPr>
      </w:pPr>
      <w:r w:rsidRPr="000D521F">
        <w:rPr>
          <w:rFonts w:eastAsia="仿宋_GB2312"/>
          <w:color w:val="000000"/>
          <w:sz w:val="32"/>
        </w:rPr>
        <w:t>综上所述，被申请人依法对申请人</w:t>
      </w:r>
      <w:proofErr w:type="gramStart"/>
      <w:r w:rsidRPr="000D521F">
        <w:rPr>
          <w:rFonts w:eastAsia="仿宋_GB2312"/>
          <w:color w:val="000000"/>
          <w:sz w:val="32"/>
        </w:rPr>
        <w:t>作出</w:t>
      </w:r>
      <w:proofErr w:type="gramEnd"/>
      <w:r w:rsidRPr="000D521F">
        <w:rPr>
          <w:rFonts w:eastAsia="仿宋_GB2312"/>
          <w:color w:val="000000"/>
          <w:sz w:val="32"/>
        </w:rPr>
        <w:t>的</w:t>
      </w:r>
      <w:proofErr w:type="gramStart"/>
      <w:r w:rsidRPr="000D521F">
        <w:rPr>
          <w:rFonts w:eastAsia="仿宋_GB2312"/>
          <w:color w:val="000000"/>
          <w:sz w:val="32"/>
        </w:rPr>
        <w:t>海环罚</w:t>
      </w:r>
      <w:proofErr w:type="gramEnd"/>
      <w:r w:rsidRPr="000D521F">
        <w:rPr>
          <w:rFonts w:eastAsia="仿宋_GB2312"/>
          <w:color w:val="000000"/>
          <w:sz w:val="32"/>
        </w:rPr>
        <w:t>〔</w:t>
      </w:r>
      <w:r w:rsidRPr="000D521F">
        <w:rPr>
          <w:rFonts w:eastAsia="仿宋_GB2312"/>
          <w:color w:val="000000"/>
          <w:sz w:val="32"/>
        </w:rPr>
        <w:t>2018</w:t>
      </w:r>
      <w:r w:rsidRPr="000D521F">
        <w:rPr>
          <w:rFonts w:eastAsia="仿宋_GB2312"/>
          <w:color w:val="000000"/>
          <w:sz w:val="32"/>
        </w:rPr>
        <w:t>〕</w:t>
      </w:r>
      <w:r w:rsidRPr="000D521F">
        <w:rPr>
          <w:rFonts w:eastAsia="仿宋_GB2312"/>
          <w:color w:val="000000"/>
          <w:sz w:val="32"/>
        </w:rPr>
        <w:t>118</w:t>
      </w:r>
      <w:r w:rsidRPr="000D521F">
        <w:rPr>
          <w:rFonts w:eastAsia="仿宋_GB2312"/>
          <w:color w:val="000000"/>
          <w:sz w:val="32"/>
        </w:rPr>
        <w:t>号《环境保护行政处罚决定书》认定事实清楚，程序合法，适用法律正确，</w:t>
      </w:r>
      <w:r>
        <w:rPr>
          <w:rFonts w:eastAsia="仿宋_GB2312" w:hint="eastAsia"/>
          <w:color w:val="000000"/>
          <w:sz w:val="32"/>
        </w:rPr>
        <w:t>内容适当，</w:t>
      </w:r>
      <w:r w:rsidRPr="000D521F">
        <w:rPr>
          <w:rFonts w:eastAsia="仿宋_GB2312"/>
          <w:color w:val="000000"/>
          <w:sz w:val="32"/>
        </w:rPr>
        <w:t>请</w:t>
      </w:r>
      <w:r>
        <w:rPr>
          <w:rFonts w:eastAsia="仿宋_GB2312" w:hint="eastAsia"/>
          <w:color w:val="000000"/>
          <w:sz w:val="32"/>
        </w:rPr>
        <w:t>求复议机关</w:t>
      </w:r>
      <w:r w:rsidRPr="000D521F">
        <w:rPr>
          <w:rFonts w:eastAsia="仿宋_GB2312"/>
          <w:color w:val="000000"/>
          <w:sz w:val="32"/>
        </w:rPr>
        <w:t>依法维持。</w:t>
      </w:r>
    </w:p>
    <w:p w:rsidR="003C6863" w:rsidRPr="000F2AAA" w:rsidRDefault="003C6863" w:rsidP="003C6863">
      <w:pPr>
        <w:spacing w:line="590" w:lineRule="exact"/>
        <w:jc w:val="left"/>
        <w:rPr>
          <w:rFonts w:eastAsia="仿宋_GB2312"/>
          <w:sz w:val="32"/>
          <w:szCs w:val="32"/>
        </w:rPr>
      </w:pPr>
      <w:r>
        <w:rPr>
          <w:rFonts w:eastAsia="仿宋_GB2312" w:hint="eastAsia"/>
          <w:color w:val="000000"/>
          <w:sz w:val="32"/>
        </w:rPr>
        <w:t xml:space="preserve">    </w:t>
      </w:r>
      <w:r w:rsidRPr="000D521F">
        <w:rPr>
          <w:rFonts w:eastAsia="仿宋_GB2312"/>
          <w:color w:val="000000"/>
          <w:sz w:val="32"/>
        </w:rPr>
        <w:t>本机关查明：申请人</w:t>
      </w:r>
      <w:r>
        <w:rPr>
          <w:rFonts w:eastAsia="仿宋_GB2312" w:hint="eastAsia"/>
          <w:color w:val="000000"/>
          <w:sz w:val="32"/>
        </w:rPr>
        <w:t>于</w:t>
      </w:r>
      <w:r w:rsidRPr="000D521F">
        <w:rPr>
          <w:rFonts w:eastAsia="仿宋_GB2312"/>
          <w:color w:val="000000"/>
          <w:sz w:val="32"/>
        </w:rPr>
        <w:t>2018</w:t>
      </w:r>
      <w:r w:rsidRPr="000D521F">
        <w:rPr>
          <w:rFonts w:eastAsia="仿宋_GB2312"/>
          <w:color w:val="000000"/>
          <w:sz w:val="32"/>
        </w:rPr>
        <w:t>年</w:t>
      </w:r>
      <w:r w:rsidRPr="000D521F">
        <w:rPr>
          <w:rFonts w:eastAsia="仿宋_GB2312"/>
          <w:color w:val="000000"/>
          <w:sz w:val="32"/>
        </w:rPr>
        <w:t>5</w:t>
      </w:r>
      <w:r w:rsidRPr="000D521F">
        <w:rPr>
          <w:rFonts w:eastAsia="仿宋_GB2312"/>
          <w:color w:val="000000"/>
          <w:sz w:val="32"/>
        </w:rPr>
        <w:t>月</w:t>
      </w:r>
      <w:r w:rsidRPr="000D521F">
        <w:rPr>
          <w:rFonts w:eastAsia="仿宋_GB2312"/>
          <w:color w:val="000000"/>
          <w:sz w:val="32"/>
        </w:rPr>
        <w:t>3</w:t>
      </w:r>
      <w:r w:rsidRPr="000D521F">
        <w:rPr>
          <w:rFonts w:eastAsia="仿宋_GB2312"/>
          <w:color w:val="000000"/>
          <w:sz w:val="32"/>
        </w:rPr>
        <w:t>日成立于我市海珠区</w:t>
      </w:r>
      <w:r>
        <w:rPr>
          <w:rFonts w:eastAsia="仿宋_GB2312" w:hint="eastAsia"/>
          <w:color w:val="000000"/>
          <w:sz w:val="32"/>
        </w:rPr>
        <w:t>xx</w:t>
      </w:r>
      <w:r w:rsidRPr="000D521F">
        <w:rPr>
          <w:rFonts w:eastAsia="仿宋_GB2312"/>
          <w:color w:val="000000"/>
          <w:sz w:val="32"/>
        </w:rPr>
        <w:t>路</w:t>
      </w:r>
      <w:r>
        <w:rPr>
          <w:rFonts w:eastAsia="仿宋_GB2312" w:hint="eastAsia"/>
          <w:color w:val="000000"/>
          <w:sz w:val="32"/>
        </w:rPr>
        <w:t>xxx</w:t>
      </w:r>
      <w:r w:rsidRPr="000D521F">
        <w:rPr>
          <w:rFonts w:eastAsia="仿宋_GB2312"/>
          <w:color w:val="000000"/>
          <w:sz w:val="32"/>
        </w:rPr>
        <w:t>街</w:t>
      </w:r>
      <w:r>
        <w:rPr>
          <w:rFonts w:eastAsia="仿宋_GB2312" w:hint="eastAsia"/>
          <w:color w:val="000000"/>
          <w:sz w:val="32"/>
        </w:rPr>
        <w:t>xx</w:t>
      </w:r>
      <w:r w:rsidRPr="000D521F">
        <w:rPr>
          <w:rFonts w:eastAsia="仿宋_GB2312"/>
          <w:color w:val="000000"/>
          <w:sz w:val="32"/>
        </w:rPr>
        <w:t>号</w:t>
      </w:r>
      <w:r>
        <w:rPr>
          <w:rFonts w:eastAsia="仿宋_GB2312" w:hint="eastAsia"/>
          <w:color w:val="000000"/>
          <w:sz w:val="32"/>
        </w:rPr>
        <w:t>x</w:t>
      </w:r>
      <w:r w:rsidRPr="000D521F">
        <w:rPr>
          <w:rFonts w:eastAsia="仿宋_GB2312"/>
          <w:color w:val="000000"/>
          <w:sz w:val="32"/>
        </w:rPr>
        <w:t>层自编之一，并领取</w:t>
      </w:r>
      <w:r>
        <w:rPr>
          <w:rFonts w:eastAsia="仿宋_GB2312" w:hint="eastAsia"/>
          <w:color w:val="000000"/>
          <w:sz w:val="32"/>
        </w:rPr>
        <w:t>个人独资企业</w:t>
      </w:r>
      <w:r w:rsidRPr="000D521F">
        <w:rPr>
          <w:rFonts w:eastAsia="仿宋_GB2312"/>
          <w:color w:val="000000"/>
          <w:sz w:val="32"/>
        </w:rPr>
        <w:t>营业执照（统一社会信用代码：</w:t>
      </w:r>
      <w:r w:rsidRPr="000D521F">
        <w:rPr>
          <w:rFonts w:eastAsia="仿宋_GB2312"/>
          <w:color w:val="000000"/>
          <w:sz w:val="32"/>
        </w:rPr>
        <w:t>91440</w:t>
      </w:r>
      <w:r>
        <w:rPr>
          <w:rFonts w:eastAsia="仿宋_GB2312" w:hint="eastAsia"/>
          <w:color w:val="000000"/>
          <w:sz w:val="32"/>
        </w:rPr>
        <w:t>xxxxxx</w:t>
      </w:r>
      <w:r w:rsidRPr="000D521F">
        <w:rPr>
          <w:rFonts w:eastAsia="仿宋_GB2312"/>
          <w:color w:val="000000"/>
          <w:sz w:val="32"/>
        </w:rPr>
        <w:t>AU7R692</w:t>
      </w:r>
      <w:r w:rsidRPr="000D521F">
        <w:rPr>
          <w:rFonts w:eastAsia="仿宋_GB2312"/>
          <w:color w:val="000000"/>
          <w:sz w:val="32"/>
        </w:rPr>
        <w:t>），核定的经营范围为餐饮业（具体经营项目请登录广州市商</w:t>
      </w:r>
      <w:proofErr w:type="gramStart"/>
      <w:r w:rsidRPr="000D521F">
        <w:rPr>
          <w:rFonts w:eastAsia="仿宋_GB2312"/>
          <w:color w:val="000000"/>
          <w:sz w:val="32"/>
        </w:rPr>
        <w:t>事主体</w:t>
      </w:r>
      <w:proofErr w:type="gramEnd"/>
      <w:r w:rsidRPr="000D521F">
        <w:rPr>
          <w:rFonts w:eastAsia="仿宋_GB2312"/>
          <w:color w:val="000000"/>
          <w:sz w:val="32"/>
        </w:rPr>
        <w:t>信息公示平台查询。依法须经批准的项目，经相关部门批准后方可开展经营活</w:t>
      </w:r>
      <w:r w:rsidRPr="000D521F">
        <w:rPr>
          <w:rFonts w:eastAsia="仿宋_GB2312"/>
          <w:sz w:val="32"/>
          <w:szCs w:val="32"/>
        </w:rPr>
        <w:t>动），具体从事餐饮经营。</w:t>
      </w:r>
      <w:r w:rsidRPr="000D521F">
        <w:rPr>
          <w:rFonts w:eastAsia="仿宋_GB2312"/>
          <w:sz w:val="32"/>
          <w:szCs w:val="32"/>
        </w:rPr>
        <w:t>2018</w:t>
      </w:r>
      <w:r w:rsidRPr="000D521F">
        <w:rPr>
          <w:rFonts w:eastAsia="仿宋_GB2312"/>
          <w:sz w:val="32"/>
          <w:szCs w:val="32"/>
        </w:rPr>
        <w:t>年</w:t>
      </w:r>
      <w:r w:rsidRPr="000D521F">
        <w:rPr>
          <w:rFonts w:eastAsia="仿宋_GB2312"/>
          <w:sz w:val="32"/>
          <w:szCs w:val="32"/>
        </w:rPr>
        <w:t>6</w:t>
      </w:r>
      <w:r w:rsidRPr="000D521F">
        <w:rPr>
          <w:rFonts w:eastAsia="仿宋_GB2312"/>
          <w:sz w:val="32"/>
          <w:szCs w:val="32"/>
        </w:rPr>
        <w:t>月</w:t>
      </w:r>
      <w:r w:rsidRPr="000D521F">
        <w:rPr>
          <w:rFonts w:eastAsia="仿宋_GB2312"/>
          <w:sz w:val="32"/>
          <w:szCs w:val="32"/>
        </w:rPr>
        <w:t>15</w:t>
      </w:r>
      <w:r w:rsidRPr="000D521F">
        <w:rPr>
          <w:rFonts w:eastAsia="仿宋_GB2312"/>
          <w:sz w:val="32"/>
          <w:szCs w:val="32"/>
        </w:rPr>
        <w:t>日及</w:t>
      </w:r>
      <w:r w:rsidRPr="000D521F">
        <w:rPr>
          <w:rFonts w:eastAsia="仿宋_GB2312"/>
          <w:sz w:val="32"/>
          <w:szCs w:val="32"/>
        </w:rPr>
        <w:t>16</w:t>
      </w:r>
      <w:r w:rsidRPr="000D521F">
        <w:rPr>
          <w:rFonts w:eastAsia="仿宋_GB2312"/>
          <w:sz w:val="32"/>
          <w:szCs w:val="32"/>
        </w:rPr>
        <w:t>日，经被申请人调查发现，申请人</w:t>
      </w:r>
      <w:r>
        <w:rPr>
          <w:rFonts w:eastAsia="仿宋_GB2312" w:hint="eastAsia"/>
          <w:sz w:val="32"/>
          <w:szCs w:val="32"/>
        </w:rPr>
        <w:t>餐饮项目于</w:t>
      </w:r>
      <w:r>
        <w:rPr>
          <w:rFonts w:eastAsia="仿宋_GB2312" w:hint="eastAsia"/>
          <w:sz w:val="32"/>
          <w:szCs w:val="32"/>
        </w:rPr>
        <w:t>2018</w:t>
      </w:r>
      <w:r>
        <w:rPr>
          <w:rFonts w:eastAsia="仿宋_GB2312" w:hint="eastAsia"/>
          <w:sz w:val="32"/>
          <w:szCs w:val="32"/>
        </w:rPr>
        <w:t>年</w:t>
      </w:r>
      <w:r>
        <w:rPr>
          <w:rFonts w:eastAsia="仿宋_GB2312" w:hint="eastAsia"/>
          <w:sz w:val="32"/>
          <w:szCs w:val="32"/>
        </w:rPr>
        <w:t>5</w:t>
      </w:r>
      <w:r>
        <w:rPr>
          <w:rFonts w:eastAsia="仿宋_GB2312" w:hint="eastAsia"/>
          <w:sz w:val="32"/>
          <w:szCs w:val="32"/>
        </w:rPr>
        <w:t>月建成并投入使用，经营面积约</w:t>
      </w:r>
      <w:r>
        <w:rPr>
          <w:rFonts w:eastAsia="仿宋_GB2312" w:hint="eastAsia"/>
          <w:sz w:val="32"/>
          <w:szCs w:val="32"/>
        </w:rPr>
        <w:t>20-30</w:t>
      </w:r>
      <w:r>
        <w:rPr>
          <w:rFonts w:eastAsia="仿宋_GB2312" w:hint="eastAsia"/>
          <w:sz w:val="32"/>
          <w:szCs w:val="32"/>
        </w:rPr>
        <w:t>平方米，营业时间为上午</w:t>
      </w:r>
      <w:r>
        <w:rPr>
          <w:rFonts w:eastAsia="仿宋_GB2312" w:hint="eastAsia"/>
          <w:sz w:val="32"/>
          <w:szCs w:val="32"/>
        </w:rPr>
        <w:t>11</w:t>
      </w:r>
      <w:r>
        <w:rPr>
          <w:rFonts w:eastAsia="仿宋_GB2312" w:hint="eastAsia"/>
          <w:sz w:val="32"/>
          <w:szCs w:val="32"/>
        </w:rPr>
        <w:t>时至晚上</w:t>
      </w:r>
      <w:r>
        <w:rPr>
          <w:rFonts w:eastAsia="仿宋_GB2312" w:hint="eastAsia"/>
          <w:sz w:val="32"/>
          <w:szCs w:val="32"/>
        </w:rPr>
        <w:t>10</w:t>
      </w:r>
      <w:r>
        <w:rPr>
          <w:rFonts w:eastAsia="仿宋_GB2312" w:hint="eastAsia"/>
          <w:sz w:val="32"/>
          <w:szCs w:val="32"/>
        </w:rPr>
        <w:t>时；项目</w:t>
      </w:r>
      <w:r w:rsidRPr="000D521F">
        <w:rPr>
          <w:rFonts w:eastAsia="仿宋_GB2312"/>
          <w:sz w:val="32"/>
          <w:szCs w:val="32"/>
        </w:rPr>
        <w:t>设</w:t>
      </w:r>
      <w:r w:rsidRPr="000D521F">
        <w:rPr>
          <w:rFonts w:eastAsia="仿宋_GB2312"/>
          <w:sz w:val="32"/>
        </w:rPr>
        <w:t>有</w:t>
      </w:r>
      <w:r w:rsidRPr="000D521F">
        <w:rPr>
          <w:rFonts w:eastAsia="仿宋_GB2312"/>
          <w:sz w:val="32"/>
        </w:rPr>
        <w:t>2</w:t>
      </w:r>
      <w:r w:rsidRPr="000D521F">
        <w:rPr>
          <w:rFonts w:eastAsia="仿宋_GB2312"/>
          <w:sz w:val="32"/>
        </w:rPr>
        <w:t>台炒炉，经营过程中产生油烟、废水</w:t>
      </w:r>
      <w:r>
        <w:rPr>
          <w:rFonts w:eastAsia="仿宋_GB2312" w:hint="eastAsia"/>
          <w:sz w:val="32"/>
        </w:rPr>
        <w:t>、噪声等污染物</w:t>
      </w:r>
      <w:r>
        <w:rPr>
          <w:rFonts w:eastAsia="仿宋_GB2312" w:hint="eastAsia"/>
          <w:sz w:val="32"/>
          <w:szCs w:val="32"/>
        </w:rPr>
        <w:t>；被申请人现场检查时，申请人项目</w:t>
      </w:r>
      <w:r w:rsidRPr="000D521F">
        <w:rPr>
          <w:rFonts w:eastAsia="仿宋_GB2312"/>
          <w:sz w:val="32"/>
          <w:szCs w:val="32"/>
        </w:rPr>
        <w:t>正常</w:t>
      </w:r>
      <w:r>
        <w:rPr>
          <w:rFonts w:eastAsia="仿宋_GB2312" w:hint="eastAsia"/>
          <w:sz w:val="32"/>
          <w:szCs w:val="32"/>
        </w:rPr>
        <w:t>营业且未设置油烟净化设施，</w:t>
      </w:r>
      <w:r w:rsidRPr="000D521F">
        <w:rPr>
          <w:rFonts w:eastAsia="仿宋_GB2312"/>
          <w:sz w:val="32"/>
          <w:szCs w:val="32"/>
        </w:rPr>
        <w:t>油烟未</w:t>
      </w:r>
      <w:r w:rsidRPr="000D521F">
        <w:rPr>
          <w:rFonts w:eastAsia="仿宋_GB2312"/>
          <w:sz w:val="32"/>
          <w:szCs w:val="32"/>
        </w:rPr>
        <w:lastRenderedPageBreak/>
        <w:t>经处理经抽风机排</w:t>
      </w:r>
      <w:r w:rsidRPr="000F2AAA">
        <w:rPr>
          <w:rFonts w:eastAsia="仿宋_GB2312"/>
          <w:sz w:val="32"/>
          <w:szCs w:val="32"/>
        </w:rPr>
        <w:t>入</w:t>
      </w:r>
      <w:r w:rsidRPr="000F2AAA">
        <w:rPr>
          <w:rFonts w:eastAsia="仿宋_GB2312" w:hint="eastAsia"/>
          <w:sz w:val="32"/>
          <w:szCs w:val="32"/>
        </w:rPr>
        <w:t>下水道。</w:t>
      </w:r>
      <w:r>
        <w:rPr>
          <w:rFonts w:eastAsia="仿宋_GB2312" w:hint="eastAsia"/>
          <w:sz w:val="32"/>
          <w:szCs w:val="32"/>
        </w:rPr>
        <w:t>2018</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1</w:t>
      </w:r>
      <w:r>
        <w:rPr>
          <w:rFonts w:eastAsia="仿宋_GB2312" w:hint="eastAsia"/>
          <w:sz w:val="32"/>
          <w:szCs w:val="32"/>
        </w:rPr>
        <w:t>日，被申请人</w:t>
      </w:r>
      <w:r w:rsidRPr="000D521F">
        <w:rPr>
          <w:rFonts w:eastAsia="仿宋_GB2312"/>
          <w:sz w:val="32"/>
          <w:szCs w:val="32"/>
        </w:rPr>
        <w:t>向申请人</w:t>
      </w:r>
      <w:r>
        <w:rPr>
          <w:rFonts w:eastAsia="仿宋_GB2312" w:hint="eastAsia"/>
          <w:sz w:val="32"/>
          <w:szCs w:val="32"/>
        </w:rPr>
        <w:t>留置</w:t>
      </w:r>
      <w:r w:rsidRPr="000D521F">
        <w:rPr>
          <w:rFonts w:eastAsia="仿宋_GB2312"/>
          <w:sz w:val="32"/>
          <w:szCs w:val="32"/>
        </w:rPr>
        <w:t>送达《行政处罚事先告知书》（</w:t>
      </w:r>
      <w:proofErr w:type="gramStart"/>
      <w:r w:rsidRPr="000D521F">
        <w:rPr>
          <w:rFonts w:eastAsia="仿宋_GB2312"/>
          <w:sz w:val="32"/>
          <w:szCs w:val="32"/>
        </w:rPr>
        <w:t>海环罚告</w:t>
      </w:r>
      <w:proofErr w:type="gramEnd"/>
      <w:r w:rsidRPr="000D521F">
        <w:rPr>
          <w:rFonts w:eastAsia="仿宋_GB2312"/>
          <w:sz w:val="32"/>
          <w:szCs w:val="32"/>
        </w:rPr>
        <w:t>〔</w:t>
      </w:r>
      <w:r w:rsidRPr="000D521F">
        <w:rPr>
          <w:rFonts w:eastAsia="仿宋_GB2312"/>
          <w:sz w:val="32"/>
          <w:szCs w:val="32"/>
        </w:rPr>
        <w:t>201</w:t>
      </w:r>
      <w:r>
        <w:rPr>
          <w:rFonts w:eastAsia="仿宋_GB2312" w:hint="eastAsia"/>
          <w:sz w:val="32"/>
          <w:szCs w:val="32"/>
        </w:rPr>
        <w:t>8</w:t>
      </w:r>
      <w:r w:rsidRPr="000D521F">
        <w:rPr>
          <w:rFonts w:eastAsia="仿宋_GB2312"/>
          <w:sz w:val="32"/>
          <w:szCs w:val="32"/>
        </w:rPr>
        <w:t>〕</w:t>
      </w:r>
      <w:r w:rsidRPr="000D521F">
        <w:rPr>
          <w:rFonts w:eastAsia="仿宋_GB2312"/>
          <w:sz w:val="32"/>
          <w:szCs w:val="32"/>
        </w:rPr>
        <w:t>37</w:t>
      </w:r>
      <w:r w:rsidRPr="000D521F">
        <w:rPr>
          <w:rFonts w:eastAsia="仿宋_GB2312"/>
          <w:sz w:val="32"/>
          <w:szCs w:val="32"/>
        </w:rPr>
        <w:t>号）</w:t>
      </w:r>
      <w:r>
        <w:rPr>
          <w:rFonts w:eastAsia="仿宋_GB2312" w:hint="eastAsia"/>
          <w:sz w:val="32"/>
          <w:szCs w:val="32"/>
        </w:rPr>
        <w:t>；次</w:t>
      </w:r>
      <w:r w:rsidRPr="000D521F">
        <w:rPr>
          <w:rFonts w:eastAsia="仿宋_GB2312"/>
          <w:sz w:val="32"/>
          <w:szCs w:val="32"/>
        </w:rPr>
        <w:t>日，申请人向被申请人提交书面陈述申辩意见。</w:t>
      </w:r>
      <w:r w:rsidRPr="000D521F">
        <w:rPr>
          <w:rFonts w:eastAsia="仿宋_GB2312"/>
          <w:sz w:val="32"/>
          <w:szCs w:val="32"/>
        </w:rPr>
        <w:t>2018</w:t>
      </w:r>
      <w:r w:rsidRPr="000D521F">
        <w:rPr>
          <w:rFonts w:eastAsia="仿宋_GB2312"/>
          <w:sz w:val="32"/>
          <w:szCs w:val="32"/>
        </w:rPr>
        <w:t>年</w:t>
      </w:r>
      <w:r w:rsidRPr="000D521F">
        <w:rPr>
          <w:rFonts w:eastAsia="仿宋_GB2312"/>
          <w:sz w:val="32"/>
          <w:szCs w:val="32"/>
        </w:rPr>
        <w:t>8</w:t>
      </w:r>
      <w:r w:rsidRPr="000D521F">
        <w:rPr>
          <w:rFonts w:eastAsia="仿宋_GB2312"/>
          <w:sz w:val="32"/>
          <w:szCs w:val="32"/>
        </w:rPr>
        <w:t>月</w:t>
      </w:r>
      <w:r w:rsidRPr="000D521F">
        <w:rPr>
          <w:rFonts w:eastAsia="仿宋_GB2312"/>
          <w:sz w:val="32"/>
          <w:szCs w:val="32"/>
        </w:rPr>
        <w:t>27</w:t>
      </w:r>
      <w:r w:rsidRPr="000D521F">
        <w:rPr>
          <w:rFonts w:eastAsia="仿宋_GB2312"/>
          <w:sz w:val="32"/>
          <w:szCs w:val="32"/>
        </w:rPr>
        <w:t>日，被申请人</w:t>
      </w:r>
      <w:proofErr w:type="gramStart"/>
      <w:r w:rsidRPr="000D521F">
        <w:rPr>
          <w:rFonts w:eastAsia="仿宋_GB2312"/>
          <w:sz w:val="32"/>
          <w:szCs w:val="32"/>
        </w:rPr>
        <w:t>作出</w:t>
      </w:r>
      <w:proofErr w:type="gramEnd"/>
      <w:r w:rsidRPr="000D521F">
        <w:rPr>
          <w:rFonts w:eastAsia="仿宋_GB2312"/>
          <w:sz w:val="32"/>
          <w:szCs w:val="32"/>
        </w:rPr>
        <w:t>《环境保护行政处罚决定书》（</w:t>
      </w:r>
      <w:proofErr w:type="gramStart"/>
      <w:r w:rsidRPr="000D521F">
        <w:rPr>
          <w:rFonts w:eastAsia="仿宋_GB2312"/>
          <w:sz w:val="32"/>
          <w:szCs w:val="32"/>
        </w:rPr>
        <w:t>海环罚</w:t>
      </w:r>
      <w:proofErr w:type="gramEnd"/>
      <w:r w:rsidRPr="000D521F">
        <w:rPr>
          <w:rFonts w:eastAsia="仿宋_GB2312"/>
          <w:sz w:val="32"/>
          <w:szCs w:val="32"/>
        </w:rPr>
        <w:t>〔</w:t>
      </w:r>
      <w:r w:rsidRPr="000D521F">
        <w:rPr>
          <w:rFonts w:eastAsia="仿宋_GB2312"/>
          <w:sz w:val="32"/>
          <w:szCs w:val="32"/>
        </w:rPr>
        <w:t>2018</w:t>
      </w:r>
      <w:r w:rsidRPr="000D521F">
        <w:rPr>
          <w:rFonts w:eastAsia="仿宋_GB2312"/>
          <w:sz w:val="32"/>
          <w:szCs w:val="32"/>
        </w:rPr>
        <w:t>〕</w:t>
      </w:r>
      <w:r w:rsidRPr="000D521F">
        <w:rPr>
          <w:rFonts w:eastAsia="仿宋_GB2312"/>
          <w:sz w:val="32"/>
          <w:szCs w:val="32"/>
        </w:rPr>
        <w:t>118</w:t>
      </w:r>
      <w:r w:rsidRPr="000D521F">
        <w:rPr>
          <w:rFonts w:eastAsia="仿宋_GB2312"/>
          <w:sz w:val="32"/>
          <w:szCs w:val="32"/>
        </w:rPr>
        <w:t>号），</w:t>
      </w:r>
      <w:r>
        <w:rPr>
          <w:rFonts w:eastAsia="仿宋_GB2312" w:hint="eastAsia"/>
          <w:sz w:val="32"/>
          <w:szCs w:val="32"/>
        </w:rPr>
        <w:t>认定：</w:t>
      </w:r>
      <w:r>
        <w:rPr>
          <w:rFonts w:eastAsia="仿宋_GB2312" w:hint="eastAsia"/>
          <w:sz w:val="32"/>
          <w:szCs w:val="32"/>
        </w:rPr>
        <w:t>2018</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15</w:t>
      </w:r>
      <w:r>
        <w:rPr>
          <w:rFonts w:eastAsia="仿宋_GB2312" w:hint="eastAsia"/>
          <w:sz w:val="32"/>
          <w:szCs w:val="32"/>
        </w:rPr>
        <w:t>日现场检查发现申请人项目未按照规定设置油烟净化设施便已投入使用，</w:t>
      </w:r>
      <w:r w:rsidRPr="000D521F">
        <w:rPr>
          <w:rFonts w:eastAsia="仿宋_GB2312"/>
          <w:sz w:val="32"/>
          <w:szCs w:val="32"/>
        </w:rPr>
        <w:t>依据《广东省环境保护条例》第七十三条第二款规定，对申请人处罚款</w:t>
      </w:r>
      <w:r w:rsidRPr="000D521F">
        <w:rPr>
          <w:rFonts w:eastAsia="仿宋_GB2312"/>
          <w:sz w:val="32"/>
          <w:szCs w:val="32"/>
        </w:rPr>
        <w:t>2</w:t>
      </w:r>
      <w:r w:rsidRPr="000D521F">
        <w:rPr>
          <w:rFonts w:eastAsia="仿宋_GB2312"/>
          <w:sz w:val="32"/>
          <w:szCs w:val="32"/>
        </w:rPr>
        <w:t>万元，并于同年</w:t>
      </w:r>
      <w:r w:rsidRPr="000D521F">
        <w:rPr>
          <w:rFonts w:eastAsia="仿宋_GB2312"/>
          <w:sz w:val="32"/>
          <w:szCs w:val="32"/>
        </w:rPr>
        <w:t>9</w:t>
      </w:r>
      <w:r w:rsidRPr="000D521F">
        <w:rPr>
          <w:rFonts w:eastAsia="仿宋_GB2312"/>
          <w:sz w:val="32"/>
          <w:szCs w:val="32"/>
        </w:rPr>
        <w:t>月</w:t>
      </w:r>
      <w:r w:rsidRPr="000D521F">
        <w:rPr>
          <w:rFonts w:eastAsia="仿宋_GB2312"/>
          <w:sz w:val="32"/>
          <w:szCs w:val="32"/>
        </w:rPr>
        <w:t>10</w:t>
      </w:r>
      <w:r w:rsidRPr="000D521F">
        <w:rPr>
          <w:rFonts w:eastAsia="仿宋_GB2312"/>
          <w:sz w:val="32"/>
          <w:szCs w:val="32"/>
        </w:rPr>
        <w:t>日留置送达</w:t>
      </w:r>
      <w:r>
        <w:rPr>
          <w:rFonts w:eastAsia="仿宋_GB2312" w:hint="eastAsia"/>
          <w:sz w:val="32"/>
          <w:szCs w:val="32"/>
        </w:rPr>
        <w:t>申请人</w:t>
      </w:r>
      <w:r w:rsidRPr="000D521F">
        <w:rPr>
          <w:rFonts w:eastAsia="仿宋_GB2312"/>
          <w:sz w:val="32"/>
          <w:szCs w:val="32"/>
        </w:rPr>
        <w:t>。申请人不服上述处罚决定，遂向本机关提起行政复议申请。</w:t>
      </w:r>
      <w:r>
        <w:rPr>
          <w:rFonts w:eastAsia="仿宋_GB2312" w:hint="eastAsia"/>
          <w:sz w:val="32"/>
          <w:szCs w:val="32"/>
        </w:rPr>
        <w:t xml:space="preserve">                                                                                                           </w:t>
      </w:r>
    </w:p>
    <w:p w:rsidR="003C6863" w:rsidRPr="000D521F" w:rsidRDefault="003C6863" w:rsidP="003C6863">
      <w:pPr>
        <w:spacing w:line="590" w:lineRule="exact"/>
        <w:ind w:firstLineChars="200" w:firstLine="640"/>
        <w:rPr>
          <w:rFonts w:eastAsia="仿宋_GB2312"/>
          <w:color w:val="000000"/>
          <w:sz w:val="32"/>
          <w:szCs w:val="32"/>
        </w:rPr>
      </w:pPr>
      <w:r w:rsidRPr="000D521F">
        <w:rPr>
          <w:rFonts w:eastAsia="仿宋_GB2312"/>
          <w:sz w:val="32"/>
          <w:szCs w:val="32"/>
        </w:rPr>
        <w:t>《广东省环境保护条例》第三十五条第五款规定，饮食服务、服装干洗和机动车维修等项目，应当设置油烟净化、异味或者废气处理装置等污染防治设施并保持正常使用。第七十三条第二款规定，违反本条例第三十五条第五款规定，饮食服务业经营者未按照规定设置油烟净化设施的，由县级以上人民政府环境保护主管部门责令改正，处二万元以上五万元以下罚款；拒不改正的，责令停业整</w:t>
      </w:r>
      <w:r w:rsidRPr="000D521F">
        <w:rPr>
          <w:rFonts w:eastAsia="仿宋_GB2312"/>
          <w:color w:val="000000"/>
          <w:sz w:val="32"/>
          <w:szCs w:val="32"/>
        </w:rPr>
        <w:t>治。</w:t>
      </w:r>
    </w:p>
    <w:p w:rsidR="003C6863" w:rsidRPr="000D521F" w:rsidRDefault="003C6863" w:rsidP="003C6863">
      <w:pPr>
        <w:spacing w:line="590" w:lineRule="exact"/>
        <w:ind w:firstLineChars="200" w:firstLine="640"/>
        <w:rPr>
          <w:rFonts w:eastAsia="仿宋_GB2312"/>
          <w:sz w:val="32"/>
        </w:rPr>
      </w:pPr>
      <w:r w:rsidRPr="000D521F">
        <w:rPr>
          <w:rFonts w:eastAsia="仿宋_GB2312"/>
          <w:color w:val="000000"/>
          <w:sz w:val="32"/>
          <w:szCs w:val="32"/>
        </w:rPr>
        <w:t>本案中，</w:t>
      </w:r>
      <w:r w:rsidRPr="000D521F">
        <w:rPr>
          <w:rFonts w:eastAsia="仿宋_GB2312"/>
          <w:color w:val="000000"/>
          <w:sz w:val="32"/>
        </w:rPr>
        <w:t>申请人</w:t>
      </w:r>
      <w:r>
        <w:rPr>
          <w:rFonts w:eastAsia="仿宋_GB2312" w:hint="eastAsia"/>
          <w:color w:val="000000"/>
          <w:sz w:val="32"/>
        </w:rPr>
        <w:t>从事产生油烟等污染物的饮食</w:t>
      </w:r>
      <w:r w:rsidRPr="000D521F">
        <w:rPr>
          <w:rFonts w:eastAsia="仿宋_GB2312"/>
          <w:color w:val="000000"/>
          <w:sz w:val="32"/>
        </w:rPr>
        <w:t>服务</w:t>
      </w:r>
      <w:r>
        <w:rPr>
          <w:rFonts w:eastAsia="仿宋_GB2312" w:hint="eastAsia"/>
          <w:color w:val="000000"/>
          <w:sz w:val="32"/>
        </w:rPr>
        <w:t>项目经营，</w:t>
      </w:r>
      <w:r w:rsidRPr="000D521F">
        <w:rPr>
          <w:rFonts w:eastAsia="仿宋_GB2312"/>
          <w:color w:val="000000"/>
          <w:sz w:val="32"/>
        </w:rPr>
        <w:t>应当</w:t>
      </w:r>
      <w:r>
        <w:rPr>
          <w:rFonts w:eastAsia="仿宋_GB2312" w:hint="eastAsia"/>
          <w:color w:val="000000"/>
          <w:sz w:val="32"/>
        </w:rPr>
        <w:t>按照法规规定</w:t>
      </w:r>
      <w:r w:rsidRPr="000D521F">
        <w:rPr>
          <w:rFonts w:eastAsia="仿宋_GB2312"/>
          <w:color w:val="000000"/>
          <w:sz w:val="32"/>
        </w:rPr>
        <w:t>设置油烟净化</w:t>
      </w:r>
      <w:r>
        <w:rPr>
          <w:rFonts w:eastAsia="仿宋_GB2312" w:hint="eastAsia"/>
          <w:color w:val="000000"/>
          <w:sz w:val="32"/>
        </w:rPr>
        <w:t>设施</w:t>
      </w:r>
      <w:r w:rsidRPr="000D521F">
        <w:rPr>
          <w:rFonts w:eastAsia="仿宋_GB2312"/>
          <w:color w:val="000000"/>
          <w:sz w:val="32"/>
        </w:rPr>
        <w:t>等污染防治设施并保持正常使用。</w:t>
      </w:r>
      <w:r w:rsidRPr="000D521F">
        <w:rPr>
          <w:rFonts w:eastAsia="仿宋_GB2312"/>
          <w:color w:val="000000"/>
          <w:sz w:val="32"/>
          <w:szCs w:val="32"/>
        </w:rPr>
        <w:t>但是，申请人在未按规定设置油烟净化</w:t>
      </w:r>
      <w:r>
        <w:rPr>
          <w:rFonts w:eastAsia="仿宋_GB2312" w:hint="eastAsia"/>
          <w:color w:val="000000"/>
          <w:sz w:val="32"/>
          <w:szCs w:val="32"/>
        </w:rPr>
        <w:t>设施</w:t>
      </w:r>
      <w:r w:rsidRPr="000D521F">
        <w:rPr>
          <w:rFonts w:eastAsia="仿宋_GB2312"/>
          <w:color w:val="000000"/>
          <w:sz w:val="32"/>
          <w:szCs w:val="32"/>
        </w:rPr>
        <w:t>的情况下，于</w:t>
      </w:r>
      <w:r w:rsidRPr="000D521F">
        <w:rPr>
          <w:rFonts w:eastAsia="仿宋_GB2312"/>
          <w:color w:val="000000"/>
          <w:sz w:val="32"/>
          <w:szCs w:val="32"/>
        </w:rPr>
        <w:t>2018</w:t>
      </w:r>
      <w:r w:rsidRPr="000D521F">
        <w:rPr>
          <w:rFonts w:eastAsia="仿宋_GB2312"/>
          <w:color w:val="000000"/>
          <w:sz w:val="32"/>
          <w:szCs w:val="32"/>
        </w:rPr>
        <w:t>年</w:t>
      </w:r>
      <w:r w:rsidRPr="000D521F">
        <w:rPr>
          <w:rFonts w:eastAsia="仿宋_GB2312"/>
          <w:sz w:val="32"/>
          <w:szCs w:val="32"/>
        </w:rPr>
        <w:t>5</w:t>
      </w:r>
      <w:r w:rsidRPr="000D521F">
        <w:rPr>
          <w:rFonts w:eastAsia="仿宋_GB2312"/>
          <w:sz w:val="32"/>
          <w:szCs w:val="32"/>
        </w:rPr>
        <w:t>月</w:t>
      </w:r>
      <w:r>
        <w:rPr>
          <w:rFonts w:eastAsia="仿宋_GB2312" w:hint="eastAsia"/>
          <w:sz w:val="32"/>
          <w:szCs w:val="32"/>
        </w:rPr>
        <w:t>起从事</w:t>
      </w:r>
      <w:r w:rsidRPr="000D521F">
        <w:rPr>
          <w:rFonts w:eastAsia="仿宋_GB2312"/>
          <w:sz w:val="32"/>
          <w:szCs w:val="32"/>
        </w:rPr>
        <w:t>餐饮项目</w:t>
      </w:r>
      <w:r>
        <w:rPr>
          <w:rFonts w:eastAsia="仿宋_GB2312" w:hint="eastAsia"/>
          <w:sz w:val="32"/>
          <w:szCs w:val="32"/>
        </w:rPr>
        <w:t>经营</w:t>
      </w:r>
      <w:r w:rsidRPr="000D521F">
        <w:rPr>
          <w:rFonts w:eastAsia="仿宋_GB2312"/>
          <w:sz w:val="32"/>
          <w:szCs w:val="32"/>
        </w:rPr>
        <w:t>，</w:t>
      </w:r>
      <w:r>
        <w:rPr>
          <w:rFonts w:eastAsia="仿宋_GB2312" w:hint="eastAsia"/>
          <w:sz w:val="32"/>
          <w:szCs w:val="32"/>
        </w:rPr>
        <w:t>产生的油烟未经处理排入下水道，</w:t>
      </w:r>
      <w:r w:rsidRPr="000D521F">
        <w:rPr>
          <w:rFonts w:eastAsia="仿宋_GB2312"/>
          <w:sz w:val="32"/>
          <w:szCs w:val="32"/>
        </w:rPr>
        <w:t>其</w:t>
      </w:r>
      <w:r w:rsidRPr="000D521F">
        <w:rPr>
          <w:rFonts w:eastAsia="仿宋_GB2312"/>
          <w:sz w:val="32"/>
        </w:rPr>
        <w:t>违法行为事实清楚、证据确实。针对申请人的上述违法行</w:t>
      </w:r>
      <w:r w:rsidRPr="000D521F">
        <w:rPr>
          <w:rFonts w:eastAsia="仿宋_GB2312"/>
          <w:sz w:val="32"/>
        </w:rPr>
        <w:lastRenderedPageBreak/>
        <w:t>为，被申请人</w:t>
      </w:r>
      <w:r w:rsidRPr="000D521F">
        <w:rPr>
          <w:rFonts w:eastAsia="仿宋_GB2312"/>
          <w:sz w:val="32"/>
          <w:szCs w:val="32"/>
        </w:rPr>
        <w:t>依据《广东省环境保护条例》第七十三条第二款</w:t>
      </w:r>
      <w:r w:rsidRPr="000D521F">
        <w:rPr>
          <w:rFonts w:eastAsia="仿宋_GB2312"/>
          <w:sz w:val="32"/>
        </w:rPr>
        <w:t>的规定进行处罚，符合法律法规规定。被申请人依法对申请人进行了处罚告知，听取了申请人的陈述申辩意见，依法</w:t>
      </w:r>
      <w:proofErr w:type="gramStart"/>
      <w:r w:rsidRPr="000D521F">
        <w:rPr>
          <w:rFonts w:eastAsia="仿宋_GB2312"/>
          <w:sz w:val="32"/>
        </w:rPr>
        <w:t>作出</w:t>
      </w:r>
      <w:r w:rsidRPr="000D521F">
        <w:rPr>
          <w:rFonts w:eastAsia="仿宋_GB2312"/>
          <w:sz w:val="32"/>
          <w:szCs w:val="32"/>
        </w:rPr>
        <w:t>海环罚</w:t>
      </w:r>
      <w:proofErr w:type="gramEnd"/>
      <w:r w:rsidRPr="000D521F">
        <w:rPr>
          <w:rFonts w:eastAsia="仿宋_GB2312"/>
          <w:sz w:val="32"/>
          <w:szCs w:val="32"/>
        </w:rPr>
        <w:t>〔</w:t>
      </w:r>
      <w:r w:rsidRPr="000D521F">
        <w:rPr>
          <w:rFonts w:eastAsia="仿宋_GB2312"/>
          <w:sz w:val="32"/>
          <w:szCs w:val="32"/>
        </w:rPr>
        <w:t>2018</w:t>
      </w:r>
      <w:r w:rsidRPr="000D521F">
        <w:rPr>
          <w:rFonts w:eastAsia="仿宋_GB2312"/>
          <w:sz w:val="32"/>
          <w:szCs w:val="32"/>
        </w:rPr>
        <w:t>〕</w:t>
      </w:r>
      <w:r w:rsidRPr="000D521F">
        <w:rPr>
          <w:rFonts w:eastAsia="仿宋_GB2312"/>
          <w:sz w:val="32"/>
          <w:szCs w:val="32"/>
        </w:rPr>
        <w:t>118</w:t>
      </w:r>
      <w:r w:rsidRPr="000D521F">
        <w:rPr>
          <w:rFonts w:eastAsia="仿宋_GB2312"/>
          <w:sz w:val="32"/>
          <w:szCs w:val="32"/>
        </w:rPr>
        <w:t>号《环境保护行政处罚决定书》</w:t>
      </w:r>
      <w:r w:rsidRPr="000D521F">
        <w:rPr>
          <w:rFonts w:eastAsia="仿宋_GB2312"/>
          <w:sz w:val="32"/>
        </w:rPr>
        <w:t>并送达，程序合法。</w:t>
      </w:r>
      <w:r w:rsidRPr="008A12EC">
        <w:rPr>
          <w:rFonts w:eastAsia="仿宋_GB2312"/>
          <w:sz w:val="32"/>
          <w:szCs w:val="32"/>
        </w:rPr>
        <w:t>基于违法行为的性质、情节、危害后果、整改情况等因素，被申请人在法</w:t>
      </w:r>
      <w:r>
        <w:rPr>
          <w:rFonts w:eastAsia="仿宋_GB2312" w:hint="eastAsia"/>
          <w:sz w:val="32"/>
          <w:szCs w:val="32"/>
        </w:rPr>
        <w:t>规</w:t>
      </w:r>
      <w:r w:rsidRPr="008A12EC">
        <w:rPr>
          <w:rFonts w:eastAsia="仿宋_GB2312"/>
          <w:sz w:val="32"/>
          <w:szCs w:val="32"/>
        </w:rPr>
        <w:t>规定的范围和幅度内</w:t>
      </w:r>
      <w:proofErr w:type="gramStart"/>
      <w:r w:rsidRPr="008A12EC">
        <w:rPr>
          <w:rFonts w:eastAsia="仿宋_GB2312"/>
          <w:sz w:val="32"/>
          <w:szCs w:val="32"/>
        </w:rPr>
        <w:t>作出</w:t>
      </w:r>
      <w:proofErr w:type="gramEnd"/>
      <w:r w:rsidRPr="008A12EC">
        <w:rPr>
          <w:rFonts w:eastAsia="仿宋_GB2312"/>
          <w:sz w:val="32"/>
          <w:szCs w:val="32"/>
        </w:rPr>
        <w:t>的处罚决定</w:t>
      </w:r>
      <w:r>
        <w:rPr>
          <w:rFonts w:eastAsia="仿宋_GB2312" w:hint="eastAsia"/>
          <w:sz w:val="32"/>
          <w:szCs w:val="32"/>
        </w:rPr>
        <w:t>，</w:t>
      </w:r>
      <w:r w:rsidRPr="008A12EC">
        <w:rPr>
          <w:rFonts w:eastAsia="仿宋_GB2312"/>
          <w:sz w:val="32"/>
          <w:szCs w:val="32"/>
        </w:rPr>
        <w:t>内容并无不当。</w:t>
      </w:r>
    </w:p>
    <w:p w:rsidR="003C6863" w:rsidRPr="000D521F" w:rsidRDefault="003C6863" w:rsidP="003C6863">
      <w:pPr>
        <w:spacing w:line="590" w:lineRule="exact"/>
        <w:ind w:firstLineChars="200" w:firstLine="640"/>
        <w:rPr>
          <w:rFonts w:eastAsia="仿宋_GB2312"/>
          <w:sz w:val="32"/>
        </w:rPr>
      </w:pPr>
      <w:r w:rsidRPr="000D521F">
        <w:rPr>
          <w:rFonts w:eastAsia="仿宋_GB2312"/>
          <w:sz w:val="32"/>
        </w:rPr>
        <w:t>本机关认为：被申请人依据</w:t>
      </w:r>
      <w:r w:rsidRPr="000D521F">
        <w:rPr>
          <w:rFonts w:eastAsia="仿宋_GB2312"/>
          <w:sz w:val="32"/>
          <w:szCs w:val="32"/>
        </w:rPr>
        <w:t>《广东省环境保护条例》</w:t>
      </w:r>
      <w:r w:rsidRPr="000D521F">
        <w:rPr>
          <w:rFonts w:eastAsia="仿宋_GB2312"/>
          <w:sz w:val="32"/>
        </w:rPr>
        <w:t>的规定，对申请人</w:t>
      </w:r>
      <w:r>
        <w:rPr>
          <w:rFonts w:eastAsia="仿宋_GB2312" w:hint="eastAsia"/>
          <w:sz w:val="32"/>
          <w:szCs w:val="32"/>
        </w:rPr>
        <w:t>未</w:t>
      </w:r>
      <w:r>
        <w:rPr>
          <w:rFonts w:eastAsia="仿宋_GB2312" w:hint="eastAsia"/>
          <w:sz w:val="32"/>
        </w:rPr>
        <w:t>按照规定</w:t>
      </w:r>
      <w:r w:rsidRPr="000D521F">
        <w:rPr>
          <w:rFonts w:eastAsia="仿宋_GB2312"/>
          <w:sz w:val="32"/>
          <w:szCs w:val="32"/>
        </w:rPr>
        <w:t>设置油烟净化设施的违法行为</w:t>
      </w:r>
      <w:r w:rsidRPr="000D521F">
        <w:rPr>
          <w:rFonts w:eastAsia="仿宋_GB2312"/>
          <w:sz w:val="32"/>
        </w:rPr>
        <w:t>依法实施行政处罚，该行政行为认定事实清楚，证据确实，程序合法，适用法律正确，内容并无不当。</w:t>
      </w:r>
    </w:p>
    <w:p w:rsidR="003C6863" w:rsidRPr="000D521F" w:rsidRDefault="003C6863" w:rsidP="003C6863">
      <w:pPr>
        <w:spacing w:line="590" w:lineRule="exact"/>
        <w:ind w:firstLineChars="200" w:firstLine="640"/>
        <w:rPr>
          <w:rFonts w:eastAsia="仿宋_GB2312"/>
          <w:sz w:val="32"/>
        </w:rPr>
      </w:pPr>
      <w:r w:rsidRPr="009A157B">
        <w:rPr>
          <w:rFonts w:eastAsia="仿宋_GB2312" w:hint="eastAsia"/>
          <w:sz w:val="32"/>
        </w:rPr>
        <w:t>关于申请人提出已在限定时间内安装了</w:t>
      </w:r>
      <w:r>
        <w:rPr>
          <w:rFonts w:eastAsia="仿宋_GB2312" w:hint="eastAsia"/>
          <w:sz w:val="32"/>
        </w:rPr>
        <w:t>油烟净化器，处罚过高等意见。本机关认为，申请人作为饮食服务业</w:t>
      </w:r>
      <w:r w:rsidRPr="009A157B">
        <w:rPr>
          <w:rFonts w:eastAsia="仿宋_GB2312" w:hint="eastAsia"/>
          <w:sz w:val="32"/>
        </w:rPr>
        <w:t>经营者，依法应在开业经营产生油烟</w:t>
      </w:r>
      <w:r>
        <w:rPr>
          <w:rFonts w:eastAsia="仿宋_GB2312" w:hint="eastAsia"/>
          <w:sz w:val="32"/>
        </w:rPr>
        <w:t>的</w:t>
      </w:r>
      <w:r>
        <w:rPr>
          <w:rFonts w:eastAsia="仿宋_GB2312" w:hint="eastAsia"/>
          <w:color w:val="000000"/>
          <w:sz w:val="32"/>
        </w:rPr>
        <w:t>饮食</w:t>
      </w:r>
      <w:r w:rsidRPr="000D521F">
        <w:rPr>
          <w:rFonts w:eastAsia="仿宋_GB2312"/>
          <w:color w:val="000000"/>
          <w:sz w:val="32"/>
        </w:rPr>
        <w:t>服务</w:t>
      </w:r>
      <w:r>
        <w:rPr>
          <w:rFonts w:eastAsia="仿宋_GB2312" w:hint="eastAsia"/>
          <w:color w:val="000000"/>
          <w:sz w:val="32"/>
        </w:rPr>
        <w:t>项目</w:t>
      </w:r>
      <w:r w:rsidRPr="009A157B">
        <w:rPr>
          <w:rFonts w:eastAsia="仿宋_GB2312" w:hint="eastAsia"/>
          <w:sz w:val="32"/>
        </w:rPr>
        <w:t>之前</w:t>
      </w:r>
      <w:r>
        <w:rPr>
          <w:rFonts w:eastAsia="仿宋_GB2312" w:hint="eastAsia"/>
          <w:sz w:val="32"/>
        </w:rPr>
        <w:t>，</w:t>
      </w:r>
      <w:r w:rsidRPr="009A157B">
        <w:rPr>
          <w:rFonts w:eastAsia="仿宋_GB2312" w:hint="eastAsia"/>
          <w:sz w:val="32"/>
        </w:rPr>
        <w:t>按照规定设置油烟净化设施，防止油烟废气污染环境，并对其未履行法定义务的行为承担不利后果，且被申请人已将申请人的整改情况纳入</w:t>
      </w:r>
      <w:proofErr w:type="gramStart"/>
      <w:r w:rsidRPr="009A157B">
        <w:rPr>
          <w:rFonts w:eastAsia="仿宋_GB2312" w:hint="eastAsia"/>
          <w:sz w:val="32"/>
        </w:rPr>
        <w:t>考量</w:t>
      </w:r>
      <w:proofErr w:type="gramEnd"/>
      <w:r w:rsidRPr="009A157B">
        <w:rPr>
          <w:rFonts w:eastAsia="仿宋_GB2312" w:hint="eastAsia"/>
          <w:sz w:val="32"/>
        </w:rPr>
        <w:t>并在法定处罚幅度内从轻处罚，因此，对申请人上述意见，本机关不予采纳</w:t>
      </w:r>
      <w:r w:rsidRPr="000D521F">
        <w:rPr>
          <w:rFonts w:eastAsia="仿宋_GB2312"/>
          <w:sz w:val="32"/>
        </w:rPr>
        <w:t>。</w:t>
      </w:r>
    </w:p>
    <w:p w:rsidR="003C6863" w:rsidRPr="000D521F" w:rsidRDefault="003C6863" w:rsidP="003C6863">
      <w:pPr>
        <w:spacing w:line="590" w:lineRule="exact"/>
        <w:ind w:firstLineChars="200" w:firstLine="640"/>
        <w:rPr>
          <w:rFonts w:eastAsia="仿宋_GB2312"/>
          <w:sz w:val="32"/>
        </w:rPr>
      </w:pPr>
      <w:r w:rsidRPr="000D521F">
        <w:rPr>
          <w:rFonts w:eastAsia="仿宋_GB2312"/>
          <w:color w:val="000000"/>
          <w:sz w:val="32"/>
        </w:rPr>
        <w:t>根据</w:t>
      </w:r>
      <w:r w:rsidRPr="000D521F">
        <w:rPr>
          <w:rFonts w:eastAsia="仿宋_GB2312"/>
          <w:sz w:val="32"/>
        </w:rPr>
        <w:t>《中华人民共和国行政复议法》第二十八条第一款第一项规定，经审查，本机关决定如下：</w:t>
      </w:r>
    </w:p>
    <w:p w:rsidR="003C6863" w:rsidRPr="000D521F" w:rsidRDefault="003C6863" w:rsidP="003C6863">
      <w:pPr>
        <w:spacing w:line="590" w:lineRule="exact"/>
        <w:ind w:firstLineChars="200" w:firstLine="640"/>
        <w:rPr>
          <w:rFonts w:eastAsia="仿宋_GB2312"/>
          <w:sz w:val="32"/>
        </w:rPr>
      </w:pPr>
      <w:r w:rsidRPr="000D521F">
        <w:rPr>
          <w:rFonts w:eastAsia="仿宋_GB2312"/>
          <w:sz w:val="32"/>
        </w:rPr>
        <w:t>维持被申请人</w:t>
      </w:r>
      <w:proofErr w:type="gramStart"/>
      <w:r w:rsidRPr="000D521F">
        <w:rPr>
          <w:rFonts w:eastAsia="仿宋_GB2312"/>
          <w:sz w:val="32"/>
        </w:rPr>
        <w:t>作出</w:t>
      </w:r>
      <w:proofErr w:type="gramEnd"/>
      <w:r w:rsidRPr="000D521F">
        <w:rPr>
          <w:rFonts w:eastAsia="仿宋_GB2312"/>
          <w:sz w:val="32"/>
        </w:rPr>
        <w:t>的</w:t>
      </w:r>
      <w:proofErr w:type="gramStart"/>
      <w:r w:rsidRPr="000D521F">
        <w:rPr>
          <w:rFonts w:eastAsia="仿宋_GB2312"/>
          <w:sz w:val="32"/>
          <w:szCs w:val="32"/>
        </w:rPr>
        <w:t>海环罚</w:t>
      </w:r>
      <w:proofErr w:type="gramEnd"/>
      <w:r w:rsidRPr="000D521F">
        <w:rPr>
          <w:rFonts w:eastAsia="仿宋_GB2312"/>
          <w:sz w:val="32"/>
          <w:szCs w:val="32"/>
        </w:rPr>
        <w:t>〔</w:t>
      </w:r>
      <w:r w:rsidRPr="000D521F">
        <w:rPr>
          <w:rFonts w:eastAsia="仿宋_GB2312"/>
          <w:sz w:val="32"/>
          <w:szCs w:val="32"/>
        </w:rPr>
        <w:t>2018</w:t>
      </w:r>
      <w:r w:rsidRPr="000D521F">
        <w:rPr>
          <w:rFonts w:eastAsia="仿宋_GB2312"/>
          <w:sz w:val="32"/>
          <w:szCs w:val="32"/>
        </w:rPr>
        <w:t>〕</w:t>
      </w:r>
      <w:r w:rsidRPr="000D521F">
        <w:rPr>
          <w:rFonts w:eastAsia="仿宋_GB2312"/>
          <w:sz w:val="32"/>
          <w:szCs w:val="32"/>
        </w:rPr>
        <w:t>118</w:t>
      </w:r>
      <w:r w:rsidRPr="000D521F">
        <w:rPr>
          <w:rFonts w:eastAsia="仿宋_GB2312"/>
          <w:sz w:val="32"/>
          <w:szCs w:val="32"/>
        </w:rPr>
        <w:t>号《环境保护行政处罚决定书》</w:t>
      </w:r>
      <w:r w:rsidRPr="000D521F">
        <w:rPr>
          <w:rFonts w:eastAsia="仿宋_GB2312"/>
          <w:sz w:val="32"/>
        </w:rPr>
        <w:t>。</w:t>
      </w:r>
    </w:p>
    <w:p w:rsidR="003C6863" w:rsidRPr="000D521F" w:rsidRDefault="003C6863" w:rsidP="003C6863">
      <w:pPr>
        <w:spacing w:line="590" w:lineRule="exact"/>
        <w:ind w:firstLineChars="200" w:firstLine="640"/>
        <w:rPr>
          <w:rFonts w:eastAsia="仿宋_GB2312"/>
          <w:sz w:val="32"/>
        </w:rPr>
      </w:pPr>
      <w:r w:rsidRPr="000D521F">
        <w:rPr>
          <w:rFonts w:eastAsia="仿宋_GB2312"/>
          <w:sz w:val="32"/>
        </w:rPr>
        <w:lastRenderedPageBreak/>
        <w:t>申请人如对本决定不服，可以自接到本决定书之日起</w:t>
      </w:r>
      <w:r w:rsidRPr="000D521F">
        <w:rPr>
          <w:rFonts w:eastAsia="仿宋_GB2312"/>
          <w:sz w:val="32"/>
        </w:rPr>
        <w:t>15</w:t>
      </w:r>
      <w:r w:rsidRPr="000D521F">
        <w:rPr>
          <w:rFonts w:eastAsia="仿宋_GB2312"/>
          <w:sz w:val="32"/>
        </w:rPr>
        <w:t>日内向有管辖权的人民法院提起行政诉讼。</w:t>
      </w:r>
    </w:p>
    <w:p w:rsidR="003C6863" w:rsidRPr="000D521F" w:rsidRDefault="003C6863" w:rsidP="003C6863">
      <w:pPr>
        <w:tabs>
          <w:tab w:val="left" w:pos="7740"/>
        </w:tabs>
        <w:spacing w:line="590" w:lineRule="exact"/>
        <w:ind w:right="640"/>
        <w:rPr>
          <w:rFonts w:eastAsia="仿宋_GB2312"/>
          <w:sz w:val="32"/>
        </w:rPr>
      </w:pPr>
    </w:p>
    <w:p w:rsidR="003C6863" w:rsidRPr="000D521F" w:rsidRDefault="003C6863" w:rsidP="003C6863">
      <w:pPr>
        <w:tabs>
          <w:tab w:val="left" w:pos="7740"/>
        </w:tabs>
        <w:spacing w:line="590" w:lineRule="exact"/>
        <w:ind w:right="640" w:firstLineChars="1500" w:firstLine="4800"/>
        <w:rPr>
          <w:rFonts w:eastAsia="仿宋_GB2312"/>
          <w:sz w:val="32"/>
        </w:rPr>
      </w:pPr>
    </w:p>
    <w:p w:rsidR="003C6863" w:rsidRPr="000D521F" w:rsidRDefault="003C6863" w:rsidP="003C6863">
      <w:pPr>
        <w:tabs>
          <w:tab w:val="left" w:pos="7740"/>
        </w:tabs>
        <w:spacing w:line="590" w:lineRule="exact"/>
        <w:ind w:right="640" w:firstLineChars="1800" w:firstLine="5760"/>
        <w:rPr>
          <w:rFonts w:eastAsia="仿宋_GB2312"/>
          <w:sz w:val="32"/>
        </w:rPr>
      </w:pPr>
      <w:r w:rsidRPr="000D521F">
        <w:rPr>
          <w:rFonts w:eastAsia="仿宋_GB2312"/>
          <w:sz w:val="32"/>
        </w:rPr>
        <w:t>广州市环境保护局</w:t>
      </w:r>
    </w:p>
    <w:p w:rsidR="003C6863" w:rsidRPr="000D521F" w:rsidRDefault="003C6863" w:rsidP="003C6863">
      <w:pPr>
        <w:tabs>
          <w:tab w:val="left" w:pos="7740"/>
        </w:tabs>
        <w:spacing w:line="590" w:lineRule="exact"/>
        <w:ind w:right="640" w:firstLineChars="143" w:firstLine="458"/>
        <w:jc w:val="right"/>
        <w:rPr>
          <w:rFonts w:eastAsia="仿宋_GB2312"/>
        </w:rPr>
      </w:pPr>
      <w:r w:rsidRPr="000D521F">
        <w:rPr>
          <w:rFonts w:eastAsia="仿宋_GB2312"/>
          <w:sz w:val="32"/>
        </w:rPr>
        <w:t>2018</w:t>
      </w:r>
      <w:r w:rsidRPr="000D521F">
        <w:rPr>
          <w:rFonts w:eastAsia="仿宋_GB2312"/>
          <w:sz w:val="32"/>
        </w:rPr>
        <w:t>年</w:t>
      </w:r>
      <w:r>
        <w:rPr>
          <w:rFonts w:eastAsia="仿宋_GB2312" w:hint="eastAsia"/>
          <w:sz w:val="32"/>
        </w:rPr>
        <w:t>12</w:t>
      </w:r>
      <w:r w:rsidRPr="000D521F">
        <w:rPr>
          <w:rFonts w:eastAsia="仿宋_GB2312"/>
          <w:sz w:val="32"/>
        </w:rPr>
        <w:t>月</w:t>
      </w:r>
      <w:r>
        <w:rPr>
          <w:rFonts w:eastAsia="仿宋_GB2312" w:hint="eastAsia"/>
          <w:sz w:val="32"/>
        </w:rPr>
        <w:t>24</w:t>
      </w:r>
      <w:r w:rsidRPr="000D521F">
        <w:rPr>
          <w:rFonts w:eastAsia="仿宋_GB2312"/>
          <w:sz w:val="32"/>
        </w:rPr>
        <w:t>日</w:t>
      </w:r>
    </w:p>
    <w:p w:rsidR="003C6863" w:rsidRPr="000D521F" w:rsidRDefault="003C6863" w:rsidP="003C6863">
      <w:pPr>
        <w:spacing w:line="590" w:lineRule="exact"/>
      </w:pPr>
      <w:bookmarkStart w:id="0" w:name="_GoBack"/>
      <w:bookmarkEnd w:id="0"/>
    </w:p>
    <w:p w:rsidR="003A6AC7" w:rsidRPr="003C6863" w:rsidRDefault="003A6AC7"/>
    <w:sectPr w:rsidR="003A6AC7" w:rsidRPr="003C6863" w:rsidSect="001F04E6">
      <w:headerReference w:type="default" r:id="rId6"/>
      <w:footerReference w:type="even" r:id="rId7"/>
      <w:footerReference w:type="default" r:id="rId8"/>
      <w:pgSz w:w="11906" w:h="16838"/>
      <w:pgMar w:top="2098" w:right="1418" w:bottom="1701" w:left="141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10" w:rsidRDefault="00217B10" w:rsidP="00A5725F">
      <w:r>
        <w:separator/>
      </w:r>
    </w:p>
  </w:endnote>
  <w:endnote w:type="continuationSeparator" w:id="0">
    <w:p w:rsidR="00217B10" w:rsidRDefault="00217B10" w:rsidP="00A57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书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26" w:rsidRDefault="00671CDC">
    <w:pPr>
      <w:pStyle w:val="a5"/>
      <w:framePr w:wrap="around" w:vAnchor="text" w:hAnchor="margin" w:xAlign="right" w:y="2"/>
      <w:rPr>
        <w:rStyle w:val="a3"/>
      </w:rPr>
    </w:pPr>
    <w:r>
      <w:fldChar w:fldCharType="begin"/>
    </w:r>
    <w:r w:rsidR="003C6863">
      <w:rPr>
        <w:rStyle w:val="a3"/>
      </w:rPr>
      <w:instrText xml:space="preserve">PAGE  </w:instrText>
    </w:r>
    <w:r>
      <w:fldChar w:fldCharType="end"/>
    </w:r>
  </w:p>
  <w:p w:rsidR="00465B26" w:rsidRDefault="00217B1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26" w:rsidRDefault="00671CDC">
    <w:pPr>
      <w:pStyle w:val="a5"/>
      <w:jc w:val="right"/>
    </w:pPr>
    <w:r>
      <w:fldChar w:fldCharType="begin"/>
    </w:r>
    <w:r w:rsidR="003C6863">
      <w:instrText xml:space="preserve"> PAGE   \* MERGEFORMAT </w:instrText>
    </w:r>
    <w:r>
      <w:fldChar w:fldCharType="separate"/>
    </w:r>
    <w:r w:rsidR="00535055" w:rsidRPr="00535055">
      <w:rPr>
        <w:noProof/>
        <w:lang w:val="zh-CN"/>
      </w:rPr>
      <w:t>7</w:t>
    </w:r>
    <w:r>
      <w:fldChar w:fldCharType="end"/>
    </w:r>
  </w:p>
  <w:p w:rsidR="00465B26" w:rsidRDefault="00217B1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10" w:rsidRDefault="00217B10" w:rsidP="00A5725F">
      <w:r>
        <w:separator/>
      </w:r>
    </w:p>
  </w:footnote>
  <w:footnote w:type="continuationSeparator" w:id="0">
    <w:p w:rsidR="00217B10" w:rsidRDefault="00217B10" w:rsidP="00A57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26" w:rsidRDefault="00217B1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6863"/>
    <w:rsid w:val="00217B10"/>
    <w:rsid w:val="00347A72"/>
    <w:rsid w:val="003A6AC7"/>
    <w:rsid w:val="003C6863"/>
    <w:rsid w:val="00535055"/>
    <w:rsid w:val="00671CDC"/>
    <w:rsid w:val="009A06F0"/>
    <w:rsid w:val="00A57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3C6863"/>
    <w:rPr>
      <w:rFonts w:ascii="宋体" w:eastAsia="汉鼎简书宋" w:hAnsi="宋体" w:cs="宋体"/>
      <w:sz w:val="24"/>
    </w:rPr>
  </w:style>
  <w:style w:type="paragraph" w:styleId="a4">
    <w:name w:val="header"/>
    <w:basedOn w:val="a"/>
    <w:link w:val="Char"/>
    <w:unhideWhenUsed/>
    <w:rsid w:val="003C6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6863"/>
    <w:rPr>
      <w:rFonts w:ascii="Times New Roman" w:eastAsia="宋体" w:hAnsi="Times New Roman" w:cs="Times New Roman"/>
      <w:sz w:val="18"/>
      <w:szCs w:val="18"/>
    </w:rPr>
  </w:style>
  <w:style w:type="paragraph" w:styleId="a5">
    <w:name w:val="footer"/>
    <w:basedOn w:val="a"/>
    <w:link w:val="Char0"/>
    <w:unhideWhenUsed/>
    <w:rsid w:val="003C6863"/>
    <w:pPr>
      <w:tabs>
        <w:tab w:val="center" w:pos="4153"/>
        <w:tab w:val="right" w:pos="8306"/>
      </w:tabs>
      <w:snapToGrid w:val="0"/>
      <w:jc w:val="left"/>
    </w:pPr>
    <w:rPr>
      <w:sz w:val="18"/>
      <w:szCs w:val="18"/>
    </w:rPr>
  </w:style>
  <w:style w:type="character" w:customStyle="1" w:styleId="Char0">
    <w:name w:val="页脚 Char"/>
    <w:basedOn w:val="a0"/>
    <w:link w:val="a5"/>
    <w:rsid w:val="003C68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51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491</Words>
  <Characters>2800</Characters>
  <Application>Microsoft Office Word</Application>
  <DocSecurity>0</DocSecurity>
  <Lines>23</Lines>
  <Paragraphs>6</Paragraphs>
  <ScaleCrop>false</ScaleCrop>
  <Company>Microsoft</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杨今</dc:creator>
  <cp:lastModifiedBy>杨今</cp:lastModifiedBy>
  <cp:revision>3</cp:revision>
  <dcterms:created xsi:type="dcterms:W3CDTF">2019-01-15T03:04:00Z</dcterms:created>
  <dcterms:modified xsi:type="dcterms:W3CDTF">2019-05-09T01:46:00Z</dcterms:modified>
</cp:coreProperties>
</file>